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A919" w14:textId="77777777" w:rsidR="004A5F09" w:rsidRPr="00F45AF8" w:rsidRDefault="004A5F09" w:rsidP="004A5F09">
      <w:pPr>
        <w:rPr>
          <w:rFonts w:asciiTheme="minorHAnsi" w:hAnsiTheme="minorHAnsi" w:cstheme="minorHAnsi"/>
          <w:b/>
          <w:sz w:val="22"/>
          <w:lang w:val="en-GB"/>
        </w:rPr>
      </w:pPr>
    </w:p>
    <w:p w14:paraId="7628C62C" w14:textId="64EC5468" w:rsidR="004A5F09" w:rsidRPr="00F45AF8" w:rsidRDefault="004A5F09" w:rsidP="004A5F09">
      <w:pPr>
        <w:rPr>
          <w:rFonts w:asciiTheme="minorHAnsi" w:hAnsiTheme="minorHAnsi" w:cstheme="minorHAnsi"/>
          <w:b/>
          <w:sz w:val="22"/>
          <w:szCs w:val="22"/>
          <w:lang w:val="en-GB"/>
        </w:rPr>
      </w:pPr>
      <w:r w:rsidRPr="00F45AF8">
        <w:rPr>
          <w:rFonts w:asciiTheme="minorHAnsi" w:hAnsiTheme="minorHAnsi" w:cstheme="minorHAnsi"/>
          <w:b/>
          <w:sz w:val="36"/>
          <w:szCs w:val="22"/>
          <w:lang w:val="en-GB" w:bidi="en-GB"/>
        </w:rPr>
        <w:t>Guide on student collection of personal data</w:t>
      </w:r>
    </w:p>
    <w:p w14:paraId="154778A1" w14:textId="77777777" w:rsidR="004A5F09" w:rsidRPr="00F45AF8" w:rsidRDefault="004A5F09" w:rsidP="004A5F09">
      <w:pPr>
        <w:rPr>
          <w:rFonts w:asciiTheme="minorHAnsi" w:hAnsiTheme="minorHAnsi" w:cstheme="minorHAnsi"/>
          <w:lang w:val="en-GB"/>
        </w:rPr>
      </w:pPr>
    </w:p>
    <w:p w14:paraId="5327CAAE" w14:textId="4ED4F2BA" w:rsidR="00D903AE" w:rsidRPr="00F45AF8" w:rsidRDefault="00D903AE"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sz w:val="18"/>
          <w:lang w:val="en-GB" w:bidi="en-GB"/>
        </w:rPr>
        <w:t>This guide is for students who are collecting personal data for use in master’s theses, bachelor projects and other projects where you have described the purpose yourself. As a rule, you, as a student, need to ensure compliance with data protection rules, which is why the guide does not describe the situations where you work on existing research data or receive data from SDU.</w:t>
      </w:r>
    </w:p>
    <w:p w14:paraId="2235FB13" w14:textId="2F5D291E" w:rsidR="00D903AE" w:rsidRPr="00F45AF8" w:rsidRDefault="00D903AE" w:rsidP="004A5F09">
      <w:pPr>
        <w:pStyle w:val="Opstilling-punkttegn"/>
        <w:numPr>
          <w:ilvl w:val="0"/>
          <w:numId w:val="0"/>
        </w:numPr>
        <w:rPr>
          <w:rFonts w:asciiTheme="minorHAnsi" w:hAnsiTheme="minorHAnsi" w:cstheme="minorHAnsi"/>
          <w:sz w:val="18"/>
          <w:lang w:val="en-GB"/>
        </w:rPr>
      </w:pPr>
    </w:p>
    <w:p w14:paraId="23FF24B7" w14:textId="03EF6F1F" w:rsidR="00D903AE" w:rsidRPr="00F45AF8" w:rsidRDefault="00BD7DD8" w:rsidP="00BD7DD8">
      <w:pPr>
        <w:pStyle w:val="Opstilling-punkttegn"/>
        <w:numPr>
          <w:ilvl w:val="0"/>
          <w:numId w:val="0"/>
        </w:numPr>
        <w:ind w:left="284" w:hanging="284"/>
        <w:rPr>
          <w:rFonts w:asciiTheme="minorHAnsi" w:hAnsiTheme="minorHAnsi" w:cstheme="minorHAnsi"/>
          <w:b/>
          <w:bCs/>
          <w:sz w:val="18"/>
          <w:lang w:val="en-GB"/>
        </w:rPr>
      </w:pPr>
      <w:r w:rsidRPr="00F45AF8">
        <w:rPr>
          <w:rFonts w:asciiTheme="minorHAnsi" w:hAnsiTheme="minorHAnsi" w:cstheme="minorHAnsi"/>
          <w:b/>
          <w:sz w:val="18"/>
          <w:lang w:val="en-GB" w:bidi="en-GB"/>
        </w:rPr>
        <w:t>1. Introduction</w:t>
      </w:r>
    </w:p>
    <w:p w14:paraId="71EB7F98" w14:textId="271AC66D" w:rsidR="004A5F09" w:rsidRPr="00F45AF8" w:rsidRDefault="004A5F09"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sz w:val="18"/>
          <w:lang w:val="en-GB" w:bidi="en-GB"/>
        </w:rPr>
        <w:t xml:space="preserve">Before you start collecting personal data for use for projects, there are some things you need to consider. You need to assess whether you are dealing with personal data or anonymised data at all. If you use personal data, please be aware of compliance with the rules of the </w:t>
      </w:r>
      <w:r w:rsidRPr="00F45AF8">
        <w:rPr>
          <w:rFonts w:asciiTheme="minorHAnsi" w:hAnsiTheme="minorHAnsi" w:cstheme="minorHAnsi"/>
          <w:b/>
          <w:sz w:val="18"/>
          <w:lang w:val="en-GB" w:bidi="en-GB"/>
        </w:rPr>
        <w:t>General Data Protection Regulation</w:t>
      </w:r>
      <w:r w:rsidRPr="00F45AF8">
        <w:rPr>
          <w:rFonts w:asciiTheme="minorHAnsi" w:hAnsiTheme="minorHAnsi" w:cstheme="minorHAnsi"/>
          <w:sz w:val="18"/>
          <w:lang w:val="en-GB" w:bidi="en-GB"/>
        </w:rPr>
        <w:t xml:space="preserve"> (GDPR). Anonymous data can </w:t>
      </w:r>
      <w:proofErr w:type="gramStart"/>
      <w:r w:rsidRPr="00F45AF8">
        <w:rPr>
          <w:rFonts w:asciiTheme="minorHAnsi" w:hAnsiTheme="minorHAnsi" w:cstheme="minorHAnsi"/>
          <w:sz w:val="18"/>
          <w:lang w:val="en-GB" w:bidi="en-GB"/>
        </w:rPr>
        <w:t>be processed</w:t>
      </w:r>
      <w:proofErr w:type="gramEnd"/>
      <w:r w:rsidRPr="00F45AF8">
        <w:rPr>
          <w:rFonts w:asciiTheme="minorHAnsi" w:hAnsiTheme="minorHAnsi" w:cstheme="minorHAnsi"/>
          <w:sz w:val="18"/>
          <w:lang w:val="en-GB" w:bidi="en-GB"/>
        </w:rPr>
        <w:t xml:space="preserve"> without taking GDPR into account. </w:t>
      </w:r>
    </w:p>
    <w:p w14:paraId="728AD284" w14:textId="3B005A4F" w:rsidR="004A5F09" w:rsidRPr="00F45AF8" w:rsidRDefault="004A5F09"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sz w:val="18"/>
          <w:lang w:val="en-GB" w:bidi="en-GB"/>
        </w:rPr>
        <w:t xml:space="preserve">You must have the consent of the participant to collect personal data. It is essential to describe the purpose of the data collection and allow participants to make up their minds about whether or not they wish to participate. In addition, you need to think about what types of information you need to use, for how long and how to store it, and whether it should </w:t>
      </w:r>
      <w:proofErr w:type="gramStart"/>
      <w:r w:rsidRPr="00F45AF8">
        <w:rPr>
          <w:rFonts w:asciiTheme="minorHAnsi" w:hAnsiTheme="minorHAnsi" w:cstheme="minorHAnsi"/>
          <w:sz w:val="18"/>
          <w:lang w:val="en-GB" w:bidi="en-GB"/>
        </w:rPr>
        <w:t>be passed</w:t>
      </w:r>
      <w:proofErr w:type="gramEnd"/>
      <w:r w:rsidRPr="00F45AF8">
        <w:rPr>
          <w:rFonts w:asciiTheme="minorHAnsi" w:hAnsiTheme="minorHAnsi" w:cstheme="minorHAnsi"/>
          <w:sz w:val="18"/>
          <w:lang w:val="en-GB" w:bidi="en-GB"/>
        </w:rPr>
        <w:t xml:space="preserve"> on for purposes other than your project, for example. It is essential that the formal things are in place </w:t>
      </w:r>
      <w:r w:rsidRPr="00F45AF8">
        <w:rPr>
          <w:rFonts w:asciiTheme="minorHAnsi" w:hAnsiTheme="minorHAnsi" w:cstheme="minorHAnsi"/>
          <w:b/>
          <w:sz w:val="18"/>
          <w:lang w:val="en-GB" w:bidi="en-GB"/>
        </w:rPr>
        <w:t>before</w:t>
      </w:r>
      <w:r w:rsidRPr="00F45AF8">
        <w:rPr>
          <w:rFonts w:asciiTheme="minorHAnsi" w:hAnsiTheme="minorHAnsi" w:cstheme="minorHAnsi"/>
          <w:sz w:val="18"/>
          <w:lang w:val="en-GB" w:bidi="en-GB"/>
        </w:rPr>
        <w:t xml:space="preserve"> starting the collection of data. After you finish using the personal data, be sure to delete it. </w:t>
      </w:r>
    </w:p>
    <w:p w14:paraId="0F35AE00" w14:textId="1960F6D1" w:rsidR="001B1E45" w:rsidRPr="00F45AF8" w:rsidRDefault="001B1E45" w:rsidP="004A5F09">
      <w:pPr>
        <w:pStyle w:val="Opstilling-punkttegn"/>
        <w:numPr>
          <w:ilvl w:val="0"/>
          <w:numId w:val="0"/>
        </w:numPr>
        <w:rPr>
          <w:rFonts w:asciiTheme="minorHAnsi" w:hAnsiTheme="minorHAnsi" w:cstheme="minorHAnsi"/>
          <w:color w:val="FF0000"/>
          <w:sz w:val="18"/>
          <w:lang w:val="en-GB"/>
        </w:rPr>
      </w:pPr>
    </w:p>
    <w:p w14:paraId="576E0B43" w14:textId="7A6C944C" w:rsidR="00EE5A1C" w:rsidRPr="00F45AF8" w:rsidRDefault="00BD7DD8"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b/>
          <w:sz w:val="18"/>
          <w:lang w:val="en-GB" w:bidi="en-GB"/>
        </w:rPr>
        <w:t>2. Data responsibility</w:t>
      </w:r>
      <w:r w:rsidRPr="00F45AF8">
        <w:rPr>
          <w:rFonts w:asciiTheme="minorHAnsi" w:hAnsiTheme="minorHAnsi" w:cstheme="minorHAnsi"/>
          <w:b/>
          <w:sz w:val="18"/>
          <w:lang w:val="en-GB" w:bidi="en-GB"/>
        </w:rPr>
        <w:br/>
      </w:r>
      <w:r w:rsidRPr="00F45AF8">
        <w:rPr>
          <w:rFonts w:asciiTheme="minorHAnsi" w:hAnsiTheme="minorHAnsi" w:cstheme="minorHAnsi"/>
          <w:sz w:val="18"/>
          <w:lang w:val="en-GB" w:bidi="en-GB"/>
        </w:rPr>
        <w:t xml:space="preserve">When you need to use the personal data for your project, there are two places you can get data from – from the participants themselves or from someone other than the participant themselves. To make it easier for you, we split up the two situations as they </w:t>
      </w:r>
      <w:proofErr w:type="gramStart"/>
      <w:r w:rsidRPr="00F45AF8">
        <w:rPr>
          <w:rFonts w:asciiTheme="minorHAnsi" w:hAnsiTheme="minorHAnsi" w:cstheme="minorHAnsi"/>
          <w:sz w:val="18"/>
          <w:lang w:val="en-GB" w:bidi="en-GB"/>
        </w:rPr>
        <w:t>are treated</w:t>
      </w:r>
      <w:proofErr w:type="gramEnd"/>
      <w:r w:rsidRPr="00F45AF8">
        <w:rPr>
          <w:rFonts w:asciiTheme="minorHAnsi" w:hAnsiTheme="minorHAnsi" w:cstheme="minorHAnsi"/>
          <w:sz w:val="18"/>
          <w:lang w:val="en-GB" w:bidi="en-GB"/>
        </w:rPr>
        <w:t xml:space="preserve"> differently in terms of both practical and legal aspects. There is also a process diagram that describes the processes. </w:t>
      </w:r>
    </w:p>
    <w:p w14:paraId="5EBCEC79" w14:textId="77777777" w:rsidR="00EE5A1C" w:rsidRPr="00F45AF8" w:rsidRDefault="00EE5A1C" w:rsidP="004A5F09">
      <w:pPr>
        <w:pStyle w:val="Opstilling-punkttegn"/>
        <w:numPr>
          <w:ilvl w:val="0"/>
          <w:numId w:val="0"/>
        </w:numPr>
        <w:rPr>
          <w:rFonts w:asciiTheme="minorHAnsi" w:hAnsiTheme="minorHAnsi" w:cstheme="minorHAnsi"/>
          <w:sz w:val="18"/>
          <w:lang w:val="en-GB"/>
        </w:rPr>
      </w:pPr>
    </w:p>
    <w:p w14:paraId="37E967F9" w14:textId="70E1A3B8" w:rsidR="001B1E45" w:rsidRPr="00F45AF8" w:rsidRDefault="00180307" w:rsidP="00180307">
      <w:pPr>
        <w:pStyle w:val="Opstilling-punkttegn"/>
        <w:numPr>
          <w:ilvl w:val="0"/>
          <w:numId w:val="3"/>
        </w:numPr>
        <w:rPr>
          <w:rFonts w:asciiTheme="minorHAnsi" w:hAnsiTheme="minorHAnsi" w:cstheme="minorHAnsi"/>
          <w:sz w:val="18"/>
          <w:lang w:val="en-GB"/>
        </w:rPr>
      </w:pPr>
      <w:r w:rsidRPr="00F45AF8">
        <w:rPr>
          <w:rFonts w:asciiTheme="minorHAnsi" w:hAnsiTheme="minorHAnsi" w:cstheme="minorHAnsi"/>
          <w:sz w:val="18"/>
          <w:lang w:val="en-GB" w:bidi="en-GB"/>
        </w:rPr>
        <w:t xml:space="preserve">You decide how your project will </w:t>
      </w:r>
      <w:proofErr w:type="gramStart"/>
      <w:r w:rsidRPr="00F45AF8">
        <w:rPr>
          <w:rFonts w:asciiTheme="minorHAnsi" w:hAnsiTheme="minorHAnsi" w:cstheme="minorHAnsi"/>
          <w:sz w:val="18"/>
          <w:lang w:val="en-GB" w:bidi="en-GB"/>
        </w:rPr>
        <w:t>be designed</w:t>
      </w:r>
      <w:proofErr w:type="gramEnd"/>
      <w:r w:rsidRPr="00F45AF8">
        <w:rPr>
          <w:rFonts w:asciiTheme="minorHAnsi" w:hAnsiTheme="minorHAnsi" w:cstheme="minorHAnsi"/>
          <w:sz w:val="18"/>
          <w:lang w:val="en-GB" w:bidi="en-GB"/>
        </w:rPr>
        <w:t xml:space="preserve"> and which personal data you will use for the analyses. You are responsible for collecting the personal data directly from the participants. This means that you are responsible for ensuring that the rules of the GDPR are complied with and that data is generally in order. The SDU is not responsible for this type of tasks where the purpose </w:t>
      </w:r>
      <w:proofErr w:type="gramStart"/>
      <w:r w:rsidRPr="00F45AF8">
        <w:rPr>
          <w:rFonts w:asciiTheme="minorHAnsi" w:hAnsiTheme="minorHAnsi" w:cstheme="minorHAnsi"/>
          <w:sz w:val="18"/>
          <w:lang w:val="en-GB" w:bidi="en-GB"/>
        </w:rPr>
        <w:t>is defined</w:t>
      </w:r>
      <w:proofErr w:type="gramEnd"/>
      <w:r w:rsidRPr="00F45AF8">
        <w:rPr>
          <w:rFonts w:asciiTheme="minorHAnsi" w:hAnsiTheme="minorHAnsi" w:cstheme="minorHAnsi"/>
          <w:sz w:val="18"/>
          <w:lang w:val="en-GB" w:bidi="en-GB"/>
        </w:rPr>
        <w:t xml:space="preserve"> by yourself. It is still possible to get help and guidance, among other things, from IT about secure applications and storage solutions. It also means your master’s thesis should not </w:t>
      </w:r>
      <w:proofErr w:type="gramStart"/>
      <w:r w:rsidRPr="00F45AF8">
        <w:rPr>
          <w:rFonts w:asciiTheme="minorHAnsi" w:hAnsiTheme="minorHAnsi" w:cstheme="minorHAnsi"/>
          <w:sz w:val="18"/>
          <w:lang w:val="en-GB" w:bidi="en-GB"/>
        </w:rPr>
        <w:t>be notified</w:t>
      </w:r>
      <w:proofErr w:type="gramEnd"/>
      <w:r w:rsidRPr="00F45AF8">
        <w:rPr>
          <w:rFonts w:asciiTheme="minorHAnsi" w:hAnsiTheme="minorHAnsi" w:cstheme="minorHAnsi"/>
          <w:sz w:val="18"/>
          <w:lang w:val="en-GB" w:bidi="en-GB"/>
        </w:rPr>
        <w:t xml:space="preserve"> to SDU RIO. </w:t>
      </w:r>
    </w:p>
    <w:p w14:paraId="5330A64E" w14:textId="0C68DC00" w:rsidR="001B1E45" w:rsidRPr="00F45AF8" w:rsidRDefault="001B1E45" w:rsidP="004A5F09">
      <w:pPr>
        <w:pStyle w:val="Opstilling-punkttegn"/>
        <w:numPr>
          <w:ilvl w:val="0"/>
          <w:numId w:val="0"/>
        </w:numPr>
        <w:rPr>
          <w:rFonts w:asciiTheme="minorHAnsi" w:hAnsiTheme="minorHAnsi" w:cstheme="minorHAnsi"/>
          <w:sz w:val="18"/>
          <w:lang w:val="en-GB"/>
        </w:rPr>
      </w:pPr>
    </w:p>
    <w:p w14:paraId="4002F040" w14:textId="13B8EEAF" w:rsidR="00613CC6" w:rsidRPr="00F45AF8" w:rsidRDefault="001B1E45" w:rsidP="00180307">
      <w:pPr>
        <w:pStyle w:val="Opstilling-punkttegn"/>
        <w:numPr>
          <w:ilvl w:val="0"/>
          <w:numId w:val="3"/>
        </w:numPr>
        <w:rPr>
          <w:rFonts w:asciiTheme="minorHAnsi" w:hAnsiTheme="minorHAnsi" w:cstheme="minorHAnsi"/>
          <w:i/>
          <w:iCs/>
          <w:sz w:val="18"/>
          <w:lang w:val="en-GB"/>
        </w:rPr>
      </w:pPr>
      <w:r w:rsidRPr="00F45AF8">
        <w:rPr>
          <w:rFonts w:asciiTheme="minorHAnsi" w:hAnsiTheme="minorHAnsi" w:cstheme="minorHAnsi"/>
          <w:sz w:val="18"/>
          <w:lang w:val="en-GB" w:bidi="en-GB"/>
        </w:rPr>
        <w:t xml:space="preserve">If, on the other hand, you have </w:t>
      </w:r>
      <w:proofErr w:type="gramStart"/>
      <w:r w:rsidRPr="00F45AF8">
        <w:rPr>
          <w:rFonts w:asciiTheme="minorHAnsi" w:hAnsiTheme="minorHAnsi" w:cstheme="minorHAnsi"/>
          <w:sz w:val="18"/>
          <w:lang w:val="en-GB" w:bidi="en-GB"/>
        </w:rPr>
        <w:t>been given</w:t>
      </w:r>
      <w:proofErr w:type="gramEnd"/>
      <w:r w:rsidRPr="00F45AF8">
        <w:rPr>
          <w:rFonts w:asciiTheme="minorHAnsi" w:hAnsiTheme="minorHAnsi" w:cstheme="minorHAnsi"/>
          <w:sz w:val="18"/>
          <w:lang w:val="en-GB" w:bidi="en-GB"/>
        </w:rPr>
        <w:t xml:space="preserve"> a predefined project by your supervisor or are associated with an existing research project, that</w:t>
      </w:r>
      <w:r w:rsidR="00F45AF8">
        <w:rPr>
          <w:rFonts w:asciiTheme="minorHAnsi" w:hAnsiTheme="minorHAnsi" w:cstheme="minorHAnsi"/>
          <w:sz w:val="18"/>
          <w:lang w:val="en-GB" w:bidi="en-GB"/>
        </w:rPr>
        <w:t xml:space="preserve"> is</w:t>
      </w:r>
      <w:r w:rsidRPr="00F45AF8">
        <w:rPr>
          <w:rFonts w:asciiTheme="minorHAnsi" w:hAnsiTheme="minorHAnsi" w:cstheme="minorHAnsi"/>
          <w:sz w:val="18"/>
          <w:lang w:val="en-GB" w:bidi="en-GB"/>
        </w:rPr>
        <w:t xml:space="preserve"> another matter. This is the case if you do not collect the personal data yourself, but need access to data that has already </w:t>
      </w:r>
      <w:proofErr w:type="gramStart"/>
      <w:r w:rsidRPr="00F45AF8">
        <w:rPr>
          <w:rFonts w:asciiTheme="minorHAnsi" w:hAnsiTheme="minorHAnsi" w:cstheme="minorHAnsi"/>
          <w:sz w:val="18"/>
          <w:lang w:val="en-GB" w:bidi="en-GB"/>
        </w:rPr>
        <w:t>been collected</w:t>
      </w:r>
      <w:proofErr w:type="gramEnd"/>
      <w:r w:rsidRPr="00F45AF8">
        <w:rPr>
          <w:rFonts w:asciiTheme="minorHAnsi" w:hAnsiTheme="minorHAnsi" w:cstheme="minorHAnsi"/>
          <w:sz w:val="18"/>
          <w:lang w:val="en-GB" w:bidi="en-GB"/>
        </w:rPr>
        <w:t xml:space="preserve">. Then, your supervisor should contact SDU RIO to ensure that all the rules are complied with so you can get lawful access to data. </w:t>
      </w:r>
    </w:p>
    <w:p w14:paraId="57693033" w14:textId="77777777" w:rsidR="004A5F09" w:rsidRPr="00F45AF8" w:rsidRDefault="004A5F09" w:rsidP="004A5F09">
      <w:pPr>
        <w:rPr>
          <w:rFonts w:asciiTheme="minorHAnsi" w:hAnsiTheme="minorHAnsi" w:cstheme="minorHAnsi"/>
          <w:sz w:val="18"/>
          <w:lang w:val="en-GB"/>
        </w:rPr>
      </w:pPr>
    </w:p>
    <w:p w14:paraId="796AFBC6" w14:textId="528B877E" w:rsidR="004A5F09" w:rsidRPr="00F45AF8" w:rsidRDefault="000E4D08" w:rsidP="004A5F09">
      <w:pPr>
        <w:rPr>
          <w:rFonts w:asciiTheme="minorHAnsi" w:hAnsiTheme="minorHAnsi" w:cstheme="minorHAnsi"/>
          <w:b/>
          <w:sz w:val="18"/>
          <w:lang w:val="en-GB"/>
        </w:rPr>
      </w:pPr>
      <w:r w:rsidRPr="00F45AF8">
        <w:rPr>
          <w:rFonts w:asciiTheme="minorHAnsi" w:hAnsiTheme="minorHAnsi" w:cstheme="minorHAnsi"/>
          <w:b/>
          <w:sz w:val="18"/>
          <w:lang w:val="en-GB" w:bidi="en-GB"/>
        </w:rPr>
        <w:t>3. Personal data</w:t>
      </w:r>
    </w:p>
    <w:p w14:paraId="1849E6AC" w14:textId="320580C6" w:rsidR="004A5F09" w:rsidRPr="00F45AF8" w:rsidRDefault="004A5F09"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sz w:val="18"/>
          <w:lang w:val="en-GB" w:bidi="en-GB"/>
        </w:rPr>
        <w:t xml:space="preserve">Personal data is any information that can </w:t>
      </w:r>
      <w:proofErr w:type="gramStart"/>
      <w:r w:rsidRPr="00F45AF8">
        <w:rPr>
          <w:rFonts w:asciiTheme="minorHAnsi" w:hAnsiTheme="minorHAnsi" w:cstheme="minorHAnsi"/>
          <w:sz w:val="18"/>
          <w:lang w:val="en-GB" w:bidi="en-GB"/>
        </w:rPr>
        <w:t>be used</w:t>
      </w:r>
      <w:proofErr w:type="gramEnd"/>
      <w:r w:rsidRPr="00F45AF8">
        <w:rPr>
          <w:rFonts w:asciiTheme="minorHAnsi" w:hAnsiTheme="minorHAnsi" w:cstheme="minorHAnsi"/>
          <w:sz w:val="18"/>
          <w:lang w:val="en-GB" w:bidi="en-GB"/>
        </w:rPr>
        <w:t xml:space="preserve"> to identify a person. Quotes, photos, video and audio recordings may also be personal data. This also applies even though the individual information must </w:t>
      </w:r>
      <w:proofErr w:type="gramStart"/>
      <w:r w:rsidRPr="00F45AF8">
        <w:rPr>
          <w:rFonts w:asciiTheme="minorHAnsi" w:hAnsiTheme="minorHAnsi" w:cstheme="minorHAnsi"/>
          <w:sz w:val="18"/>
          <w:lang w:val="en-GB" w:bidi="en-GB"/>
        </w:rPr>
        <w:t>be linked</w:t>
      </w:r>
      <w:proofErr w:type="gramEnd"/>
      <w:r w:rsidRPr="00F45AF8">
        <w:rPr>
          <w:rFonts w:asciiTheme="minorHAnsi" w:hAnsiTheme="minorHAnsi" w:cstheme="minorHAnsi"/>
          <w:sz w:val="18"/>
          <w:lang w:val="en-GB" w:bidi="en-GB"/>
        </w:rPr>
        <w:t xml:space="preserve"> to other information before it is possible to identify the person. Personal data is only anonymised when it is impossible to identify people based on the information.</w:t>
      </w:r>
    </w:p>
    <w:p w14:paraId="4DB8E844" w14:textId="49B35A2F" w:rsidR="00C22CAC" w:rsidRPr="00F45AF8" w:rsidRDefault="00C22CAC" w:rsidP="004A5F09">
      <w:pPr>
        <w:pStyle w:val="Opstilling-punkttegn"/>
        <w:numPr>
          <w:ilvl w:val="0"/>
          <w:numId w:val="0"/>
        </w:numPr>
        <w:rPr>
          <w:rFonts w:asciiTheme="minorHAnsi" w:hAnsiTheme="minorHAnsi" w:cstheme="minorHAnsi"/>
          <w:sz w:val="18"/>
          <w:lang w:val="en-GB"/>
        </w:rPr>
      </w:pPr>
    </w:p>
    <w:p w14:paraId="70C5FAF4" w14:textId="77777777" w:rsidR="00AE068A" w:rsidRPr="00F45AF8" w:rsidRDefault="00C22CAC" w:rsidP="00AE068A">
      <w:pPr>
        <w:pStyle w:val="Opstilling-punkttegn"/>
        <w:numPr>
          <w:ilvl w:val="0"/>
          <w:numId w:val="0"/>
        </w:numPr>
        <w:ind w:left="284" w:hanging="284"/>
        <w:rPr>
          <w:rFonts w:asciiTheme="minorHAnsi" w:hAnsiTheme="minorHAnsi" w:cstheme="minorHAnsi"/>
          <w:sz w:val="18"/>
          <w:lang w:val="en-GB"/>
        </w:rPr>
      </w:pPr>
      <w:r w:rsidRPr="00F45AF8">
        <w:rPr>
          <w:rFonts w:asciiTheme="minorHAnsi" w:hAnsiTheme="minorHAnsi" w:cstheme="minorHAnsi"/>
          <w:sz w:val="18"/>
          <w:lang w:val="en-GB" w:bidi="en-GB"/>
        </w:rPr>
        <w:t xml:space="preserve">A quote can also be a personal data: </w:t>
      </w:r>
      <w:r w:rsidRPr="00F45AF8">
        <w:rPr>
          <w:rFonts w:asciiTheme="minorHAnsi" w:hAnsiTheme="minorHAnsi" w:cstheme="minorHAnsi"/>
          <w:i/>
          <w:sz w:val="18"/>
          <w:lang w:val="en-GB" w:bidi="en-GB"/>
        </w:rPr>
        <w:t xml:space="preserve">‘I am the Queen of Denmark’. </w:t>
      </w:r>
      <w:r w:rsidRPr="00F45AF8">
        <w:rPr>
          <w:rFonts w:asciiTheme="minorHAnsi" w:hAnsiTheme="minorHAnsi" w:cstheme="minorHAnsi"/>
          <w:sz w:val="18"/>
          <w:lang w:val="en-GB" w:bidi="en-GB"/>
        </w:rPr>
        <w:t>This quote contains no name but it does contain</w:t>
      </w:r>
    </w:p>
    <w:p w14:paraId="4548504D" w14:textId="77777777" w:rsidR="00AE068A" w:rsidRPr="00F45AF8" w:rsidRDefault="00C22CAC" w:rsidP="00AE068A">
      <w:pPr>
        <w:pStyle w:val="Opstilling-punkttegn"/>
        <w:numPr>
          <w:ilvl w:val="0"/>
          <w:numId w:val="0"/>
        </w:numPr>
        <w:ind w:left="284" w:hanging="284"/>
        <w:rPr>
          <w:rFonts w:asciiTheme="minorHAnsi" w:hAnsiTheme="minorHAnsi" w:cstheme="minorHAnsi"/>
          <w:sz w:val="18"/>
          <w:lang w:val="en-GB"/>
        </w:rPr>
      </w:pPr>
      <w:r w:rsidRPr="00F45AF8">
        <w:rPr>
          <w:rFonts w:asciiTheme="minorHAnsi" w:hAnsiTheme="minorHAnsi" w:cstheme="minorHAnsi"/>
          <w:sz w:val="18"/>
          <w:lang w:val="en-GB" w:bidi="en-GB"/>
        </w:rPr>
        <w:t>specific information about a particular office. It could be several different people, but with the date, it will be</w:t>
      </w:r>
    </w:p>
    <w:p w14:paraId="0097A2FB" w14:textId="1055C3E1" w:rsidR="00C22CAC" w:rsidRPr="00F45AF8" w:rsidRDefault="00C22CAC" w:rsidP="00AE068A">
      <w:pPr>
        <w:pStyle w:val="Opstilling-punkttegn"/>
        <w:numPr>
          <w:ilvl w:val="0"/>
          <w:numId w:val="0"/>
        </w:numPr>
        <w:ind w:left="284" w:hanging="284"/>
        <w:rPr>
          <w:rFonts w:asciiTheme="minorHAnsi" w:hAnsiTheme="minorHAnsi" w:cstheme="minorHAnsi"/>
          <w:sz w:val="18"/>
          <w:lang w:val="en-GB"/>
        </w:rPr>
      </w:pPr>
      <w:r w:rsidRPr="00F45AF8">
        <w:rPr>
          <w:rFonts w:asciiTheme="minorHAnsi" w:hAnsiTheme="minorHAnsi" w:cstheme="minorHAnsi"/>
          <w:sz w:val="18"/>
          <w:lang w:val="en-GB" w:bidi="en-GB"/>
        </w:rPr>
        <w:t>possible to identify the person.</w:t>
      </w:r>
    </w:p>
    <w:p w14:paraId="6623252E" w14:textId="77777777" w:rsidR="004A5F09" w:rsidRPr="00F45AF8" w:rsidRDefault="004A5F09" w:rsidP="004A5F09">
      <w:pPr>
        <w:pStyle w:val="Opstilling-punkttegn"/>
        <w:numPr>
          <w:ilvl w:val="0"/>
          <w:numId w:val="0"/>
        </w:numPr>
        <w:rPr>
          <w:rFonts w:asciiTheme="minorHAnsi" w:hAnsiTheme="minorHAnsi" w:cstheme="minorHAnsi"/>
          <w:sz w:val="18"/>
          <w:lang w:val="en-GB"/>
        </w:rPr>
      </w:pPr>
    </w:p>
    <w:p w14:paraId="6D564799" w14:textId="7770F16F" w:rsidR="004A5F09" w:rsidRPr="00F45AF8" w:rsidRDefault="004A5F09"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sz w:val="18"/>
          <w:lang w:val="en-GB" w:bidi="en-GB"/>
        </w:rPr>
        <w:t xml:space="preserve">Thus, it is not enough to use a coding system in which a civil registration number </w:t>
      </w:r>
      <w:proofErr w:type="gramStart"/>
      <w:r w:rsidRPr="00F45AF8">
        <w:rPr>
          <w:rFonts w:asciiTheme="minorHAnsi" w:hAnsiTheme="minorHAnsi" w:cstheme="minorHAnsi"/>
          <w:sz w:val="18"/>
          <w:lang w:val="en-GB" w:bidi="en-GB"/>
        </w:rPr>
        <w:t>is replaced</w:t>
      </w:r>
      <w:proofErr w:type="gramEnd"/>
      <w:r w:rsidRPr="00F45AF8">
        <w:rPr>
          <w:rFonts w:asciiTheme="minorHAnsi" w:hAnsiTheme="minorHAnsi" w:cstheme="minorHAnsi"/>
          <w:sz w:val="18"/>
          <w:lang w:val="en-GB" w:bidi="en-GB"/>
        </w:rPr>
        <w:t xml:space="preserve"> by a code. As long as it is possible to backtrack the information using the code, the process </w:t>
      </w:r>
      <w:proofErr w:type="gramStart"/>
      <w:r w:rsidRPr="00F45AF8">
        <w:rPr>
          <w:rFonts w:asciiTheme="minorHAnsi" w:hAnsiTheme="minorHAnsi" w:cstheme="minorHAnsi"/>
          <w:sz w:val="18"/>
          <w:lang w:val="en-GB" w:bidi="en-GB"/>
        </w:rPr>
        <w:t>is called</w:t>
      </w:r>
      <w:proofErr w:type="gramEnd"/>
      <w:r w:rsidRPr="00F45AF8">
        <w:rPr>
          <w:rFonts w:asciiTheme="minorHAnsi" w:hAnsiTheme="minorHAnsi" w:cstheme="minorHAnsi"/>
          <w:sz w:val="18"/>
          <w:lang w:val="en-GB" w:bidi="en-GB"/>
        </w:rPr>
        <w:t xml:space="preserve"> pseudonymisation, and the information is still personal data. This applies even if only one person has the code for the information. You therefore need to be very aware of whether your information is personally identifiable and whether you have mastered the relevant security measures required by the GDPR. It is not certain that a piece of information is anonymous in a legal sense, even if you believe it is anonymised. </w:t>
      </w:r>
    </w:p>
    <w:p w14:paraId="5CF852BF" w14:textId="3D8B49AC" w:rsidR="00613CC6" w:rsidRPr="00F45AF8" w:rsidRDefault="00613CC6" w:rsidP="00695A98">
      <w:pPr>
        <w:pStyle w:val="Opstilling-punkttegn"/>
        <w:numPr>
          <w:ilvl w:val="0"/>
          <w:numId w:val="0"/>
        </w:numPr>
        <w:rPr>
          <w:rFonts w:asciiTheme="minorHAnsi" w:hAnsiTheme="minorHAnsi" w:cstheme="minorHAnsi"/>
          <w:sz w:val="18"/>
          <w:lang w:val="en-GB"/>
        </w:rPr>
      </w:pPr>
    </w:p>
    <w:p w14:paraId="23960E9F" w14:textId="70341C50" w:rsidR="00613CC6" w:rsidRPr="00F45AF8" w:rsidRDefault="00BD7DD8" w:rsidP="00613CC6">
      <w:pPr>
        <w:pStyle w:val="Opstilling-punkttegn"/>
        <w:numPr>
          <w:ilvl w:val="0"/>
          <w:numId w:val="0"/>
        </w:numPr>
        <w:ind w:left="284" w:hanging="284"/>
        <w:rPr>
          <w:rFonts w:asciiTheme="minorHAnsi" w:hAnsiTheme="minorHAnsi" w:cstheme="minorHAnsi"/>
          <w:b/>
          <w:bCs/>
          <w:sz w:val="18"/>
          <w:lang w:val="en-GB"/>
        </w:rPr>
      </w:pPr>
      <w:r w:rsidRPr="00F45AF8">
        <w:rPr>
          <w:rFonts w:asciiTheme="minorHAnsi" w:hAnsiTheme="minorHAnsi" w:cstheme="minorHAnsi"/>
          <w:b/>
          <w:sz w:val="18"/>
          <w:lang w:val="en-GB" w:bidi="en-GB"/>
        </w:rPr>
        <w:t>5. Prior to collection</w:t>
      </w:r>
    </w:p>
    <w:p w14:paraId="5918CD8C" w14:textId="0D51B30B" w:rsidR="00613CC6" w:rsidRPr="00F45AF8" w:rsidRDefault="00613CC6" w:rsidP="00613CC6">
      <w:pPr>
        <w:rPr>
          <w:rFonts w:asciiTheme="minorHAnsi" w:hAnsiTheme="minorHAnsi" w:cstheme="minorHAnsi"/>
          <w:sz w:val="18"/>
          <w:lang w:val="en-GB"/>
        </w:rPr>
      </w:pPr>
      <w:r w:rsidRPr="00F45AF8">
        <w:rPr>
          <w:rFonts w:asciiTheme="minorHAnsi" w:hAnsiTheme="minorHAnsi" w:cstheme="minorHAnsi"/>
          <w:sz w:val="18"/>
          <w:lang w:val="en-GB" w:bidi="en-GB"/>
        </w:rPr>
        <w:t>Before you start collecting personal data for your project, you need to give some thought to the collection itself.</w:t>
      </w:r>
    </w:p>
    <w:p w14:paraId="27A87FE6" w14:textId="77777777" w:rsidR="00613CC6" w:rsidRPr="00F45AF8" w:rsidRDefault="00613CC6" w:rsidP="00613CC6">
      <w:pPr>
        <w:rPr>
          <w:rFonts w:asciiTheme="minorHAnsi" w:hAnsiTheme="minorHAnsi" w:cstheme="minorHAnsi"/>
          <w:sz w:val="18"/>
          <w:lang w:val="en-GB"/>
        </w:rPr>
      </w:pPr>
      <w:r w:rsidRPr="00F45AF8">
        <w:rPr>
          <w:rFonts w:asciiTheme="minorHAnsi" w:hAnsiTheme="minorHAnsi" w:cstheme="minorHAnsi"/>
          <w:sz w:val="18"/>
          <w:lang w:val="en-GB" w:bidi="en-GB"/>
        </w:rPr>
        <w:t>The collection must take place in a secure manner, and you must therefore explore the possibilities of using secure systems, have a plan</w:t>
      </w:r>
    </w:p>
    <w:p w14:paraId="331E4126" w14:textId="67D7568D" w:rsidR="00613CC6" w:rsidRPr="00F45AF8" w:rsidRDefault="00613CC6" w:rsidP="00613CC6">
      <w:pPr>
        <w:rPr>
          <w:rFonts w:asciiTheme="minorHAnsi" w:hAnsiTheme="minorHAnsi" w:cstheme="minorHAnsi"/>
          <w:sz w:val="18"/>
          <w:lang w:val="en-GB"/>
        </w:rPr>
      </w:pPr>
      <w:r w:rsidRPr="00F45AF8">
        <w:rPr>
          <w:rFonts w:asciiTheme="minorHAnsi" w:hAnsiTheme="minorHAnsi" w:cstheme="minorHAnsi"/>
          <w:sz w:val="18"/>
          <w:lang w:val="en-GB" w:bidi="en-GB"/>
        </w:rPr>
        <w:t xml:space="preserve">for how data should </w:t>
      </w:r>
      <w:proofErr w:type="gramStart"/>
      <w:r w:rsidRPr="00F45AF8">
        <w:rPr>
          <w:rFonts w:asciiTheme="minorHAnsi" w:hAnsiTheme="minorHAnsi" w:cstheme="minorHAnsi"/>
          <w:sz w:val="18"/>
          <w:lang w:val="en-GB" w:bidi="en-GB"/>
        </w:rPr>
        <w:t>be stored</w:t>
      </w:r>
      <w:proofErr w:type="gramEnd"/>
      <w:r w:rsidRPr="00F45AF8">
        <w:rPr>
          <w:rFonts w:asciiTheme="minorHAnsi" w:hAnsiTheme="minorHAnsi" w:cstheme="minorHAnsi"/>
          <w:sz w:val="18"/>
          <w:lang w:val="en-GB" w:bidi="en-GB"/>
        </w:rPr>
        <w:t>, how you obtain consent, when deletion should take place etc.</w:t>
      </w:r>
    </w:p>
    <w:p w14:paraId="2759699A" w14:textId="77777777" w:rsidR="00613CC6" w:rsidRPr="00F45AF8" w:rsidRDefault="00613CC6" w:rsidP="00613CC6">
      <w:pPr>
        <w:rPr>
          <w:rFonts w:asciiTheme="minorHAnsi" w:hAnsiTheme="minorHAnsi" w:cstheme="minorHAnsi"/>
          <w:sz w:val="18"/>
          <w:lang w:val="en-GB"/>
        </w:rPr>
      </w:pPr>
    </w:p>
    <w:p w14:paraId="60DA9C12" w14:textId="0B6D3A3F" w:rsidR="00613CC6" w:rsidRPr="00F45AF8" w:rsidRDefault="00613CC6" w:rsidP="00613CC6">
      <w:pPr>
        <w:rPr>
          <w:rFonts w:asciiTheme="minorHAnsi" w:hAnsiTheme="minorHAnsi" w:cstheme="minorHAnsi"/>
          <w:sz w:val="18"/>
          <w:lang w:val="en-GB"/>
        </w:rPr>
      </w:pPr>
      <w:r w:rsidRPr="00F45AF8">
        <w:rPr>
          <w:rFonts w:asciiTheme="minorHAnsi" w:hAnsiTheme="minorHAnsi" w:cstheme="minorHAnsi"/>
          <w:sz w:val="18"/>
          <w:lang w:val="en-GB" w:bidi="en-GB"/>
        </w:rPr>
        <w:t xml:space="preserve">It is an overarching principle of the GDPR that no more data may </w:t>
      </w:r>
      <w:proofErr w:type="gramStart"/>
      <w:r w:rsidRPr="00F45AF8">
        <w:rPr>
          <w:rFonts w:asciiTheme="minorHAnsi" w:hAnsiTheme="minorHAnsi" w:cstheme="minorHAnsi"/>
          <w:sz w:val="18"/>
          <w:lang w:val="en-GB" w:bidi="en-GB"/>
        </w:rPr>
        <w:t>be processed</w:t>
      </w:r>
      <w:proofErr w:type="gramEnd"/>
      <w:r w:rsidRPr="00F45AF8">
        <w:rPr>
          <w:rFonts w:asciiTheme="minorHAnsi" w:hAnsiTheme="minorHAnsi" w:cstheme="minorHAnsi"/>
          <w:sz w:val="18"/>
          <w:lang w:val="en-GB" w:bidi="en-GB"/>
        </w:rPr>
        <w:t xml:space="preserve"> than is necessary to fulfil the purpose. This means that you need to decide on what information you will need and thus not collect any information that is irrelevant. This </w:t>
      </w:r>
      <w:proofErr w:type="gramStart"/>
      <w:r w:rsidRPr="00F45AF8">
        <w:rPr>
          <w:rFonts w:asciiTheme="minorHAnsi" w:hAnsiTheme="minorHAnsi" w:cstheme="minorHAnsi"/>
          <w:sz w:val="18"/>
          <w:lang w:val="en-GB" w:bidi="en-GB"/>
        </w:rPr>
        <w:t>is called</w:t>
      </w:r>
      <w:proofErr w:type="gramEnd"/>
      <w:r w:rsidRPr="00F45AF8">
        <w:rPr>
          <w:rFonts w:asciiTheme="minorHAnsi" w:hAnsiTheme="minorHAnsi" w:cstheme="minorHAnsi"/>
          <w:sz w:val="18"/>
          <w:lang w:val="en-GB" w:bidi="en-GB"/>
        </w:rPr>
        <w:t xml:space="preserve"> data minimisation. During your analyses, you must also keep in mind that you may only store personal data you actually need. </w:t>
      </w:r>
    </w:p>
    <w:p w14:paraId="192444C8" w14:textId="77777777" w:rsidR="00180307" w:rsidRPr="00F45AF8" w:rsidRDefault="00180307" w:rsidP="004A5F09">
      <w:pPr>
        <w:pStyle w:val="Opstilling-punkttegn"/>
        <w:numPr>
          <w:ilvl w:val="0"/>
          <w:numId w:val="0"/>
        </w:numPr>
        <w:rPr>
          <w:rFonts w:asciiTheme="minorHAnsi" w:hAnsiTheme="minorHAnsi" w:cstheme="minorHAnsi"/>
          <w:b/>
          <w:sz w:val="18"/>
          <w:lang w:val="en-GB"/>
        </w:rPr>
      </w:pPr>
    </w:p>
    <w:p w14:paraId="4A972370" w14:textId="1C6EDCFA" w:rsidR="004A5F09" w:rsidRPr="00F45AF8" w:rsidRDefault="00BD7DD8"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b/>
          <w:sz w:val="18"/>
          <w:lang w:val="en-GB" w:bidi="en-GB"/>
        </w:rPr>
        <w:t>6. Consent</w:t>
      </w:r>
    </w:p>
    <w:p w14:paraId="23375D0D" w14:textId="14A9FF34" w:rsidR="004A5F09" w:rsidRPr="00F45AF8" w:rsidRDefault="004A5F09" w:rsidP="004A5F09">
      <w:pPr>
        <w:rPr>
          <w:rFonts w:asciiTheme="minorHAnsi" w:hAnsiTheme="minorHAnsi" w:cstheme="minorHAnsi"/>
          <w:sz w:val="18"/>
          <w:lang w:val="en-GB"/>
        </w:rPr>
      </w:pPr>
      <w:r w:rsidRPr="00F45AF8">
        <w:rPr>
          <w:rFonts w:asciiTheme="minorHAnsi" w:hAnsiTheme="minorHAnsi" w:cstheme="minorHAnsi"/>
          <w:sz w:val="18"/>
          <w:lang w:val="en-GB" w:bidi="en-GB"/>
        </w:rPr>
        <w:t xml:space="preserve">You must make sure you have obtained valid consent from the person you want to collect information about – </w:t>
      </w:r>
      <w:r w:rsidRPr="00F45AF8">
        <w:rPr>
          <w:rFonts w:asciiTheme="minorHAnsi" w:hAnsiTheme="minorHAnsi" w:cstheme="minorHAnsi"/>
          <w:b/>
          <w:sz w:val="18"/>
          <w:lang w:val="en-GB" w:bidi="en-GB"/>
        </w:rPr>
        <w:t>before</w:t>
      </w:r>
      <w:r w:rsidRPr="00F45AF8">
        <w:rPr>
          <w:rFonts w:asciiTheme="minorHAnsi" w:hAnsiTheme="minorHAnsi" w:cstheme="minorHAnsi"/>
          <w:sz w:val="18"/>
          <w:lang w:val="en-GB" w:bidi="en-GB"/>
        </w:rPr>
        <w:t xml:space="preserve"> you start collecting any data. This applies regardless of whether you need to record video, take pictures, have answers to a questionnaire or something completely different. There are four conditions that must </w:t>
      </w:r>
      <w:proofErr w:type="gramStart"/>
      <w:r w:rsidRPr="00F45AF8">
        <w:rPr>
          <w:rFonts w:asciiTheme="minorHAnsi" w:hAnsiTheme="minorHAnsi" w:cstheme="minorHAnsi"/>
          <w:sz w:val="18"/>
          <w:lang w:val="en-GB" w:bidi="en-GB"/>
        </w:rPr>
        <w:t>be met</w:t>
      </w:r>
      <w:proofErr w:type="gramEnd"/>
      <w:r w:rsidRPr="00F45AF8">
        <w:rPr>
          <w:rFonts w:asciiTheme="minorHAnsi" w:hAnsiTheme="minorHAnsi" w:cstheme="minorHAnsi"/>
          <w:sz w:val="18"/>
          <w:lang w:val="en-GB" w:bidi="en-GB"/>
        </w:rPr>
        <w:t xml:space="preserve"> before a consent is valid:</w:t>
      </w:r>
    </w:p>
    <w:p w14:paraId="1DF97BA4" w14:textId="77777777" w:rsidR="004A5F09" w:rsidRPr="00F45AF8" w:rsidRDefault="004A5F09" w:rsidP="004A5F09">
      <w:pPr>
        <w:rPr>
          <w:rFonts w:asciiTheme="minorHAnsi" w:hAnsiTheme="minorHAnsi" w:cstheme="minorHAnsi"/>
          <w:sz w:val="18"/>
          <w:lang w:val="en-GB"/>
        </w:rPr>
      </w:pPr>
    </w:p>
    <w:p w14:paraId="0708F3BC" w14:textId="77777777" w:rsidR="004A5F09" w:rsidRPr="00F45AF8" w:rsidRDefault="004A5F09" w:rsidP="004A5F09">
      <w:pPr>
        <w:pStyle w:val="Opstilling-punkttegn"/>
        <w:numPr>
          <w:ilvl w:val="1"/>
          <w:numId w:val="1"/>
        </w:numPr>
        <w:rPr>
          <w:rFonts w:asciiTheme="minorHAnsi" w:hAnsiTheme="minorHAnsi" w:cstheme="minorHAnsi"/>
          <w:sz w:val="18"/>
          <w:lang w:val="en-GB"/>
        </w:rPr>
      </w:pPr>
      <w:r w:rsidRPr="00F45AF8">
        <w:rPr>
          <w:rFonts w:asciiTheme="minorHAnsi" w:hAnsiTheme="minorHAnsi" w:cstheme="minorHAnsi"/>
          <w:sz w:val="18"/>
          <w:lang w:val="en-GB" w:bidi="en-GB"/>
        </w:rPr>
        <w:t xml:space="preserve">The consent must be </w:t>
      </w:r>
      <w:r w:rsidRPr="00F45AF8">
        <w:rPr>
          <w:rFonts w:asciiTheme="minorHAnsi" w:hAnsiTheme="minorHAnsi" w:cstheme="minorHAnsi"/>
          <w:i/>
          <w:sz w:val="18"/>
          <w:lang w:val="en-GB" w:bidi="en-GB"/>
        </w:rPr>
        <w:t>specific</w:t>
      </w:r>
      <w:r w:rsidRPr="00F45AF8">
        <w:rPr>
          <w:rFonts w:asciiTheme="minorHAnsi" w:hAnsiTheme="minorHAnsi" w:cstheme="minorHAnsi"/>
          <w:sz w:val="18"/>
          <w:lang w:val="en-GB" w:bidi="en-GB"/>
        </w:rPr>
        <w:t xml:space="preserve">, so that it is adapted specifically to the task and purpose that is relevant. </w:t>
      </w:r>
    </w:p>
    <w:p w14:paraId="7D7B2CC3" w14:textId="77777777" w:rsidR="004A5F09" w:rsidRPr="00F45AF8" w:rsidRDefault="004A5F09" w:rsidP="004A5F09">
      <w:pPr>
        <w:pStyle w:val="Opstilling-punkttegn"/>
        <w:numPr>
          <w:ilvl w:val="1"/>
          <w:numId w:val="1"/>
        </w:numPr>
        <w:rPr>
          <w:rFonts w:asciiTheme="minorHAnsi" w:hAnsiTheme="minorHAnsi" w:cstheme="minorHAnsi"/>
          <w:sz w:val="18"/>
          <w:lang w:val="en-GB"/>
        </w:rPr>
      </w:pPr>
      <w:r w:rsidRPr="00F45AF8">
        <w:rPr>
          <w:rFonts w:asciiTheme="minorHAnsi" w:hAnsiTheme="minorHAnsi" w:cstheme="minorHAnsi"/>
          <w:sz w:val="18"/>
          <w:lang w:val="en-GB" w:bidi="en-GB"/>
        </w:rPr>
        <w:t xml:space="preserve">It should be </w:t>
      </w:r>
      <w:r w:rsidRPr="00F45AF8">
        <w:rPr>
          <w:rFonts w:asciiTheme="minorHAnsi" w:hAnsiTheme="minorHAnsi" w:cstheme="minorHAnsi"/>
          <w:i/>
          <w:sz w:val="18"/>
          <w:lang w:val="en-GB" w:bidi="en-GB"/>
        </w:rPr>
        <w:t>voluntary</w:t>
      </w:r>
      <w:r w:rsidRPr="00F45AF8">
        <w:rPr>
          <w:rFonts w:asciiTheme="minorHAnsi" w:hAnsiTheme="minorHAnsi" w:cstheme="minorHAnsi"/>
          <w:sz w:val="18"/>
          <w:lang w:val="en-GB" w:bidi="en-GB"/>
        </w:rPr>
        <w:t>, so that there are no inconveniences associated with saying no.</w:t>
      </w:r>
    </w:p>
    <w:p w14:paraId="79714141" w14:textId="77777777" w:rsidR="004A5F09" w:rsidRPr="00F45AF8" w:rsidRDefault="004A5F09" w:rsidP="004A5F09">
      <w:pPr>
        <w:pStyle w:val="Opstilling-punkttegn"/>
        <w:numPr>
          <w:ilvl w:val="1"/>
          <w:numId w:val="1"/>
        </w:numPr>
        <w:rPr>
          <w:rFonts w:asciiTheme="minorHAnsi" w:hAnsiTheme="minorHAnsi" w:cstheme="minorHAnsi"/>
          <w:sz w:val="18"/>
          <w:lang w:val="en-GB"/>
        </w:rPr>
      </w:pPr>
      <w:r w:rsidRPr="00F45AF8">
        <w:rPr>
          <w:rFonts w:asciiTheme="minorHAnsi" w:hAnsiTheme="minorHAnsi" w:cstheme="minorHAnsi"/>
          <w:sz w:val="18"/>
          <w:lang w:val="en-GB" w:bidi="en-GB"/>
        </w:rPr>
        <w:t>It must be</w:t>
      </w:r>
      <w:r w:rsidRPr="00F45AF8">
        <w:rPr>
          <w:rFonts w:asciiTheme="minorHAnsi" w:hAnsiTheme="minorHAnsi" w:cstheme="minorHAnsi"/>
          <w:i/>
          <w:sz w:val="18"/>
          <w:lang w:val="en-GB" w:bidi="en-GB"/>
        </w:rPr>
        <w:t xml:space="preserve"> unambiguous</w:t>
      </w:r>
      <w:r w:rsidRPr="00F45AF8">
        <w:rPr>
          <w:rFonts w:asciiTheme="minorHAnsi" w:hAnsiTheme="minorHAnsi" w:cstheme="minorHAnsi"/>
          <w:sz w:val="18"/>
          <w:lang w:val="en-GB" w:bidi="en-GB"/>
        </w:rPr>
        <w:t>, so tacit/implied consents are not valid.</w:t>
      </w:r>
    </w:p>
    <w:p w14:paraId="08E143BE" w14:textId="77777777" w:rsidR="004A5F09" w:rsidRPr="00F45AF8" w:rsidRDefault="004A5F09" w:rsidP="004A5F09">
      <w:pPr>
        <w:pStyle w:val="Opstilling-punkttegn"/>
        <w:numPr>
          <w:ilvl w:val="1"/>
          <w:numId w:val="1"/>
        </w:numPr>
        <w:rPr>
          <w:rFonts w:asciiTheme="minorHAnsi" w:hAnsiTheme="minorHAnsi" w:cstheme="minorHAnsi"/>
          <w:sz w:val="18"/>
          <w:lang w:val="en-GB"/>
        </w:rPr>
      </w:pPr>
      <w:r w:rsidRPr="00F45AF8">
        <w:rPr>
          <w:rFonts w:asciiTheme="minorHAnsi" w:hAnsiTheme="minorHAnsi" w:cstheme="minorHAnsi"/>
          <w:sz w:val="18"/>
          <w:lang w:val="en-GB" w:bidi="en-GB"/>
        </w:rPr>
        <w:t xml:space="preserve">Finally, it must </w:t>
      </w:r>
      <w:proofErr w:type="gramStart"/>
      <w:r w:rsidRPr="00F45AF8">
        <w:rPr>
          <w:rFonts w:asciiTheme="minorHAnsi" w:hAnsiTheme="minorHAnsi" w:cstheme="minorHAnsi"/>
          <w:sz w:val="18"/>
          <w:lang w:val="en-GB" w:bidi="en-GB"/>
        </w:rPr>
        <w:t xml:space="preserve">be </w:t>
      </w:r>
      <w:r w:rsidRPr="00F45AF8">
        <w:rPr>
          <w:rFonts w:asciiTheme="minorHAnsi" w:hAnsiTheme="minorHAnsi" w:cstheme="minorHAnsi"/>
          <w:i/>
          <w:sz w:val="18"/>
          <w:lang w:val="en-GB" w:bidi="en-GB"/>
        </w:rPr>
        <w:t>informed</w:t>
      </w:r>
      <w:proofErr w:type="gramEnd"/>
      <w:r w:rsidRPr="00F45AF8">
        <w:rPr>
          <w:rFonts w:asciiTheme="minorHAnsi" w:hAnsiTheme="minorHAnsi" w:cstheme="minorHAnsi"/>
          <w:sz w:val="18"/>
          <w:lang w:val="en-GB" w:bidi="en-GB"/>
        </w:rPr>
        <w:t xml:space="preserve">, so that the participant is informed of his or her rights. </w:t>
      </w:r>
    </w:p>
    <w:p w14:paraId="44F07D81" w14:textId="77777777" w:rsidR="004A5F09" w:rsidRPr="00F45AF8" w:rsidRDefault="004A5F09" w:rsidP="004A5F09">
      <w:pPr>
        <w:pStyle w:val="Opstilling-punkttegn"/>
        <w:numPr>
          <w:ilvl w:val="0"/>
          <w:numId w:val="0"/>
        </w:numPr>
        <w:rPr>
          <w:rFonts w:asciiTheme="minorHAnsi" w:hAnsiTheme="minorHAnsi" w:cstheme="minorHAnsi"/>
          <w:sz w:val="18"/>
          <w:lang w:val="en-GB"/>
        </w:rPr>
      </w:pPr>
      <w:r w:rsidRPr="00F45AF8">
        <w:rPr>
          <w:rFonts w:asciiTheme="minorHAnsi" w:hAnsiTheme="minorHAnsi" w:cstheme="minorHAnsi"/>
          <w:sz w:val="18"/>
          <w:lang w:val="en-GB" w:bidi="en-GB"/>
        </w:rPr>
        <w:t xml:space="preserve"> </w:t>
      </w:r>
    </w:p>
    <w:p w14:paraId="590BA184" w14:textId="77777777" w:rsidR="004A5F09" w:rsidRPr="00F45AF8" w:rsidRDefault="004A5F09" w:rsidP="004A5F09">
      <w:pPr>
        <w:rPr>
          <w:rFonts w:asciiTheme="minorHAnsi" w:hAnsiTheme="minorHAnsi" w:cstheme="minorHAnsi"/>
          <w:sz w:val="18"/>
          <w:lang w:val="en-GB"/>
        </w:rPr>
      </w:pPr>
      <w:r w:rsidRPr="00F45AF8">
        <w:rPr>
          <w:rFonts w:asciiTheme="minorHAnsi" w:hAnsiTheme="minorHAnsi" w:cstheme="minorHAnsi"/>
          <w:sz w:val="18"/>
          <w:lang w:val="en-GB" w:bidi="en-GB"/>
        </w:rPr>
        <w:t xml:space="preserve">A request for consent must be easily accessible, understandable and be in clear and plain language. Therefore, you should avoid using any specialist expressions, if possible. We recommend that you obtain written consent, as you must be able to prove that consent has </w:t>
      </w:r>
      <w:proofErr w:type="gramStart"/>
      <w:r w:rsidRPr="00F45AF8">
        <w:rPr>
          <w:rFonts w:asciiTheme="minorHAnsi" w:hAnsiTheme="minorHAnsi" w:cstheme="minorHAnsi"/>
          <w:sz w:val="18"/>
          <w:lang w:val="en-GB" w:bidi="en-GB"/>
        </w:rPr>
        <w:t>been given</w:t>
      </w:r>
      <w:proofErr w:type="gramEnd"/>
      <w:r w:rsidRPr="00F45AF8">
        <w:rPr>
          <w:rFonts w:asciiTheme="minorHAnsi" w:hAnsiTheme="minorHAnsi" w:cstheme="minorHAnsi"/>
          <w:sz w:val="18"/>
          <w:lang w:val="en-GB" w:bidi="en-GB"/>
        </w:rPr>
        <w:t xml:space="preserve"> – and what the participant has specifically consented to. </w:t>
      </w:r>
    </w:p>
    <w:p w14:paraId="2E40351F" w14:textId="77777777" w:rsidR="004A5F09" w:rsidRPr="00F45AF8" w:rsidRDefault="004A5F09" w:rsidP="004A5F09">
      <w:pPr>
        <w:rPr>
          <w:rFonts w:asciiTheme="minorHAnsi" w:hAnsiTheme="minorHAnsi" w:cstheme="minorHAnsi"/>
          <w:sz w:val="18"/>
          <w:lang w:val="en-GB"/>
        </w:rPr>
      </w:pPr>
    </w:p>
    <w:p w14:paraId="7042BCE0" w14:textId="4D6E66CF" w:rsidR="004A5F09" w:rsidRPr="00F45AF8" w:rsidRDefault="00AE7F45" w:rsidP="004A5F09">
      <w:pPr>
        <w:rPr>
          <w:rFonts w:asciiTheme="minorHAnsi" w:hAnsiTheme="minorHAnsi" w:cstheme="minorHAnsi"/>
          <w:sz w:val="18"/>
          <w:lang w:val="en-GB"/>
        </w:rPr>
      </w:pPr>
      <w:r w:rsidRPr="00F45AF8">
        <w:rPr>
          <w:rFonts w:asciiTheme="minorHAnsi" w:hAnsiTheme="minorHAnsi" w:cstheme="minorHAnsi"/>
          <w:sz w:val="18"/>
          <w:lang w:val="en-GB" w:bidi="en-GB"/>
        </w:rPr>
        <w:t xml:space="preserve">The participant may withdraw his or her consent at any time. If this happens, you </w:t>
      </w:r>
      <w:proofErr w:type="gramStart"/>
      <w:r w:rsidRPr="00F45AF8">
        <w:rPr>
          <w:rFonts w:asciiTheme="minorHAnsi" w:hAnsiTheme="minorHAnsi" w:cstheme="minorHAnsi"/>
          <w:sz w:val="18"/>
          <w:lang w:val="en-GB" w:bidi="en-GB"/>
        </w:rPr>
        <w:t>are no longer allowed</w:t>
      </w:r>
      <w:proofErr w:type="gramEnd"/>
      <w:r w:rsidRPr="00F45AF8">
        <w:rPr>
          <w:rFonts w:asciiTheme="minorHAnsi" w:hAnsiTheme="minorHAnsi" w:cstheme="minorHAnsi"/>
          <w:sz w:val="18"/>
          <w:lang w:val="en-GB" w:bidi="en-GB"/>
        </w:rPr>
        <w:t xml:space="preserve"> to process personal data and must therefore delete any data you have about the person. </w:t>
      </w:r>
    </w:p>
    <w:p w14:paraId="4B54DCAE" w14:textId="77777777" w:rsidR="004A5F09" w:rsidRPr="00F45AF8" w:rsidRDefault="004A5F09" w:rsidP="004A5F09">
      <w:pPr>
        <w:rPr>
          <w:rFonts w:asciiTheme="minorHAnsi" w:hAnsiTheme="minorHAnsi" w:cstheme="minorHAnsi"/>
          <w:sz w:val="18"/>
          <w:lang w:val="en-GB"/>
        </w:rPr>
      </w:pPr>
    </w:p>
    <w:p w14:paraId="11A2CA11" w14:textId="78B1B456" w:rsidR="004A5F09" w:rsidRPr="00F45AF8" w:rsidRDefault="004A5F09" w:rsidP="004A5F09">
      <w:pPr>
        <w:rPr>
          <w:rFonts w:asciiTheme="minorHAnsi" w:hAnsiTheme="minorHAnsi" w:cstheme="minorHAnsi"/>
          <w:sz w:val="18"/>
          <w:lang w:val="en-GB"/>
        </w:rPr>
      </w:pPr>
      <w:r w:rsidRPr="00F45AF8">
        <w:rPr>
          <w:rFonts w:asciiTheme="minorHAnsi" w:hAnsiTheme="minorHAnsi" w:cstheme="minorHAnsi"/>
          <w:sz w:val="18"/>
          <w:lang w:val="en-GB" w:bidi="en-GB"/>
        </w:rPr>
        <w:t xml:space="preserve">Before giving consent, the participant must </w:t>
      </w:r>
      <w:proofErr w:type="gramStart"/>
      <w:r w:rsidRPr="00F45AF8">
        <w:rPr>
          <w:rFonts w:asciiTheme="minorHAnsi" w:hAnsiTheme="minorHAnsi" w:cstheme="minorHAnsi"/>
          <w:sz w:val="18"/>
          <w:lang w:val="en-GB" w:bidi="en-GB"/>
        </w:rPr>
        <w:t>be informed</w:t>
      </w:r>
      <w:proofErr w:type="gramEnd"/>
      <w:r w:rsidRPr="00F45AF8">
        <w:rPr>
          <w:rFonts w:asciiTheme="minorHAnsi" w:hAnsiTheme="minorHAnsi" w:cstheme="minorHAnsi"/>
          <w:sz w:val="18"/>
          <w:lang w:val="en-GB" w:bidi="en-GB"/>
        </w:rPr>
        <w:t xml:space="preserve"> that he/she/it may withdraw their consent. The process of withdrawing one’s consent must not be more cumbersome than providing it. If a declaration of consent has been made, it</w:t>
      </w:r>
      <w:r w:rsidR="00F45AF8">
        <w:rPr>
          <w:rFonts w:asciiTheme="minorHAnsi" w:hAnsiTheme="minorHAnsi" w:cstheme="minorHAnsi"/>
          <w:sz w:val="18"/>
          <w:lang w:val="en-GB" w:bidi="en-GB"/>
        </w:rPr>
        <w:t xml:space="preserve"> is</w:t>
      </w:r>
      <w:r w:rsidRPr="00F45AF8">
        <w:rPr>
          <w:rFonts w:asciiTheme="minorHAnsi" w:hAnsiTheme="minorHAnsi" w:cstheme="minorHAnsi"/>
          <w:sz w:val="18"/>
          <w:lang w:val="en-GB" w:bidi="en-GB"/>
        </w:rPr>
        <w:t xml:space="preserve"> </w:t>
      </w:r>
      <w:proofErr w:type="gramStart"/>
      <w:r w:rsidRPr="00F45AF8">
        <w:rPr>
          <w:rFonts w:asciiTheme="minorHAnsi" w:hAnsiTheme="minorHAnsi" w:cstheme="minorHAnsi"/>
          <w:sz w:val="18"/>
          <w:lang w:val="en-GB" w:bidi="en-GB"/>
        </w:rPr>
        <w:t>a good idea</w:t>
      </w:r>
      <w:proofErr w:type="gramEnd"/>
      <w:r w:rsidRPr="00F45AF8">
        <w:rPr>
          <w:rFonts w:asciiTheme="minorHAnsi" w:hAnsiTheme="minorHAnsi" w:cstheme="minorHAnsi"/>
          <w:sz w:val="18"/>
          <w:lang w:val="en-GB" w:bidi="en-GB"/>
        </w:rPr>
        <w:t xml:space="preserve"> to allow the participant to withdraw their consent by email or phone. The participant must have sufficient information about their rights and the specific circumstances in relation to the assignment and the processing of data. This is a prerequisite for the consent to be valid. </w:t>
      </w:r>
    </w:p>
    <w:p w14:paraId="2D2EB343" w14:textId="77777777" w:rsidR="004A5F09" w:rsidRPr="00F45AF8" w:rsidRDefault="004A5F09" w:rsidP="004A5F09">
      <w:pPr>
        <w:rPr>
          <w:rFonts w:asciiTheme="minorHAnsi" w:hAnsiTheme="minorHAnsi" w:cstheme="minorHAnsi"/>
          <w:sz w:val="18"/>
          <w:lang w:val="en-GB"/>
        </w:rPr>
      </w:pPr>
    </w:p>
    <w:p w14:paraId="739FD6F2" w14:textId="7D8227BB" w:rsidR="004A5F09" w:rsidRPr="00F45AF8" w:rsidRDefault="004A5F09" w:rsidP="004A5F09">
      <w:pPr>
        <w:rPr>
          <w:rFonts w:asciiTheme="minorHAnsi" w:hAnsiTheme="minorHAnsi" w:cstheme="minorHAnsi"/>
          <w:sz w:val="18"/>
          <w:lang w:val="en-GB"/>
        </w:rPr>
      </w:pPr>
      <w:r w:rsidRPr="00F45AF8">
        <w:rPr>
          <w:rFonts w:asciiTheme="minorHAnsi" w:hAnsiTheme="minorHAnsi" w:cstheme="minorHAnsi"/>
          <w:sz w:val="18"/>
          <w:lang w:val="en-GB" w:bidi="en-GB"/>
        </w:rPr>
        <w:t xml:space="preserve">In the case of information about children, a specific assessment must </w:t>
      </w:r>
      <w:proofErr w:type="gramStart"/>
      <w:r w:rsidRPr="00F45AF8">
        <w:rPr>
          <w:rFonts w:asciiTheme="minorHAnsi" w:hAnsiTheme="minorHAnsi" w:cstheme="minorHAnsi"/>
          <w:sz w:val="18"/>
          <w:lang w:val="en-GB" w:bidi="en-GB"/>
        </w:rPr>
        <w:t>be made</w:t>
      </w:r>
      <w:proofErr w:type="gramEnd"/>
      <w:r w:rsidRPr="00F45AF8">
        <w:rPr>
          <w:rFonts w:asciiTheme="minorHAnsi" w:hAnsiTheme="minorHAnsi" w:cstheme="minorHAnsi"/>
          <w:sz w:val="18"/>
          <w:lang w:val="en-GB" w:bidi="en-GB"/>
        </w:rPr>
        <w:t xml:space="preserve"> on whether the child can consent. In such cases, it is decisive which personal data is involved and the maturity of the child must also be taken into account. It must be assessed whether the child can understand the consequences of consent and here the nature of the information is of </w:t>
      </w:r>
      <w:proofErr w:type="gramStart"/>
      <w:r w:rsidRPr="00F45AF8">
        <w:rPr>
          <w:rFonts w:asciiTheme="minorHAnsi" w:hAnsiTheme="minorHAnsi" w:cstheme="minorHAnsi"/>
          <w:sz w:val="18"/>
          <w:lang w:val="en-GB" w:bidi="en-GB"/>
        </w:rPr>
        <w:t>great importance</w:t>
      </w:r>
      <w:proofErr w:type="gramEnd"/>
      <w:r w:rsidRPr="00F45AF8">
        <w:rPr>
          <w:rFonts w:asciiTheme="minorHAnsi" w:hAnsiTheme="minorHAnsi" w:cstheme="minorHAnsi"/>
          <w:sz w:val="18"/>
          <w:lang w:val="en-GB" w:bidi="en-GB"/>
        </w:rPr>
        <w:t xml:space="preserve">. In general, an ordinary 15-year-old </w:t>
      </w:r>
      <w:proofErr w:type="gramStart"/>
      <w:r w:rsidRPr="00F45AF8">
        <w:rPr>
          <w:rFonts w:asciiTheme="minorHAnsi" w:hAnsiTheme="minorHAnsi" w:cstheme="minorHAnsi"/>
          <w:sz w:val="18"/>
          <w:lang w:val="en-GB" w:bidi="en-GB"/>
        </w:rPr>
        <w:t>is considered</w:t>
      </w:r>
      <w:proofErr w:type="gramEnd"/>
      <w:r w:rsidRPr="00F45AF8">
        <w:rPr>
          <w:rFonts w:asciiTheme="minorHAnsi" w:hAnsiTheme="minorHAnsi" w:cstheme="minorHAnsi"/>
          <w:sz w:val="18"/>
          <w:lang w:val="en-GB" w:bidi="en-GB"/>
        </w:rPr>
        <w:t xml:space="preserve"> sufficiently mature to be able to consent himself. In the case of a particular group that, for example, has cognitive difficulties, it will require parental consent. If the child does not have the necessary maturity to </w:t>
      </w:r>
      <w:r w:rsidRPr="00F45AF8">
        <w:rPr>
          <w:rFonts w:asciiTheme="minorHAnsi" w:hAnsiTheme="minorHAnsi" w:cstheme="minorHAnsi"/>
          <w:sz w:val="18"/>
          <w:lang w:val="en-GB" w:bidi="en-GB"/>
        </w:rPr>
        <w:lastRenderedPageBreak/>
        <w:t>consent, it is the custodian who must consent</w:t>
      </w:r>
      <w:r w:rsidR="00E2773F" w:rsidRPr="00F45AF8">
        <w:rPr>
          <w:rStyle w:val="Fodnotehenvisning"/>
          <w:rFonts w:asciiTheme="minorHAnsi" w:hAnsiTheme="minorHAnsi" w:cstheme="minorHAnsi"/>
          <w:sz w:val="18"/>
          <w:lang w:val="en-GB" w:bidi="en-GB"/>
        </w:rPr>
        <w:footnoteReference w:id="1"/>
      </w:r>
      <w:r w:rsidRPr="00F45AF8">
        <w:rPr>
          <w:rFonts w:asciiTheme="minorHAnsi" w:hAnsiTheme="minorHAnsi" w:cstheme="minorHAnsi"/>
          <w:sz w:val="18"/>
          <w:lang w:val="en-GB" w:bidi="en-GB"/>
        </w:rPr>
        <w:t xml:space="preserve">. However, the child must still </w:t>
      </w:r>
      <w:proofErr w:type="gramStart"/>
      <w:r w:rsidRPr="00F45AF8">
        <w:rPr>
          <w:rFonts w:asciiTheme="minorHAnsi" w:hAnsiTheme="minorHAnsi" w:cstheme="minorHAnsi"/>
          <w:sz w:val="18"/>
          <w:lang w:val="en-GB" w:bidi="en-GB"/>
        </w:rPr>
        <w:t>be informed</w:t>
      </w:r>
      <w:proofErr w:type="gramEnd"/>
      <w:r w:rsidRPr="00F45AF8">
        <w:rPr>
          <w:rFonts w:asciiTheme="minorHAnsi" w:hAnsiTheme="minorHAnsi" w:cstheme="minorHAnsi"/>
          <w:sz w:val="18"/>
          <w:lang w:val="en-GB" w:bidi="en-GB"/>
        </w:rPr>
        <w:t xml:space="preserve"> about the project to the extent that it makes sense – given the child’s age etc. </w:t>
      </w:r>
    </w:p>
    <w:p w14:paraId="7B8C1BD2" w14:textId="74F9D1DE" w:rsidR="00EE38CE" w:rsidRPr="00F45AF8" w:rsidRDefault="00EE38CE" w:rsidP="004A5F09">
      <w:pPr>
        <w:rPr>
          <w:rFonts w:asciiTheme="minorHAnsi" w:hAnsiTheme="minorHAnsi" w:cstheme="minorHAnsi"/>
          <w:sz w:val="18"/>
          <w:lang w:val="en-GB"/>
        </w:rPr>
      </w:pPr>
    </w:p>
    <w:p w14:paraId="2EF517A1" w14:textId="00221EF0" w:rsidR="00EE38CE" w:rsidRPr="00F45AF8" w:rsidRDefault="00EE38CE" w:rsidP="004A5F09">
      <w:pPr>
        <w:rPr>
          <w:rFonts w:asciiTheme="minorHAnsi" w:hAnsiTheme="minorHAnsi" w:cstheme="minorHAnsi"/>
          <w:sz w:val="18"/>
          <w:u w:val="single"/>
          <w:lang w:val="en-GB"/>
        </w:rPr>
      </w:pPr>
      <w:r w:rsidRPr="00F45AF8">
        <w:rPr>
          <w:rFonts w:asciiTheme="minorHAnsi" w:hAnsiTheme="minorHAnsi" w:cstheme="minorHAnsi"/>
          <w:sz w:val="18"/>
          <w:u w:val="single"/>
          <w:lang w:val="en-GB" w:bidi="en-GB"/>
        </w:rPr>
        <w:t>SDU RIO has created a template for a consent statement that you are free to use.</w:t>
      </w:r>
    </w:p>
    <w:p w14:paraId="2C9FABA0" w14:textId="77777777" w:rsidR="004A5F09" w:rsidRPr="00F45AF8" w:rsidRDefault="004A5F09" w:rsidP="004A5F09">
      <w:pPr>
        <w:rPr>
          <w:rFonts w:asciiTheme="minorHAnsi" w:hAnsiTheme="minorHAnsi" w:cstheme="minorHAnsi"/>
          <w:sz w:val="18"/>
          <w:lang w:val="en-GB"/>
        </w:rPr>
      </w:pPr>
    </w:p>
    <w:p w14:paraId="0487E5DB" w14:textId="3D99D811" w:rsidR="004A5F09" w:rsidRPr="00F45AF8" w:rsidRDefault="00BD7DD8" w:rsidP="004A5F09">
      <w:pPr>
        <w:rPr>
          <w:rFonts w:asciiTheme="minorHAnsi" w:hAnsiTheme="minorHAnsi" w:cstheme="minorHAnsi"/>
          <w:b/>
          <w:sz w:val="18"/>
          <w:lang w:val="en-GB"/>
        </w:rPr>
      </w:pPr>
      <w:r w:rsidRPr="00F45AF8">
        <w:rPr>
          <w:rFonts w:asciiTheme="minorHAnsi" w:hAnsiTheme="minorHAnsi" w:cstheme="minorHAnsi"/>
          <w:b/>
          <w:sz w:val="18"/>
          <w:lang w:val="en-GB" w:bidi="en-GB"/>
        </w:rPr>
        <w:t>7. Duty of disclosure</w:t>
      </w:r>
    </w:p>
    <w:p w14:paraId="6C89B608" w14:textId="77777777" w:rsidR="004A5F09" w:rsidRPr="00F45AF8" w:rsidRDefault="004A5F09" w:rsidP="004A5F09">
      <w:pPr>
        <w:rPr>
          <w:rFonts w:asciiTheme="minorHAnsi" w:hAnsiTheme="minorHAnsi" w:cstheme="minorHAnsi"/>
          <w:sz w:val="18"/>
          <w:lang w:val="en-GB"/>
        </w:rPr>
      </w:pPr>
      <w:r w:rsidRPr="00F45AF8">
        <w:rPr>
          <w:rFonts w:asciiTheme="minorHAnsi" w:hAnsiTheme="minorHAnsi" w:cstheme="minorHAnsi"/>
          <w:sz w:val="18"/>
          <w:lang w:val="en-GB" w:bidi="en-GB"/>
        </w:rPr>
        <w:t xml:space="preserve">When obtaining consent, participants must </w:t>
      </w:r>
      <w:proofErr w:type="gramStart"/>
      <w:r w:rsidRPr="00F45AF8">
        <w:rPr>
          <w:rFonts w:asciiTheme="minorHAnsi" w:hAnsiTheme="minorHAnsi" w:cstheme="minorHAnsi"/>
          <w:sz w:val="18"/>
          <w:lang w:val="en-GB" w:bidi="en-GB"/>
        </w:rPr>
        <w:t>be informed</w:t>
      </w:r>
      <w:proofErr w:type="gramEnd"/>
      <w:r w:rsidRPr="00F45AF8">
        <w:rPr>
          <w:rFonts w:asciiTheme="minorHAnsi" w:hAnsiTheme="minorHAnsi" w:cstheme="minorHAnsi"/>
          <w:sz w:val="18"/>
          <w:lang w:val="en-GB" w:bidi="en-GB"/>
        </w:rPr>
        <w:t xml:space="preserve"> of their rights so that they can decide whether or not to consent. It is part of the condition that the consent must </w:t>
      </w:r>
      <w:proofErr w:type="gramStart"/>
      <w:r w:rsidRPr="00F45AF8">
        <w:rPr>
          <w:rFonts w:asciiTheme="minorHAnsi" w:hAnsiTheme="minorHAnsi" w:cstheme="minorHAnsi"/>
          <w:sz w:val="18"/>
          <w:lang w:val="en-GB" w:bidi="en-GB"/>
        </w:rPr>
        <w:t>be informed</w:t>
      </w:r>
      <w:proofErr w:type="gramEnd"/>
      <w:r w:rsidRPr="00F45AF8">
        <w:rPr>
          <w:rFonts w:asciiTheme="minorHAnsi" w:hAnsiTheme="minorHAnsi" w:cstheme="minorHAnsi"/>
          <w:sz w:val="18"/>
          <w:lang w:val="en-GB" w:bidi="en-GB"/>
        </w:rPr>
        <w:t xml:space="preserve">. The participant must </w:t>
      </w:r>
      <w:proofErr w:type="gramStart"/>
      <w:r w:rsidRPr="00F45AF8">
        <w:rPr>
          <w:rFonts w:asciiTheme="minorHAnsi" w:hAnsiTheme="minorHAnsi" w:cstheme="minorHAnsi"/>
          <w:sz w:val="18"/>
          <w:lang w:val="en-GB" w:bidi="en-GB"/>
        </w:rPr>
        <w:t>be informed</w:t>
      </w:r>
      <w:proofErr w:type="gramEnd"/>
      <w:r w:rsidRPr="00F45AF8">
        <w:rPr>
          <w:rFonts w:asciiTheme="minorHAnsi" w:hAnsiTheme="minorHAnsi" w:cstheme="minorHAnsi"/>
          <w:sz w:val="18"/>
          <w:lang w:val="en-GB" w:bidi="en-GB"/>
        </w:rPr>
        <w:t xml:space="preserve"> of:</w:t>
      </w:r>
    </w:p>
    <w:p w14:paraId="7A1948F0" w14:textId="77777777" w:rsidR="004A5F09" w:rsidRPr="00F45AF8" w:rsidRDefault="004A5F09" w:rsidP="004A5F09">
      <w:pPr>
        <w:pStyle w:val="Opstilling-punkttegn"/>
        <w:numPr>
          <w:ilvl w:val="1"/>
          <w:numId w:val="1"/>
        </w:numPr>
        <w:rPr>
          <w:rFonts w:asciiTheme="minorHAnsi" w:hAnsiTheme="minorHAnsi" w:cstheme="minorHAnsi"/>
          <w:sz w:val="18"/>
          <w:lang w:val="en-GB"/>
        </w:rPr>
      </w:pPr>
      <w:r w:rsidRPr="00F45AF8">
        <w:rPr>
          <w:rFonts w:asciiTheme="minorHAnsi" w:hAnsiTheme="minorHAnsi" w:cstheme="minorHAnsi"/>
          <w:sz w:val="18"/>
          <w:lang w:val="en-GB" w:bidi="en-GB"/>
        </w:rPr>
        <w:t>the identity and contact details of the data controller and his/her/its representative, if any;</w:t>
      </w:r>
    </w:p>
    <w:p w14:paraId="37101F17" w14:textId="77777777" w:rsidR="004A5F09" w:rsidRPr="00F45AF8" w:rsidRDefault="004A5F09" w:rsidP="004A5F09">
      <w:pPr>
        <w:pStyle w:val="Opstilling-punkttegn"/>
        <w:numPr>
          <w:ilvl w:val="1"/>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 xml:space="preserve">the purposes of the processing for which the personal data is to </w:t>
      </w:r>
      <w:proofErr w:type="gramStart"/>
      <w:r w:rsidRPr="00F45AF8">
        <w:rPr>
          <w:rFonts w:asciiTheme="minorHAnsi" w:hAnsiTheme="minorHAnsi" w:cstheme="minorHAnsi"/>
          <w:sz w:val="18"/>
          <w:lang w:val="en-GB" w:bidi="en-GB"/>
        </w:rPr>
        <w:t>be used</w:t>
      </w:r>
      <w:proofErr w:type="gramEnd"/>
      <w:r w:rsidRPr="00F45AF8">
        <w:rPr>
          <w:rFonts w:asciiTheme="minorHAnsi" w:hAnsiTheme="minorHAnsi" w:cstheme="minorHAnsi"/>
          <w:sz w:val="18"/>
          <w:lang w:val="en-GB" w:bidi="en-GB"/>
        </w:rPr>
        <w:t xml:space="preserve"> and the legal basis for the processing;</w:t>
      </w:r>
    </w:p>
    <w:p w14:paraId="00859199" w14:textId="77777777" w:rsidR="004A5F09" w:rsidRPr="00F45AF8" w:rsidRDefault="004A5F09" w:rsidP="004A5F09">
      <w:pPr>
        <w:pStyle w:val="Opstilling-punkttegn"/>
        <w:numPr>
          <w:ilvl w:val="1"/>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any recipients or categories of recipients of the personal data;</w:t>
      </w:r>
    </w:p>
    <w:p w14:paraId="1F2F3EB3" w14:textId="77777777" w:rsidR="004A5F09" w:rsidRPr="00F45AF8" w:rsidRDefault="004A5F09" w:rsidP="004A5F09">
      <w:pPr>
        <w:pStyle w:val="Opstilling-punkttegn"/>
        <w:numPr>
          <w:ilvl w:val="1"/>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 xml:space="preserve">where processing is based on consent, the consentee must </w:t>
      </w:r>
      <w:proofErr w:type="gramStart"/>
      <w:r w:rsidRPr="00F45AF8">
        <w:rPr>
          <w:rFonts w:asciiTheme="minorHAnsi" w:hAnsiTheme="minorHAnsi" w:cstheme="minorHAnsi"/>
          <w:sz w:val="18"/>
          <w:lang w:val="en-GB" w:bidi="en-GB"/>
        </w:rPr>
        <w:t>be informed</w:t>
      </w:r>
      <w:proofErr w:type="gramEnd"/>
      <w:r w:rsidRPr="00F45AF8">
        <w:rPr>
          <w:rFonts w:asciiTheme="minorHAnsi" w:hAnsiTheme="minorHAnsi" w:cstheme="minorHAnsi"/>
          <w:sz w:val="18"/>
          <w:lang w:val="en-GB" w:bidi="en-GB"/>
        </w:rPr>
        <w:t xml:space="preserve"> of the right to withdraw their consent at any time; and</w:t>
      </w:r>
    </w:p>
    <w:p w14:paraId="728521A2" w14:textId="77777777" w:rsidR="004A5F09" w:rsidRPr="00F45AF8" w:rsidRDefault="004A5F09" w:rsidP="004A5F09">
      <w:pPr>
        <w:pStyle w:val="Opstilling-punkttegn"/>
        <w:numPr>
          <w:ilvl w:val="1"/>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the right to lodge a complaint with a supervisory authority (the Danish Data Protection Agency).</w:t>
      </w:r>
    </w:p>
    <w:p w14:paraId="78682990" w14:textId="77777777" w:rsidR="004A5F09" w:rsidRPr="00F45AF8" w:rsidRDefault="004A5F09" w:rsidP="004A5F09">
      <w:pPr>
        <w:pStyle w:val="Opstilling-punkttegn"/>
        <w:numPr>
          <w:ilvl w:val="0"/>
          <w:numId w:val="0"/>
        </w:numPr>
        <w:rPr>
          <w:rFonts w:asciiTheme="minorHAnsi" w:hAnsiTheme="minorHAnsi" w:cstheme="minorHAnsi"/>
          <w:sz w:val="18"/>
          <w:lang w:val="en-GB" w:eastAsia="da-DK"/>
        </w:rPr>
      </w:pPr>
    </w:p>
    <w:p w14:paraId="4F0F7C83" w14:textId="77777777" w:rsidR="004A5F09" w:rsidRPr="00F45AF8" w:rsidRDefault="004A5F09" w:rsidP="004A5F09">
      <w:pPr>
        <w:pStyle w:val="Opstilling-punkttegn"/>
        <w:numPr>
          <w:ilvl w:val="0"/>
          <w:numId w:val="0"/>
        </w:numPr>
        <w:ind w:left="284" w:hanging="284"/>
        <w:rPr>
          <w:rFonts w:asciiTheme="minorHAnsi" w:hAnsiTheme="minorHAnsi" w:cstheme="minorHAnsi"/>
          <w:sz w:val="18"/>
          <w:lang w:val="en-GB" w:eastAsia="da-DK"/>
        </w:rPr>
      </w:pPr>
      <w:r w:rsidRPr="00F45AF8">
        <w:rPr>
          <w:rFonts w:asciiTheme="minorHAnsi" w:hAnsiTheme="minorHAnsi" w:cstheme="minorHAnsi"/>
          <w:sz w:val="18"/>
          <w:lang w:val="en-GB" w:bidi="en-GB"/>
        </w:rPr>
        <w:t>In addition, you can choose to disclose the items below (depending on the specific circumstances)</w:t>
      </w:r>
    </w:p>
    <w:p w14:paraId="20288987" w14:textId="77777777" w:rsidR="004A5F09" w:rsidRPr="00F45AF8" w:rsidRDefault="004A5F09" w:rsidP="004A5F09">
      <w:pPr>
        <w:pStyle w:val="Opstilling-punkttegn"/>
        <w:numPr>
          <w:ilvl w:val="1"/>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 xml:space="preserve">the period for which the personal data will </w:t>
      </w:r>
      <w:proofErr w:type="gramStart"/>
      <w:r w:rsidRPr="00F45AF8">
        <w:rPr>
          <w:rFonts w:asciiTheme="minorHAnsi" w:hAnsiTheme="minorHAnsi" w:cstheme="minorHAnsi"/>
          <w:sz w:val="18"/>
          <w:lang w:val="en-GB" w:bidi="en-GB"/>
        </w:rPr>
        <w:t>be retained</w:t>
      </w:r>
      <w:proofErr w:type="gramEnd"/>
      <w:r w:rsidRPr="00F45AF8">
        <w:rPr>
          <w:rFonts w:asciiTheme="minorHAnsi" w:hAnsiTheme="minorHAnsi" w:cstheme="minorHAnsi"/>
          <w:sz w:val="18"/>
          <w:lang w:val="en-GB" w:bidi="en-GB"/>
        </w:rPr>
        <w:t xml:space="preserve"> or, if that is not possible, the criteria used to determine that period, </w:t>
      </w:r>
    </w:p>
    <w:p w14:paraId="4E30D503" w14:textId="77777777" w:rsidR="004A5F09" w:rsidRPr="00F45AF8" w:rsidRDefault="004A5F09" w:rsidP="004A5F09">
      <w:pPr>
        <w:pStyle w:val="Opstilling-punkttegn"/>
        <w:numPr>
          <w:ilvl w:val="1"/>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the right to request from the data controller:</w:t>
      </w:r>
    </w:p>
    <w:p w14:paraId="4268AD2E" w14:textId="77777777" w:rsidR="004A5F09" w:rsidRPr="00F45AF8" w:rsidRDefault="004A5F09" w:rsidP="004A5F09">
      <w:pPr>
        <w:pStyle w:val="Opstilling-punkttegn"/>
        <w:numPr>
          <w:ilvl w:val="3"/>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insight into the personal data processed about the participant,</w:t>
      </w:r>
    </w:p>
    <w:p w14:paraId="44C8966D" w14:textId="77777777" w:rsidR="004A5F09" w:rsidRPr="00F45AF8" w:rsidRDefault="004A5F09" w:rsidP="004A5F09">
      <w:pPr>
        <w:pStyle w:val="Opstilling-punkttegn"/>
        <w:numPr>
          <w:ilvl w:val="3"/>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 xml:space="preserve">to correct and adapt personal data that is not correct; or </w:t>
      </w:r>
    </w:p>
    <w:p w14:paraId="5E3FAFD5" w14:textId="77777777" w:rsidR="004A5F09" w:rsidRPr="00F45AF8" w:rsidRDefault="004A5F09" w:rsidP="004A5F09">
      <w:pPr>
        <w:pStyle w:val="Opstilling-punkttegn"/>
        <w:numPr>
          <w:ilvl w:val="3"/>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 xml:space="preserve">to delete personal data; or </w:t>
      </w:r>
    </w:p>
    <w:p w14:paraId="4C496F38" w14:textId="77777777" w:rsidR="004A5F09" w:rsidRPr="00F45AF8" w:rsidRDefault="004A5F09" w:rsidP="004A5F09">
      <w:pPr>
        <w:pStyle w:val="Opstilling-punkttegn"/>
        <w:numPr>
          <w:ilvl w:val="3"/>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 xml:space="preserve">to restrict processing concerning the data subject; or </w:t>
      </w:r>
    </w:p>
    <w:p w14:paraId="383CA650" w14:textId="74F0C5A2" w:rsidR="004A5F09" w:rsidRPr="00F45AF8" w:rsidRDefault="004A5F09" w:rsidP="004A5F09">
      <w:pPr>
        <w:pStyle w:val="Opstilling-punkttegn"/>
        <w:numPr>
          <w:ilvl w:val="3"/>
          <w:numId w:val="1"/>
        </w:numPr>
        <w:rPr>
          <w:rFonts w:asciiTheme="minorHAnsi" w:hAnsiTheme="minorHAnsi" w:cstheme="minorHAnsi"/>
          <w:sz w:val="18"/>
          <w:lang w:val="en-GB" w:eastAsia="da-DK"/>
        </w:rPr>
      </w:pPr>
      <w:r w:rsidRPr="00F45AF8">
        <w:rPr>
          <w:rFonts w:asciiTheme="minorHAnsi" w:hAnsiTheme="minorHAnsi" w:cstheme="minorHAnsi"/>
          <w:sz w:val="18"/>
          <w:lang w:val="en-GB" w:bidi="en-GB"/>
        </w:rPr>
        <w:t>the right to object to processing.</w:t>
      </w:r>
    </w:p>
    <w:p w14:paraId="53DAC5EC" w14:textId="701568E6" w:rsidR="00EE38CE" w:rsidRPr="00F45AF8" w:rsidRDefault="00EE38CE" w:rsidP="00EE38CE">
      <w:pPr>
        <w:pStyle w:val="Opstilling-punkttegn"/>
        <w:numPr>
          <w:ilvl w:val="0"/>
          <w:numId w:val="0"/>
        </w:numPr>
        <w:ind w:left="284" w:hanging="284"/>
        <w:rPr>
          <w:lang w:val="en-GB" w:eastAsia="da-DK"/>
        </w:rPr>
      </w:pPr>
    </w:p>
    <w:p w14:paraId="00663B6A" w14:textId="10412E03" w:rsidR="00EE38CE" w:rsidRPr="00F45AF8" w:rsidRDefault="00EE38CE" w:rsidP="00EE38CE">
      <w:pPr>
        <w:pStyle w:val="Opstilling-punkttegn"/>
        <w:numPr>
          <w:ilvl w:val="0"/>
          <w:numId w:val="0"/>
        </w:numPr>
        <w:ind w:left="284" w:hanging="284"/>
        <w:rPr>
          <w:rFonts w:asciiTheme="minorHAnsi" w:hAnsiTheme="minorHAnsi" w:cstheme="minorHAnsi"/>
          <w:sz w:val="18"/>
          <w:lang w:val="en-GB"/>
        </w:rPr>
      </w:pPr>
      <w:r w:rsidRPr="00F45AF8">
        <w:rPr>
          <w:rFonts w:asciiTheme="minorHAnsi" w:hAnsiTheme="minorHAnsi" w:cstheme="minorHAnsi"/>
          <w:sz w:val="18"/>
          <w:lang w:val="en-GB" w:bidi="en-GB"/>
        </w:rPr>
        <w:t xml:space="preserve">If you use SDU RIO’s declaration of consent, the disclosure obligations are part of the template. </w:t>
      </w:r>
    </w:p>
    <w:p w14:paraId="73414A04" w14:textId="77777777" w:rsidR="00E2773F" w:rsidRPr="00F45AF8" w:rsidRDefault="00E2773F" w:rsidP="00EE38CE">
      <w:pPr>
        <w:pStyle w:val="Opstilling-punkttegn"/>
        <w:numPr>
          <w:ilvl w:val="0"/>
          <w:numId w:val="0"/>
        </w:numPr>
        <w:rPr>
          <w:rFonts w:asciiTheme="minorHAnsi" w:hAnsiTheme="minorHAnsi" w:cstheme="minorHAnsi"/>
          <w:sz w:val="18"/>
          <w:lang w:val="en-GB" w:eastAsia="da-DK"/>
        </w:rPr>
      </w:pPr>
    </w:p>
    <w:p w14:paraId="040AD429" w14:textId="10D950BF" w:rsidR="00C22CAC" w:rsidRPr="00F45AF8" w:rsidRDefault="00BD7DD8" w:rsidP="004A5F09">
      <w:pPr>
        <w:rPr>
          <w:rFonts w:asciiTheme="minorHAnsi" w:hAnsiTheme="minorHAnsi" w:cstheme="minorHAnsi"/>
          <w:sz w:val="18"/>
          <w:lang w:val="en-GB"/>
        </w:rPr>
      </w:pPr>
      <w:r w:rsidRPr="00F45AF8">
        <w:rPr>
          <w:rFonts w:asciiTheme="minorHAnsi" w:hAnsiTheme="minorHAnsi" w:cstheme="minorHAnsi"/>
          <w:b/>
          <w:sz w:val="18"/>
          <w:lang w:val="en-GB" w:bidi="en-GB"/>
        </w:rPr>
        <w:t>8. Security</w:t>
      </w:r>
      <w:r w:rsidRPr="00F45AF8">
        <w:rPr>
          <w:rFonts w:asciiTheme="minorHAnsi" w:hAnsiTheme="minorHAnsi" w:cstheme="minorHAnsi"/>
          <w:sz w:val="18"/>
          <w:lang w:val="en-GB" w:bidi="en-GB"/>
        </w:rPr>
        <w:br/>
        <w:t xml:space="preserve">There are various requirements for the handling and storage of personal data. This must </w:t>
      </w:r>
      <w:proofErr w:type="gramStart"/>
      <w:r w:rsidRPr="00F45AF8">
        <w:rPr>
          <w:rFonts w:asciiTheme="minorHAnsi" w:hAnsiTheme="minorHAnsi" w:cstheme="minorHAnsi"/>
          <w:sz w:val="18"/>
          <w:lang w:val="en-GB" w:bidi="en-GB"/>
        </w:rPr>
        <w:t>be done</w:t>
      </w:r>
      <w:proofErr w:type="gramEnd"/>
      <w:r w:rsidRPr="00F45AF8">
        <w:rPr>
          <w:rFonts w:asciiTheme="minorHAnsi" w:hAnsiTheme="minorHAnsi" w:cstheme="minorHAnsi"/>
          <w:sz w:val="18"/>
          <w:lang w:val="en-GB" w:bidi="en-GB"/>
        </w:rPr>
        <w:t xml:space="preserve"> in a reassuring manner – with an appropriate level of security and privacy protection. This means that, for example, you </w:t>
      </w:r>
      <w:proofErr w:type="gramStart"/>
      <w:r w:rsidRPr="00F45AF8">
        <w:rPr>
          <w:rFonts w:asciiTheme="minorHAnsi" w:hAnsiTheme="minorHAnsi" w:cstheme="minorHAnsi"/>
          <w:sz w:val="18"/>
          <w:lang w:val="en-GB" w:bidi="en-GB"/>
        </w:rPr>
        <w:t>are not allowed</w:t>
      </w:r>
      <w:proofErr w:type="gramEnd"/>
      <w:r w:rsidRPr="00F45AF8">
        <w:rPr>
          <w:rFonts w:asciiTheme="minorHAnsi" w:hAnsiTheme="minorHAnsi" w:cstheme="minorHAnsi"/>
          <w:sz w:val="18"/>
          <w:lang w:val="en-GB" w:bidi="en-GB"/>
        </w:rPr>
        <w:t xml:space="preserve"> to store personal data in your bag or in your Dropbox. Some systems are more secure than others. You can contact IT Services for help choosing a secure storage solution. </w:t>
      </w:r>
    </w:p>
    <w:p w14:paraId="7C12B3FB" w14:textId="77777777" w:rsidR="004A5F09" w:rsidRPr="00F45AF8" w:rsidRDefault="004A5F09" w:rsidP="004A5F09">
      <w:pPr>
        <w:rPr>
          <w:rFonts w:asciiTheme="minorHAnsi" w:hAnsiTheme="minorHAnsi" w:cstheme="minorHAnsi"/>
          <w:sz w:val="18"/>
          <w:lang w:val="en-GB"/>
        </w:rPr>
      </w:pPr>
    </w:p>
    <w:p w14:paraId="748F8CB5" w14:textId="77777777" w:rsidR="004A5F09" w:rsidRPr="00F45AF8" w:rsidRDefault="004A5F09" w:rsidP="004A5F09">
      <w:pPr>
        <w:rPr>
          <w:rFonts w:asciiTheme="minorHAnsi" w:hAnsiTheme="minorHAnsi" w:cstheme="minorHAnsi"/>
          <w:sz w:val="18"/>
          <w:lang w:val="en-GB"/>
        </w:rPr>
      </w:pPr>
    </w:p>
    <w:p w14:paraId="2C078E63" w14:textId="531C61A4" w:rsidR="00841173" w:rsidRPr="00F45AF8" w:rsidRDefault="00841173">
      <w:pPr>
        <w:rPr>
          <w:lang w:val="en-GB"/>
        </w:rPr>
      </w:pPr>
    </w:p>
    <w:p w14:paraId="02DAB8E2" w14:textId="1BF36396" w:rsidR="00FE2E7D" w:rsidRPr="00F45AF8" w:rsidRDefault="00FE2E7D">
      <w:pPr>
        <w:rPr>
          <w:lang w:val="en-GB"/>
        </w:rPr>
      </w:pPr>
    </w:p>
    <w:p w14:paraId="63402EC9" w14:textId="42456E12" w:rsidR="00FE2E7D" w:rsidRPr="00F45AF8" w:rsidRDefault="00FE2E7D">
      <w:pPr>
        <w:rPr>
          <w:lang w:val="en-GB"/>
        </w:rPr>
      </w:pPr>
    </w:p>
    <w:p w14:paraId="7C9C89B8" w14:textId="1C5C483D" w:rsidR="002874BF" w:rsidRPr="00F45AF8" w:rsidRDefault="002874BF">
      <w:pPr>
        <w:rPr>
          <w:lang w:val="en-GB"/>
        </w:rPr>
      </w:pPr>
    </w:p>
    <w:p w14:paraId="1B4C1152" w14:textId="5041435D" w:rsidR="002874BF" w:rsidRPr="00F45AF8" w:rsidRDefault="002874BF">
      <w:pPr>
        <w:rPr>
          <w:lang w:val="en-GB"/>
        </w:rPr>
      </w:pPr>
    </w:p>
    <w:p w14:paraId="72C2390C" w14:textId="201381A4" w:rsidR="002874BF" w:rsidRPr="00F45AF8" w:rsidRDefault="002874BF">
      <w:pPr>
        <w:rPr>
          <w:lang w:val="en-GB"/>
        </w:rPr>
      </w:pPr>
    </w:p>
    <w:p w14:paraId="276122DB" w14:textId="548300D3" w:rsidR="002874BF" w:rsidRPr="00F45AF8" w:rsidRDefault="002874BF">
      <w:pPr>
        <w:rPr>
          <w:lang w:val="en-GB"/>
        </w:rPr>
      </w:pPr>
    </w:p>
    <w:p w14:paraId="5C942B20" w14:textId="77777777" w:rsidR="002874BF" w:rsidRPr="00F45AF8" w:rsidRDefault="002874BF" w:rsidP="002874BF">
      <w:pPr>
        <w:rPr>
          <w:rFonts w:asciiTheme="minorHAnsi" w:eastAsia="Arial Unicode MS" w:hAnsiTheme="minorHAnsi" w:cstheme="minorHAnsi"/>
          <w:b/>
          <w:bCs/>
          <w:color w:val="000000" w:themeColor="text1"/>
          <w:sz w:val="28"/>
          <w:szCs w:val="22"/>
          <w:lang w:val="en-GB"/>
        </w:rPr>
      </w:pPr>
    </w:p>
    <w:p w14:paraId="69519F8C" w14:textId="7B62BE22" w:rsidR="00FE2E7D" w:rsidRPr="00F45AF8" w:rsidRDefault="00FE2E7D">
      <w:pPr>
        <w:rPr>
          <w:lang w:val="en-GB"/>
        </w:rPr>
      </w:pPr>
    </w:p>
    <w:p w14:paraId="25EC3CEE" w14:textId="1F8AF9A8" w:rsidR="00FE2E7D" w:rsidRPr="00F45AF8" w:rsidRDefault="002874BF">
      <w:pPr>
        <w:rPr>
          <w:lang w:val="en-GB"/>
        </w:rPr>
      </w:pPr>
      <w:r w:rsidRPr="00F45AF8">
        <w:rPr>
          <w:noProof/>
          <w:lang w:val="en-GB" w:bidi="en-GB"/>
        </w:rPr>
        <w:lastRenderedPageBreak/>
        <mc:AlternateContent>
          <mc:Choice Requires="wps">
            <w:drawing>
              <wp:anchor distT="45720" distB="45720" distL="114300" distR="114300" simplePos="0" relativeHeight="251659264" behindDoc="0" locked="0" layoutInCell="1" allowOverlap="1" wp14:anchorId="319856C8" wp14:editId="686DDBFA">
                <wp:simplePos x="0" y="0"/>
                <wp:positionH relativeFrom="margin">
                  <wp:align>left</wp:align>
                </wp:positionH>
                <wp:positionV relativeFrom="paragraph">
                  <wp:posOffset>294640</wp:posOffset>
                </wp:positionV>
                <wp:extent cx="2360930" cy="1404620"/>
                <wp:effectExtent l="0" t="0" r="6985"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76ACFD" w14:textId="5432413A" w:rsidR="00031088" w:rsidRPr="00F06FEA" w:rsidRDefault="00F06FEA" w:rsidP="00031088">
                            <w:pPr>
                              <w:pStyle w:val="Overskrift1"/>
                            </w:pPr>
                            <w:r>
                              <w:rPr>
                                <w:lang w:val="en-GB" w:bidi="en-GB"/>
                              </w:rPr>
                              <w:t>Process diagram</w:t>
                            </w:r>
                          </w:p>
                          <w:p w14:paraId="1547914D" w14:textId="77777777" w:rsidR="00031088" w:rsidRDefault="00031088" w:rsidP="002874BF">
                            <w:pPr>
                              <w:rPr>
                                <w:rFonts w:asciiTheme="minorHAnsi" w:eastAsia="Arial Unicode MS" w:hAnsiTheme="minorHAnsi" w:cstheme="minorHAnsi"/>
                                <w:b/>
                                <w:bCs/>
                                <w:color w:val="FF0000"/>
                                <w:sz w:val="32"/>
                                <w:szCs w:val="22"/>
                              </w:rPr>
                            </w:pPr>
                          </w:p>
                          <w:p w14:paraId="2399E980" w14:textId="4C298DCB" w:rsidR="002874BF" w:rsidRDefault="002874BF" w:rsidP="002874BF">
                            <w:pPr>
                              <w:pStyle w:val="Titel"/>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9856C8" id="_x0000_t202" coordsize="21600,21600" o:spt="202" path="m,l,21600r21600,l21600,xe">
                <v:stroke joinstyle="miter"/>
                <v:path gradientshapeok="t" o:connecttype="rect"/>
              </v:shapetype>
              <v:shape id="Tekstfelt 2" o:spid="_x0000_s1026" type="#_x0000_t202" style="position:absolute;margin-left:0;margin-top:23.2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" stroked="f">
                <v:textbox style="mso-fit-shape-to-text:t">
                  <w:txbxContent>
                    <w:p w14:paraId="4E76ACFD" w14:textId="5432413A" w:rsidR="00031088" w:rsidRPr="00F06FEA" w:rsidRDefault="00F06FEA" w:rsidP="00031088">
                      <w:pPr>
                        <w:pStyle w:val="Overskrift1"/>
                      </w:pPr>
                      <w:r>
                        <w:rPr>
                          <w:lang w:val="en-GB" w:bidi="en-GB"/>
                        </w:rPr>
                        <w:t>Process diagram</w:t>
                      </w:r>
                    </w:p>
                    <w:p w14:paraId="1547914D" w14:textId="77777777" w:rsidR="00031088" w:rsidRDefault="00031088" w:rsidP="002874BF">
                      <w:pPr>
                        <w:rPr>
                          <w:rFonts w:asciiTheme="minorHAnsi" w:eastAsia="Arial Unicode MS" w:hAnsiTheme="minorHAnsi" w:cstheme="minorHAnsi"/>
                          <w:b/>
                          <w:bCs/>
                          <w:color w:val="FF0000"/>
                          <w:sz w:val="32"/>
                          <w:szCs w:val="22"/>
                        </w:rPr>
                      </w:pPr>
                    </w:p>
                    <w:p w14:paraId="2399E980" w14:textId="4C298DCB" w:rsidR="002874BF" w:rsidRDefault="002874BF" w:rsidP="002874BF">
                      <w:pPr>
                        <w:pStyle w:val="Titel"/>
                      </w:pPr>
                    </w:p>
                  </w:txbxContent>
                </v:textbox>
                <w10:wrap type="square" anchorx="margin"/>
              </v:shape>
            </w:pict>
          </mc:Fallback>
        </mc:AlternateContent>
      </w:r>
      <w:r w:rsidR="00FE2E7D" w:rsidRPr="00F45AF8">
        <w:rPr>
          <w:noProof/>
          <w:lang w:val="en-GB" w:bidi="en-GB"/>
        </w:rPr>
        <w:drawing>
          <wp:inline distT="0" distB="0" distL="0" distR="0" wp14:anchorId="799248FB" wp14:editId="1A1FD7AD">
            <wp:extent cx="6600800" cy="3627911"/>
            <wp:effectExtent l="38100" t="0" r="482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FE2E7D" w:rsidRPr="00F45AF8" w:rsidSect="006D028A">
      <w:headerReference w:type="default" r:id="rId16"/>
      <w:footerReference w:type="default" r:id="rId17"/>
      <w:headerReference w:type="first" r:id="rId18"/>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911C" w14:textId="77777777" w:rsidR="00467B2C" w:rsidRDefault="00226AAA">
      <w:pPr>
        <w:spacing w:line="240" w:lineRule="auto"/>
      </w:pPr>
      <w:r>
        <w:separator/>
      </w:r>
    </w:p>
  </w:endnote>
  <w:endnote w:type="continuationSeparator" w:id="0">
    <w:p w14:paraId="40A86EB4" w14:textId="77777777" w:rsidR="00467B2C" w:rsidRDefault="00226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3CD" w14:textId="77777777" w:rsidR="00681D83" w:rsidRPr="00681D83" w:rsidRDefault="004A5F09">
    <w:pPr>
      <w:pStyle w:val="Sidefod"/>
    </w:pPr>
    <w:r>
      <w:rPr>
        <w:noProof/>
        <w:lang w:val="en-GB" w:bidi="en-GB"/>
      </w:rPr>
      <mc:AlternateContent>
        <mc:Choice Requires="wps">
          <w:drawing>
            <wp:anchor distT="0" distB="0" distL="114300" distR="114300" simplePos="0" relativeHeight="251660288" behindDoc="0" locked="0" layoutInCell="1" allowOverlap="1" wp14:anchorId="2FEB3001" wp14:editId="6C9D5215">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5E494" w14:textId="77777777" w:rsidR="00681D83" w:rsidRPr="003679E9" w:rsidRDefault="004A5F09"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Pr="003679E9">
                            <w:rPr>
                              <w:rStyle w:val="Sidetal"/>
                              <w:sz w:val="14"/>
                              <w:szCs w:val="14"/>
                              <w:lang w:val="en-GB" w:bidi="en-GB"/>
                            </w:rPr>
                            <w:fldChar w:fldCharType="begin"/>
                          </w:r>
                          <w:r w:rsidRPr="003679E9">
                            <w:rPr>
                              <w:rStyle w:val="Sidetal"/>
                              <w:sz w:val="14"/>
                              <w:szCs w:val="14"/>
                              <w:lang w:val="en-GB" w:bidi="en-GB"/>
                            </w:rPr>
                            <w:instrText xml:space="preserve"> PAGE  </w:instrText>
                          </w:r>
                          <w:r w:rsidRPr="003679E9">
                            <w:rPr>
                              <w:rStyle w:val="Sidetal"/>
                              <w:sz w:val="14"/>
                              <w:szCs w:val="14"/>
                              <w:lang w:val="en-GB" w:bidi="en-GB"/>
                            </w:rPr>
                            <w:fldChar w:fldCharType="separate"/>
                          </w:r>
                          <w:r>
                            <w:rPr>
                              <w:rStyle w:val="Sidetal"/>
                              <w:noProof/>
                              <w:sz w:val="14"/>
                              <w:szCs w:val="14"/>
                              <w:lang w:val="en-GB" w:bidi="en-GB"/>
                            </w:rPr>
                            <w:t>2</w:t>
                          </w:r>
                          <w:r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FEB3001" id="_x0000_t202" coordsize="21600,21600" o:spt="202" path="m,l,21600r21600,l21600,xe">
              <v:stroke joinstyle="miter"/>
              <v:path gradientshapeok="t" o:connecttype="rect"/>
            </v:shapetype>
            <v:shape id="Pageno_2" o:spid="_x0000_s1027" type="#_x0000_t202" style="position:absolute;margin-left:64.15pt;margin-top:0;width:115.35pt;height:42.75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4215E494" w14:textId="77777777" w:rsidR="00681D83" w:rsidRPr="003679E9" w:rsidRDefault="004A5F09"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Pr="003679E9">
                      <w:rPr>
                        <w:rStyle w:val="Sidetal"/>
                        <w:sz w:val="14"/>
                        <w:szCs w:val="14"/>
                        <w:lang w:val="en-GB" w:bidi="en-GB"/>
                      </w:rPr>
                      <w:fldChar w:fldCharType="begin"/>
                    </w:r>
                    <w:r w:rsidRPr="003679E9">
                      <w:rPr>
                        <w:rStyle w:val="Sidetal"/>
                        <w:sz w:val="14"/>
                        <w:szCs w:val="14"/>
                        <w:lang w:val="en-GB" w:bidi="en-GB"/>
                      </w:rPr>
                      <w:instrText xml:space="preserve"> PAGE  </w:instrText>
                    </w:r>
                    <w:r w:rsidRPr="003679E9">
                      <w:rPr>
                        <w:rStyle w:val="Sidetal"/>
                        <w:sz w:val="14"/>
                        <w:szCs w:val="14"/>
                        <w:lang w:val="en-GB" w:bidi="en-GB"/>
                      </w:rPr>
                      <w:fldChar w:fldCharType="separate"/>
                    </w:r>
                    <w:r>
                      <w:rPr>
                        <w:rStyle w:val="Sidetal"/>
                        <w:noProof/>
                        <w:sz w:val="14"/>
                        <w:szCs w:val="14"/>
                        <w:lang w:val="en-GB" w:bidi="en-GB"/>
                      </w:rPr>
                      <w:t>2</w:t>
                    </w:r>
                    <w:r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4DEE" w14:textId="77777777" w:rsidR="00467B2C" w:rsidRDefault="00226AAA">
      <w:pPr>
        <w:spacing w:line="240" w:lineRule="auto"/>
      </w:pPr>
      <w:r>
        <w:separator/>
      </w:r>
    </w:p>
  </w:footnote>
  <w:footnote w:type="continuationSeparator" w:id="0">
    <w:p w14:paraId="7C00C520" w14:textId="77777777" w:rsidR="00467B2C" w:rsidRDefault="00226AAA">
      <w:pPr>
        <w:spacing w:line="240" w:lineRule="auto"/>
      </w:pPr>
      <w:r>
        <w:continuationSeparator/>
      </w:r>
    </w:p>
  </w:footnote>
  <w:footnote w:id="1">
    <w:p w14:paraId="33310605" w14:textId="2FE68E82" w:rsidR="00E2773F" w:rsidRPr="00F45AF8" w:rsidRDefault="00E2773F">
      <w:pPr>
        <w:pStyle w:val="Fodnotetekst"/>
        <w:rPr>
          <w:lang w:val="en-US"/>
        </w:rPr>
      </w:pPr>
      <w:r w:rsidRPr="00E2773F">
        <w:rPr>
          <w:rStyle w:val="Fodnotehenvisning"/>
          <w:sz w:val="14"/>
          <w:szCs w:val="14"/>
          <w:lang w:val="en-GB" w:bidi="en-GB"/>
        </w:rPr>
        <w:footnoteRef/>
      </w:r>
      <w:r w:rsidRPr="00E2773F">
        <w:rPr>
          <w:sz w:val="14"/>
          <w:szCs w:val="14"/>
          <w:lang w:val="en-GB" w:bidi="en-GB"/>
        </w:rPr>
        <w:t xml:space="preserve"> If the parents are divorced but still have joint custody, it is the residential parent who must give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6F61" w14:textId="77777777" w:rsidR="00934EB1" w:rsidRDefault="004A5F09">
    <w:r>
      <w:rPr>
        <w:noProof/>
        <w:lang w:val="en-GB" w:bidi="en-GB"/>
      </w:rPr>
      <w:drawing>
        <wp:anchor distT="0" distB="0" distL="0" distR="0" simplePos="0" relativeHeight="251659264" behindDoc="0" locked="0" layoutInCell="1" allowOverlap="1" wp14:anchorId="23620985" wp14:editId="0313F6AE">
          <wp:simplePos x="0" y="0"/>
          <wp:positionH relativeFrom="page">
            <wp:posOffset>6102000</wp:posOffset>
          </wp:positionH>
          <wp:positionV relativeFrom="page">
            <wp:posOffset>536400</wp:posOffset>
          </wp:positionV>
          <wp:extent cx="1116000" cy="301109"/>
          <wp:effectExtent l="0" t="0" r="0" b="0"/>
          <wp:wrapNone/>
          <wp:docPr id="1215814949" name="LogoHIDE"/>
          <wp:cNvGraphicFramePr/>
          <a:graphic xmlns:a="http://schemas.openxmlformats.org/drawingml/2006/main">
            <a:graphicData uri="http://schemas.openxmlformats.org/drawingml/2006/picture">
              <pic:pic xmlns:pic="http://schemas.openxmlformats.org/drawingml/2006/picture">
                <pic:nvPicPr>
                  <pic:cNvPr id="121581494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88F" w14:textId="0F1FE737" w:rsidR="00385992" w:rsidRPr="00E2773F" w:rsidRDefault="004A5F09">
    <w:pPr>
      <w:pStyle w:val="Sidehoved"/>
      <w:rPr>
        <w:szCs w:val="16"/>
      </w:rPr>
    </w:pPr>
    <w:r w:rsidRPr="00E2773F">
      <w:rPr>
        <w:noProof/>
        <w:szCs w:val="16"/>
        <w:lang w:val="en-GB" w:bidi="en-GB"/>
      </w:rPr>
      <mc:AlternateContent>
        <mc:Choice Requires="wps">
          <w:drawing>
            <wp:anchor distT="45720" distB="45720" distL="114300" distR="114300" simplePos="0" relativeHeight="251662336" behindDoc="0" locked="0" layoutInCell="1" allowOverlap="1" wp14:anchorId="6A62D78D" wp14:editId="6CF43A06">
              <wp:simplePos x="0" y="0"/>
              <wp:positionH relativeFrom="column">
                <wp:posOffset>4490085</wp:posOffset>
              </wp:positionH>
              <wp:positionV relativeFrom="paragraph">
                <wp:posOffset>356870</wp:posOffset>
              </wp:positionV>
              <wp:extent cx="1970405" cy="48577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485775"/>
                      </a:xfrm>
                      <a:prstGeom prst="rect">
                        <a:avLst/>
                      </a:prstGeom>
                      <a:solidFill>
                        <a:srgbClr val="FFFFFF"/>
                      </a:solidFill>
                      <a:ln w="9525">
                        <a:noFill/>
                        <a:miter lim="800000"/>
                        <a:headEnd/>
                        <a:tailEnd/>
                      </a:ln>
                    </wps:spPr>
                    <wps:txbx>
                      <w:txbxContent>
                        <w:p w14:paraId="53181338" w14:textId="77777777" w:rsidR="003F16CF" w:rsidRPr="00D367C5" w:rsidRDefault="004A5F09" w:rsidP="003F16CF">
                          <w:pPr>
                            <w:jc w:val="right"/>
                            <w:rPr>
                              <w:sz w:val="14"/>
                              <w:szCs w:val="16"/>
                              <w:lang w:val="en-US"/>
                            </w:rPr>
                          </w:pPr>
                          <w:r w:rsidRPr="00D367C5">
                            <w:rPr>
                              <w:sz w:val="14"/>
                              <w:szCs w:val="16"/>
                              <w:lang w:val="en-GB" w:bidi="en-GB"/>
                            </w:rPr>
                            <w:t>SDU RIO Legal Services</w:t>
                          </w:r>
                        </w:p>
                        <w:p w14:paraId="5DA63A03" w14:textId="03673015" w:rsidR="003F16CF" w:rsidRPr="00F45AF8" w:rsidRDefault="000E4D08" w:rsidP="003F16CF">
                          <w:pPr>
                            <w:jc w:val="right"/>
                            <w:rPr>
                              <w:sz w:val="14"/>
                              <w:szCs w:val="16"/>
                              <w:lang w:val="en-US"/>
                            </w:rPr>
                          </w:pPr>
                          <w:r>
                            <w:rPr>
                              <w:sz w:val="14"/>
                              <w:szCs w:val="16"/>
                              <w:lang w:val="en-GB" w:bidi="en-GB"/>
                            </w:rPr>
                            <w:t>3 February 2022</w:t>
                          </w:r>
                        </w:p>
                        <w:p w14:paraId="19D5971D" w14:textId="77777777" w:rsidR="00E2773F" w:rsidRPr="00F45AF8" w:rsidRDefault="00E2773F" w:rsidP="003F16CF">
                          <w:pPr>
                            <w:jc w:val="right"/>
                            <w:rPr>
                              <w:sz w:val="14"/>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2D78D" id="_x0000_t202" coordsize="21600,21600" o:spt="202" path="m,l,21600r21600,l21600,xe">
              <v:stroke joinstyle="miter"/>
              <v:path gradientshapeok="t" o:connecttype="rect"/>
            </v:shapetype>
            <v:shape id="_x0000_s1028" type="#_x0000_t202" style="position:absolute;margin-left:353.55pt;margin-top:28.1pt;width:155.1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" stroked="f">
              <v:textbox>
                <w:txbxContent>
                  <w:p w14:paraId="53181338" w14:textId="77777777" w:rsidR="003F16CF" w:rsidRPr="00D367C5" w:rsidRDefault="004A5F09" w:rsidP="003F16CF">
                    <w:pPr>
                      <w:jc w:val="right"/>
                      <w:rPr>
                        <w:sz w:val="14"/>
                        <w:szCs w:val="16"/>
                        <w:lang w:val="en-US"/>
                      </w:rPr>
                    </w:pPr>
                    <w:r w:rsidRPr="00D367C5">
                      <w:rPr>
                        <w:sz w:val="14"/>
                        <w:szCs w:val="16"/>
                        <w:lang w:val="en-GB" w:bidi="en-GB"/>
                      </w:rPr>
                      <w:t>SDU RIO Legal Services</w:t>
                    </w:r>
                  </w:p>
                  <w:p w14:paraId="5DA63A03" w14:textId="03673015" w:rsidR="003F16CF" w:rsidRPr="00F45AF8" w:rsidRDefault="000E4D08" w:rsidP="003F16CF">
                    <w:pPr>
                      <w:jc w:val="right"/>
                      <w:rPr>
                        <w:sz w:val="14"/>
                        <w:szCs w:val="16"/>
                        <w:lang w:val="en-US"/>
                      </w:rPr>
                    </w:pPr>
                    <w:r>
                      <w:rPr>
                        <w:sz w:val="14"/>
                        <w:szCs w:val="16"/>
                        <w:lang w:val="en-GB" w:bidi="en-GB"/>
                      </w:rPr>
                      <w:t>3 February 2022</w:t>
                    </w:r>
                  </w:p>
                  <w:p w14:paraId="19D5971D" w14:textId="77777777" w:rsidR="00E2773F" w:rsidRPr="00F45AF8" w:rsidRDefault="00E2773F" w:rsidP="003F16CF">
                    <w:pPr>
                      <w:jc w:val="right"/>
                      <w:rPr>
                        <w:sz w:val="14"/>
                        <w:szCs w:val="16"/>
                        <w:lang w:val="en-US"/>
                      </w:rPr>
                    </w:pPr>
                  </w:p>
                </w:txbxContent>
              </v:textbox>
              <w10:wrap type="square"/>
            </v:shape>
          </w:pict>
        </mc:Fallback>
      </mc:AlternateContent>
    </w:r>
    <w:r w:rsidRPr="00E2773F">
      <w:rPr>
        <w:noProof/>
        <w:szCs w:val="16"/>
        <w:lang w:val="en-GB" w:bidi="en-GB"/>
      </w:rPr>
      <w:drawing>
        <wp:anchor distT="0" distB="0" distL="0" distR="0" simplePos="0" relativeHeight="251661312" behindDoc="0" locked="0" layoutInCell="1" allowOverlap="1" wp14:anchorId="7062F768" wp14:editId="1FBA3B1B">
          <wp:simplePos x="0" y="0"/>
          <wp:positionH relativeFrom="page">
            <wp:posOffset>6102000</wp:posOffset>
          </wp:positionH>
          <wp:positionV relativeFrom="page">
            <wp:posOffset>536400</wp:posOffset>
          </wp:positionV>
          <wp:extent cx="1116000" cy="301109"/>
          <wp:effectExtent l="0" t="0" r="0" b="0"/>
          <wp:wrapNone/>
          <wp:docPr id="1060985610" name="LogoHIDE1"/>
          <wp:cNvGraphicFramePr/>
          <a:graphic xmlns:a="http://schemas.openxmlformats.org/drawingml/2006/main">
            <a:graphicData uri="http://schemas.openxmlformats.org/drawingml/2006/picture">
              <pic:pic xmlns:pic="http://schemas.openxmlformats.org/drawingml/2006/picture">
                <pic:nvPicPr>
                  <pic:cNvPr id="1060985610" name="LogoHIDE1"/>
                  <pic:cNvPicPr/>
                </pic:nvPicPr>
                <pic:blipFill>
                  <a:blip r:embed="rId1"/>
                  <a:srcRect/>
                  <a:stretch/>
                </pic:blipFill>
                <pic:spPr>
                  <a:xfrm>
                    <a:off x="0" y="0"/>
                    <a:ext cx="1116000" cy="301109"/>
                  </a:xfrm>
                  <a:prstGeom prst="rect">
                    <a:avLst/>
                  </a:prstGeom>
                </pic:spPr>
              </pic:pic>
            </a:graphicData>
          </a:graphic>
        </wp:anchor>
      </w:drawing>
    </w:r>
    <w:r w:rsidR="00E2773F" w:rsidRPr="00E2773F">
      <w:rPr>
        <w:szCs w:val="16"/>
        <w:lang w:val="en-GB" w:bidi="en-GB"/>
      </w:rPr>
      <w:t>Version 3.0</w:t>
    </w:r>
  </w:p>
  <w:p w14:paraId="4686B4E7" w14:textId="6D7FD1D5" w:rsidR="00E2773F" w:rsidRPr="00E2773F" w:rsidRDefault="00E2773F">
    <w:pPr>
      <w:pStyle w:val="Sidehoved"/>
      <w:rPr>
        <w:sz w:val="14"/>
        <w:szCs w:val="18"/>
      </w:rPr>
    </w:pPr>
    <w:r w:rsidRPr="00E2773F">
      <w:rPr>
        <w:sz w:val="14"/>
        <w:szCs w:val="18"/>
        <w:lang w:val="en-GB" w:bidi="en-GB"/>
      </w:rPr>
      <w:t>Approved 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B19"/>
    <w:multiLevelType w:val="multilevel"/>
    <w:tmpl w:val="C4220428"/>
    <w:lvl w:ilvl="0">
      <w:start w:val="1"/>
      <w:numFmt w:val="bullet"/>
      <w:lvlText w:val=""/>
      <w:lvlJc w:val="left"/>
      <w:pPr>
        <w:ind w:left="568" w:hanging="284"/>
      </w:pPr>
      <w:rPr>
        <w:rFonts w:ascii="Symbol" w:hAnsi="Symbol" w:hint="default"/>
        <w:color w:val="auto"/>
        <w:sz w:val="22"/>
      </w:rPr>
    </w:lvl>
    <w:lvl w:ilvl="1">
      <w:start w:val="1"/>
      <w:numFmt w:val="bullet"/>
      <w:lvlText w:val=""/>
      <w:lvlJc w:val="left"/>
      <w:pPr>
        <w:ind w:left="852" w:hanging="284"/>
      </w:pPr>
      <w:rPr>
        <w:rFonts w:ascii="Symbol" w:hAnsi="Symbol" w:hint="default"/>
        <w:color w:val="auto"/>
      </w:rPr>
    </w:lvl>
    <w:lvl w:ilvl="2">
      <w:start w:val="1"/>
      <w:numFmt w:val="bullet"/>
      <w:lvlText w:val=""/>
      <w:lvlJc w:val="left"/>
      <w:pPr>
        <w:ind w:left="1136" w:hanging="284"/>
      </w:pPr>
      <w:rPr>
        <w:rFonts w:ascii="Symbol" w:hAnsi="Symbol" w:hint="default"/>
        <w:color w:val="auto"/>
      </w:rPr>
    </w:lvl>
    <w:lvl w:ilvl="3">
      <w:start w:val="1"/>
      <w:numFmt w:val="bullet"/>
      <w:lvlText w:val=""/>
      <w:lvlJc w:val="left"/>
      <w:pPr>
        <w:ind w:left="1420" w:hanging="284"/>
      </w:pPr>
      <w:rPr>
        <w:rFonts w:ascii="Symbol" w:hAnsi="Symbol" w:hint="default"/>
      </w:rPr>
    </w:lvl>
    <w:lvl w:ilvl="4">
      <w:start w:val="1"/>
      <w:numFmt w:val="bullet"/>
      <w:lvlText w:val=""/>
      <w:lvlJc w:val="left"/>
      <w:pPr>
        <w:ind w:left="1704" w:hanging="284"/>
      </w:pPr>
      <w:rPr>
        <w:rFonts w:ascii="Symbol" w:hAnsi="Symbol" w:hint="default"/>
        <w:color w:val="auto"/>
      </w:rPr>
    </w:lvl>
    <w:lvl w:ilvl="5">
      <w:start w:val="1"/>
      <w:numFmt w:val="bullet"/>
      <w:lvlText w:val=""/>
      <w:lvlJc w:val="left"/>
      <w:pPr>
        <w:ind w:left="1988" w:hanging="284"/>
      </w:pPr>
      <w:rPr>
        <w:rFonts w:ascii="Symbol" w:hAnsi="Symbol" w:hint="default"/>
        <w:color w:val="auto"/>
      </w:rPr>
    </w:lvl>
    <w:lvl w:ilvl="6">
      <w:start w:val="1"/>
      <w:numFmt w:val="bullet"/>
      <w:lvlText w:val=""/>
      <w:lvlJc w:val="left"/>
      <w:pPr>
        <w:ind w:left="2272" w:hanging="284"/>
      </w:pPr>
      <w:rPr>
        <w:rFonts w:ascii="Symbol" w:hAnsi="Symbol" w:hint="default"/>
        <w:color w:val="auto"/>
      </w:rPr>
    </w:lvl>
    <w:lvl w:ilvl="7">
      <w:start w:val="1"/>
      <w:numFmt w:val="bullet"/>
      <w:lvlText w:val=""/>
      <w:lvlJc w:val="left"/>
      <w:pPr>
        <w:ind w:left="2556" w:hanging="284"/>
      </w:pPr>
      <w:rPr>
        <w:rFonts w:ascii="Symbol" w:hAnsi="Symbol" w:hint="default"/>
      </w:rPr>
    </w:lvl>
    <w:lvl w:ilvl="8">
      <w:start w:val="1"/>
      <w:numFmt w:val="bullet"/>
      <w:lvlText w:val=""/>
      <w:lvlJc w:val="left"/>
      <w:pPr>
        <w:ind w:left="2840" w:hanging="284"/>
      </w:pPr>
      <w:rPr>
        <w:rFonts w:ascii="Symbol" w:hAnsi="Symbol" w:hint="default"/>
        <w:color w:val="auto"/>
      </w:rPr>
    </w:lvl>
  </w:abstractNum>
  <w:abstractNum w:abstractNumId="1" w15:restartNumberingAfterBreak="0">
    <w:nsid w:val="2C7A7839"/>
    <w:multiLevelType w:val="hybridMultilevel"/>
    <w:tmpl w:val="5590FC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CFA7AE4"/>
    <w:multiLevelType w:val="multilevel"/>
    <w:tmpl w:val="AABEA510"/>
    <w:lvl w:ilvl="0">
      <w:start w:val="1"/>
      <w:numFmt w:val="bullet"/>
      <w:lvlText w:val=""/>
      <w:lvlJc w:val="left"/>
      <w:pPr>
        <w:ind w:left="852" w:hanging="284"/>
      </w:pPr>
      <w:rPr>
        <w:rFonts w:ascii="Symbol" w:hAnsi="Symbol" w:hint="default"/>
        <w:color w:val="auto"/>
        <w:sz w:val="48"/>
      </w:rPr>
    </w:lvl>
    <w:lvl w:ilvl="1">
      <w:start w:val="1"/>
      <w:numFmt w:val="bullet"/>
      <w:lvlText w:val=""/>
      <w:lvlJc w:val="left"/>
      <w:pPr>
        <w:ind w:left="1136" w:hanging="284"/>
      </w:pPr>
      <w:rPr>
        <w:rFonts w:ascii="Symbol" w:hAnsi="Symbol" w:hint="default"/>
        <w:color w:val="auto"/>
        <w:sz w:val="48"/>
      </w:rPr>
    </w:lvl>
    <w:lvl w:ilvl="2">
      <w:start w:val="1"/>
      <w:numFmt w:val="bullet"/>
      <w:lvlText w:val=""/>
      <w:lvlJc w:val="left"/>
      <w:pPr>
        <w:ind w:left="1420" w:hanging="284"/>
      </w:pPr>
      <w:rPr>
        <w:rFonts w:ascii="Symbol" w:hAnsi="Symbol" w:hint="default"/>
        <w:color w:val="auto"/>
      </w:rPr>
    </w:lvl>
    <w:lvl w:ilvl="3">
      <w:start w:val="1"/>
      <w:numFmt w:val="bullet"/>
      <w:lvlText w:val=""/>
      <w:lvlJc w:val="left"/>
      <w:pPr>
        <w:ind w:left="1704" w:hanging="284"/>
      </w:pPr>
      <w:rPr>
        <w:rFonts w:ascii="Symbol" w:hAnsi="Symbol" w:hint="default"/>
      </w:rPr>
    </w:lvl>
    <w:lvl w:ilvl="4">
      <w:start w:val="1"/>
      <w:numFmt w:val="bullet"/>
      <w:lvlText w:val=""/>
      <w:lvlJc w:val="left"/>
      <w:pPr>
        <w:ind w:left="1988" w:hanging="284"/>
      </w:pPr>
      <w:rPr>
        <w:rFonts w:ascii="Symbol" w:hAnsi="Symbol" w:hint="default"/>
        <w:color w:val="auto"/>
      </w:rPr>
    </w:lvl>
    <w:lvl w:ilvl="5">
      <w:start w:val="1"/>
      <w:numFmt w:val="bullet"/>
      <w:lvlText w:val=""/>
      <w:lvlJc w:val="left"/>
      <w:pPr>
        <w:ind w:left="2272" w:hanging="284"/>
      </w:pPr>
      <w:rPr>
        <w:rFonts w:ascii="Symbol" w:hAnsi="Symbol" w:hint="default"/>
        <w:color w:val="auto"/>
      </w:rPr>
    </w:lvl>
    <w:lvl w:ilvl="6">
      <w:start w:val="1"/>
      <w:numFmt w:val="bullet"/>
      <w:lvlText w:val=""/>
      <w:lvlJc w:val="left"/>
      <w:pPr>
        <w:ind w:left="2556" w:hanging="284"/>
      </w:pPr>
      <w:rPr>
        <w:rFonts w:ascii="Symbol" w:hAnsi="Symbol" w:hint="default"/>
        <w:color w:val="auto"/>
      </w:rPr>
    </w:lvl>
    <w:lvl w:ilvl="7">
      <w:start w:val="1"/>
      <w:numFmt w:val="bullet"/>
      <w:lvlText w:val=""/>
      <w:lvlJc w:val="left"/>
      <w:pPr>
        <w:ind w:left="2840" w:hanging="284"/>
      </w:pPr>
      <w:rPr>
        <w:rFonts w:ascii="Symbol" w:hAnsi="Symbol" w:hint="default"/>
      </w:rPr>
    </w:lvl>
    <w:lvl w:ilvl="8">
      <w:start w:val="1"/>
      <w:numFmt w:val="bullet"/>
      <w:lvlText w:val=""/>
      <w:lvlJc w:val="left"/>
      <w:pPr>
        <w:ind w:left="3124" w:hanging="284"/>
      </w:pPr>
      <w:rPr>
        <w:rFonts w:ascii="Symbol" w:hAnsi="Symbol" w:hint="default"/>
        <w:color w:val="auto"/>
      </w:rPr>
    </w:lvl>
  </w:abstractNum>
  <w:abstractNum w:abstractNumId="3" w15:restartNumberingAfterBreak="0">
    <w:nsid w:val="43677D4D"/>
    <w:multiLevelType w:val="hybridMultilevel"/>
    <w:tmpl w:val="E4E01C1E"/>
    <w:lvl w:ilvl="0" w:tplc="FB6E433C">
      <w:start w:val="1"/>
      <w:numFmt w:val="upperLetter"/>
      <w:lvlText w:val="%1."/>
      <w:lvlJc w:val="left"/>
      <w:pPr>
        <w:ind w:left="720" w:hanging="360"/>
      </w:pPr>
      <w:rPr>
        <w:rFonts w:hint="default"/>
        <w:i w:val="0"/>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545C81"/>
    <w:multiLevelType w:val="multilevel"/>
    <w:tmpl w:val="08702DC6"/>
    <w:lvl w:ilvl="0">
      <w:start w:val="1"/>
      <w:numFmt w:val="bullet"/>
      <w:lvlText w:val=""/>
      <w:lvlJc w:val="left"/>
      <w:pPr>
        <w:ind w:left="852" w:hanging="284"/>
      </w:pPr>
      <w:rPr>
        <w:rFonts w:ascii="Symbol" w:hAnsi="Symbol" w:hint="default"/>
        <w:color w:val="auto"/>
        <w:sz w:val="48"/>
      </w:rPr>
    </w:lvl>
    <w:lvl w:ilvl="1">
      <w:start w:val="1"/>
      <w:numFmt w:val="bullet"/>
      <w:lvlText w:val=""/>
      <w:lvlJc w:val="left"/>
      <w:pPr>
        <w:ind w:left="1136" w:hanging="284"/>
      </w:pPr>
      <w:rPr>
        <w:rFonts w:ascii="Symbol" w:hAnsi="Symbol" w:hint="default"/>
        <w:color w:val="auto"/>
      </w:rPr>
    </w:lvl>
    <w:lvl w:ilvl="2">
      <w:start w:val="1"/>
      <w:numFmt w:val="bullet"/>
      <w:lvlText w:val=""/>
      <w:lvlJc w:val="left"/>
      <w:pPr>
        <w:ind w:left="1420" w:hanging="284"/>
      </w:pPr>
      <w:rPr>
        <w:rFonts w:ascii="Symbol" w:hAnsi="Symbol" w:hint="default"/>
        <w:color w:val="auto"/>
      </w:rPr>
    </w:lvl>
    <w:lvl w:ilvl="3">
      <w:start w:val="1"/>
      <w:numFmt w:val="bullet"/>
      <w:lvlText w:val=""/>
      <w:lvlJc w:val="left"/>
      <w:pPr>
        <w:ind w:left="1704" w:hanging="284"/>
      </w:pPr>
      <w:rPr>
        <w:rFonts w:ascii="Symbol" w:hAnsi="Symbol" w:hint="default"/>
      </w:rPr>
    </w:lvl>
    <w:lvl w:ilvl="4">
      <w:start w:val="1"/>
      <w:numFmt w:val="bullet"/>
      <w:lvlText w:val=""/>
      <w:lvlJc w:val="left"/>
      <w:pPr>
        <w:ind w:left="1988" w:hanging="284"/>
      </w:pPr>
      <w:rPr>
        <w:rFonts w:ascii="Symbol" w:hAnsi="Symbol" w:hint="default"/>
        <w:color w:val="auto"/>
      </w:rPr>
    </w:lvl>
    <w:lvl w:ilvl="5">
      <w:start w:val="1"/>
      <w:numFmt w:val="bullet"/>
      <w:lvlText w:val=""/>
      <w:lvlJc w:val="left"/>
      <w:pPr>
        <w:ind w:left="2272" w:hanging="284"/>
      </w:pPr>
      <w:rPr>
        <w:rFonts w:ascii="Symbol" w:hAnsi="Symbol" w:hint="default"/>
        <w:color w:val="auto"/>
      </w:rPr>
    </w:lvl>
    <w:lvl w:ilvl="6">
      <w:start w:val="1"/>
      <w:numFmt w:val="bullet"/>
      <w:lvlText w:val=""/>
      <w:lvlJc w:val="left"/>
      <w:pPr>
        <w:ind w:left="2556" w:hanging="284"/>
      </w:pPr>
      <w:rPr>
        <w:rFonts w:ascii="Symbol" w:hAnsi="Symbol" w:hint="default"/>
        <w:color w:val="auto"/>
      </w:rPr>
    </w:lvl>
    <w:lvl w:ilvl="7">
      <w:start w:val="1"/>
      <w:numFmt w:val="bullet"/>
      <w:lvlText w:val=""/>
      <w:lvlJc w:val="left"/>
      <w:pPr>
        <w:ind w:left="2840" w:hanging="284"/>
      </w:pPr>
      <w:rPr>
        <w:rFonts w:ascii="Symbol" w:hAnsi="Symbol" w:hint="default"/>
      </w:rPr>
    </w:lvl>
    <w:lvl w:ilvl="8">
      <w:start w:val="1"/>
      <w:numFmt w:val="bullet"/>
      <w:lvlText w:val=""/>
      <w:lvlJc w:val="left"/>
      <w:pPr>
        <w:ind w:left="3124" w:hanging="284"/>
      </w:pPr>
      <w:rPr>
        <w:rFonts w:ascii="Symbol" w:hAnsi="Symbol" w:hint="default"/>
        <w:color w:val="auto"/>
      </w:rPr>
    </w:lvl>
  </w:abstractNum>
  <w:abstractNum w:abstractNumId="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57E12"/>
    <w:rsid w:val="00031088"/>
    <w:rsid w:val="000A7B4F"/>
    <w:rsid w:val="000E4D08"/>
    <w:rsid w:val="001548D4"/>
    <w:rsid w:val="00180307"/>
    <w:rsid w:val="001A2ED3"/>
    <w:rsid w:val="001B1E45"/>
    <w:rsid w:val="001B2128"/>
    <w:rsid w:val="00215A54"/>
    <w:rsid w:val="00226AAA"/>
    <w:rsid w:val="002874BF"/>
    <w:rsid w:val="00373DA1"/>
    <w:rsid w:val="00383AD4"/>
    <w:rsid w:val="00445F30"/>
    <w:rsid w:val="00467B2C"/>
    <w:rsid w:val="004A5F09"/>
    <w:rsid w:val="004D6D36"/>
    <w:rsid w:val="00613CC6"/>
    <w:rsid w:val="006256ED"/>
    <w:rsid w:val="00695A98"/>
    <w:rsid w:val="00707500"/>
    <w:rsid w:val="007745DD"/>
    <w:rsid w:val="00775014"/>
    <w:rsid w:val="00776BFF"/>
    <w:rsid w:val="00841173"/>
    <w:rsid w:val="008E1309"/>
    <w:rsid w:val="00954960"/>
    <w:rsid w:val="00AE068A"/>
    <w:rsid w:val="00AE7F45"/>
    <w:rsid w:val="00B24BC1"/>
    <w:rsid w:val="00BD7DD8"/>
    <w:rsid w:val="00C00D3C"/>
    <w:rsid w:val="00C22CAC"/>
    <w:rsid w:val="00D25A5F"/>
    <w:rsid w:val="00D903AE"/>
    <w:rsid w:val="00DA3858"/>
    <w:rsid w:val="00E04E20"/>
    <w:rsid w:val="00E2773F"/>
    <w:rsid w:val="00E64308"/>
    <w:rsid w:val="00EA3990"/>
    <w:rsid w:val="00EE38CE"/>
    <w:rsid w:val="00EE49ED"/>
    <w:rsid w:val="00EE5A1C"/>
    <w:rsid w:val="00F06FEA"/>
    <w:rsid w:val="00F302E9"/>
    <w:rsid w:val="00F45AF8"/>
    <w:rsid w:val="00FE2E7D"/>
    <w:rsid w:val="1585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72D0CA"/>
  <w15:chartTrackingRefBased/>
  <w15:docId w15:val="{4586D61D-E289-4D76-9097-058A4B83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09"/>
    <w:pPr>
      <w:spacing w:after="0" w:line="280" w:lineRule="atLeast"/>
    </w:pPr>
    <w:rPr>
      <w:rFonts w:ascii="Arial" w:hAnsi="Arial"/>
      <w:sz w:val="19"/>
      <w:szCs w:val="19"/>
      <w:lang w:val="da-DK"/>
    </w:rPr>
  </w:style>
  <w:style w:type="paragraph" w:styleId="Overskrift1">
    <w:name w:val="heading 1"/>
    <w:basedOn w:val="Normal"/>
    <w:next w:val="Normal"/>
    <w:link w:val="Overskrift1Tegn"/>
    <w:uiPriority w:val="9"/>
    <w:qFormat/>
    <w:rsid w:val="000310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4A5F0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4A5F09"/>
    <w:rPr>
      <w:rFonts w:ascii="Arial" w:hAnsi="Arial"/>
      <w:sz w:val="16"/>
      <w:szCs w:val="19"/>
      <w:lang w:val="da-DK"/>
    </w:rPr>
  </w:style>
  <w:style w:type="paragraph" w:styleId="Sidefod">
    <w:name w:val="footer"/>
    <w:basedOn w:val="Normal"/>
    <w:link w:val="SidefodTegn"/>
    <w:uiPriority w:val="21"/>
    <w:semiHidden/>
    <w:rsid w:val="004A5F0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4A5F09"/>
    <w:rPr>
      <w:rFonts w:ascii="Arial" w:hAnsi="Arial"/>
      <w:sz w:val="16"/>
      <w:szCs w:val="19"/>
      <w:lang w:val="da-DK"/>
    </w:rPr>
  </w:style>
  <w:style w:type="paragraph" w:styleId="Opstilling-punkttegn">
    <w:name w:val="List Bullet"/>
    <w:basedOn w:val="Normal"/>
    <w:uiPriority w:val="2"/>
    <w:qFormat/>
    <w:rsid w:val="004A5F09"/>
    <w:pPr>
      <w:numPr>
        <w:numId w:val="1"/>
      </w:numPr>
      <w:contextualSpacing/>
    </w:pPr>
  </w:style>
  <w:style w:type="character" w:styleId="Sidetal">
    <w:name w:val="page number"/>
    <w:basedOn w:val="Standardskrifttypeiafsnit"/>
    <w:uiPriority w:val="21"/>
    <w:rsid w:val="004A5F09"/>
    <w:rPr>
      <w:lang w:val="da-DK"/>
    </w:rPr>
  </w:style>
  <w:style w:type="paragraph" w:styleId="Fodnotetekst">
    <w:name w:val="footnote text"/>
    <w:basedOn w:val="Normal"/>
    <w:link w:val="FodnotetekstTegn"/>
    <w:uiPriority w:val="99"/>
    <w:semiHidden/>
    <w:unhideWhenUsed/>
    <w:rsid w:val="00E2773F"/>
    <w:pPr>
      <w:spacing w:line="240" w:lineRule="auto"/>
    </w:pPr>
    <w:rPr>
      <w:sz w:val="20"/>
      <w:szCs w:val="20"/>
    </w:rPr>
  </w:style>
  <w:style w:type="character" w:customStyle="1" w:styleId="FodnotetekstTegn">
    <w:name w:val="Fodnotetekst Tegn"/>
    <w:basedOn w:val="Standardskrifttypeiafsnit"/>
    <w:link w:val="Fodnotetekst"/>
    <w:uiPriority w:val="99"/>
    <w:semiHidden/>
    <w:rsid w:val="00E2773F"/>
    <w:rPr>
      <w:rFonts w:ascii="Arial" w:hAnsi="Arial"/>
      <w:sz w:val="20"/>
      <w:szCs w:val="20"/>
      <w:lang w:val="da-DK"/>
    </w:rPr>
  </w:style>
  <w:style w:type="character" w:styleId="Fodnotehenvisning">
    <w:name w:val="footnote reference"/>
    <w:basedOn w:val="Standardskrifttypeiafsnit"/>
    <w:uiPriority w:val="99"/>
    <w:semiHidden/>
    <w:unhideWhenUsed/>
    <w:rsid w:val="00E2773F"/>
    <w:rPr>
      <w:vertAlign w:val="superscript"/>
    </w:rPr>
  </w:style>
  <w:style w:type="character" w:styleId="Kommentarhenvisning">
    <w:name w:val="annotation reference"/>
    <w:basedOn w:val="Standardskrifttypeiafsnit"/>
    <w:uiPriority w:val="99"/>
    <w:semiHidden/>
    <w:unhideWhenUsed/>
    <w:rsid w:val="000A7B4F"/>
    <w:rPr>
      <w:sz w:val="16"/>
      <w:szCs w:val="16"/>
    </w:rPr>
  </w:style>
  <w:style w:type="paragraph" w:styleId="Kommentartekst">
    <w:name w:val="annotation text"/>
    <w:basedOn w:val="Normal"/>
    <w:link w:val="KommentartekstTegn"/>
    <w:uiPriority w:val="99"/>
    <w:semiHidden/>
    <w:unhideWhenUsed/>
    <w:rsid w:val="000A7B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A7B4F"/>
    <w:rPr>
      <w:rFonts w:ascii="Arial" w:hAnsi="Arial"/>
      <w:sz w:val="20"/>
      <w:szCs w:val="20"/>
      <w:lang w:val="da-DK"/>
    </w:rPr>
  </w:style>
  <w:style w:type="paragraph" w:styleId="Kommentaremne">
    <w:name w:val="annotation subject"/>
    <w:basedOn w:val="Kommentartekst"/>
    <w:next w:val="Kommentartekst"/>
    <w:link w:val="KommentaremneTegn"/>
    <w:uiPriority w:val="99"/>
    <w:semiHidden/>
    <w:unhideWhenUsed/>
    <w:rsid w:val="000A7B4F"/>
    <w:rPr>
      <w:b/>
      <w:bCs/>
    </w:rPr>
  </w:style>
  <w:style w:type="character" w:customStyle="1" w:styleId="KommentaremneTegn">
    <w:name w:val="Kommentaremne Tegn"/>
    <w:basedOn w:val="KommentartekstTegn"/>
    <w:link w:val="Kommentaremne"/>
    <w:uiPriority w:val="99"/>
    <w:semiHidden/>
    <w:rsid w:val="000A7B4F"/>
    <w:rPr>
      <w:rFonts w:ascii="Arial" w:hAnsi="Arial"/>
      <w:b/>
      <w:bCs/>
      <w:sz w:val="20"/>
      <w:szCs w:val="20"/>
      <w:lang w:val="da-DK"/>
    </w:rPr>
  </w:style>
  <w:style w:type="paragraph" w:styleId="Markeringsbobletekst">
    <w:name w:val="Balloon Text"/>
    <w:basedOn w:val="Normal"/>
    <w:link w:val="MarkeringsbobletekstTegn"/>
    <w:uiPriority w:val="99"/>
    <w:semiHidden/>
    <w:unhideWhenUsed/>
    <w:rsid w:val="000A7B4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B4F"/>
    <w:rPr>
      <w:rFonts w:ascii="Segoe UI" w:hAnsi="Segoe UI" w:cs="Segoe UI"/>
      <w:sz w:val="18"/>
      <w:szCs w:val="18"/>
      <w:lang w:val="da-DK"/>
    </w:rPr>
  </w:style>
  <w:style w:type="paragraph" w:styleId="Listeafsnit">
    <w:name w:val="List Paragraph"/>
    <w:basedOn w:val="Normal"/>
    <w:uiPriority w:val="34"/>
    <w:qFormat/>
    <w:rsid w:val="00180307"/>
    <w:pPr>
      <w:ind w:left="720"/>
      <w:contextualSpacing/>
    </w:pPr>
  </w:style>
  <w:style w:type="character" w:styleId="Hyperlink">
    <w:name w:val="Hyperlink"/>
    <w:basedOn w:val="Standardskrifttypeiafsnit"/>
    <w:uiPriority w:val="21"/>
    <w:unhideWhenUsed/>
    <w:rsid w:val="002874BF"/>
    <w:rPr>
      <w:color w:val="0563C1" w:themeColor="hyperlink"/>
      <w:u w:val="single"/>
      <w:lang w:val="da-DK"/>
    </w:rPr>
  </w:style>
  <w:style w:type="character" w:customStyle="1" w:styleId="normaltextrun">
    <w:name w:val="normaltextrun"/>
    <w:basedOn w:val="Standardskrifttypeiafsnit"/>
    <w:rsid w:val="002874BF"/>
  </w:style>
  <w:style w:type="paragraph" w:styleId="Titel">
    <w:name w:val="Title"/>
    <w:basedOn w:val="Normal"/>
    <w:next w:val="Normal"/>
    <w:link w:val="TitelTegn"/>
    <w:uiPriority w:val="10"/>
    <w:qFormat/>
    <w:rsid w:val="002874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874BF"/>
    <w:rPr>
      <w:rFonts w:asciiTheme="majorHAnsi" w:eastAsiaTheme="majorEastAsia" w:hAnsiTheme="majorHAnsi" w:cstheme="majorBidi"/>
      <w:spacing w:val="-10"/>
      <w:kern w:val="28"/>
      <w:sz w:val="56"/>
      <w:szCs w:val="56"/>
      <w:lang w:val="da-DK"/>
    </w:rPr>
  </w:style>
  <w:style w:type="character" w:customStyle="1" w:styleId="Overskrift1Tegn">
    <w:name w:val="Overskrift 1 Tegn"/>
    <w:basedOn w:val="Standardskrifttypeiafsnit"/>
    <w:link w:val="Overskrift1"/>
    <w:uiPriority w:val="9"/>
    <w:rsid w:val="00031088"/>
    <w:rPr>
      <w:rFonts w:asciiTheme="majorHAnsi" w:eastAsiaTheme="majorEastAsia" w:hAnsiTheme="majorHAnsi" w:cstheme="majorBidi"/>
      <w:color w:val="2F5496" w:themeColor="accent1" w:themeShade="BF"/>
      <w:sz w:val="32"/>
      <w:szCs w:val="3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CB4094-A2D1-410C-A5AB-EE7EE6D13C34}" type="doc">
      <dgm:prSet loTypeId="urn:microsoft.com/office/officeart/2005/8/layout/hierarchy2" loCatId="hierarchy" qsTypeId="urn:microsoft.com/office/officeart/2005/8/quickstyle/simple3" qsCatId="simple" csTypeId="urn:microsoft.com/office/officeart/2005/8/colors/accent3_3" csCatId="accent3" phldr="1"/>
      <dgm:spPr/>
      <dgm:t>
        <a:bodyPr/>
        <a:lstStyle/>
        <a:p>
          <a:endParaRPr lang="da-DK"/>
        </a:p>
      </dgm:t>
    </dgm:pt>
    <dgm:pt modelId="{C5A56485-5A0D-4A16-A42C-3C4A98A189F5}">
      <dgm:prSet phldrT="[Tekst]"/>
      <dgm:spPr/>
      <dgm:t>
        <a:bodyPr/>
        <a:lstStyle/>
        <a:p>
          <a:r>
            <a:rPr lang="da-GL"/>
            <a:t>You need personal data in connection with your master’s thesis</a:t>
          </a:r>
          <a:endParaRPr lang="da-DK"/>
        </a:p>
      </dgm:t>
    </dgm:pt>
    <dgm:pt modelId="{2F59F594-EF73-43DF-9714-B652D1BDB66C}" type="parTrans" cxnId="{5323E355-E469-4C52-8264-6E43E4E9EE51}">
      <dgm:prSet/>
      <dgm:spPr/>
      <dgm:t>
        <a:bodyPr/>
        <a:lstStyle/>
        <a:p>
          <a:endParaRPr lang="da-DK"/>
        </a:p>
      </dgm:t>
    </dgm:pt>
    <dgm:pt modelId="{47279883-76DA-40CE-9CF2-5D7E0E3ED7E1}" type="sibTrans" cxnId="{5323E355-E469-4C52-8264-6E43E4E9EE51}">
      <dgm:prSet/>
      <dgm:spPr/>
      <dgm:t>
        <a:bodyPr/>
        <a:lstStyle/>
        <a:p>
          <a:endParaRPr lang="da-DK"/>
        </a:p>
      </dgm:t>
    </dgm:pt>
    <dgm:pt modelId="{F5739515-DA63-4F12-A014-B995178B62B5}">
      <dgm:prSet/>
      <dgm:spPr>
        <a:solidFill>
          <a:schemeClr val="accent5">
            <a:lumMod val="60000"/>
            <a:lumOff val="40000"/>
          </a:schemeClr>
        </a:solidFill>
      </dgm:spPr>
      <dgm:t>
        <a:bodyPr/>
        <a:lstStyle/>
        <a:p>
          <a:r>
            <a:rPr lang="da-GL"/>
            <a:t>You have chosen your own project and decide how it is managed</a:t>
          </a:r>
          <a:endParaRPr lang="da-DK"/>
        </a:p>
      </dgm:t>
    </dgm:pt>
    <dgm:pt modelId="{6B480023-51A3-42CC-B1DF-F35EA32BA8B1}" type="parTrans" cxnId="{99453AFB-03B7-44B6-8E22-29F373F334AA}">
      <dgm:prSet/>
      <dgm:spPr/>
      <dgm:t>
        <a:bodyPr/>
        <a:lstStyle/>
        <a:p>
          <a:endParaRPr lang="da-DK"/>
        </a:p>
      </dgm:t>
    </dgm:pt>
    <dgm:pt modelId="{95D1DFA0-C85A-416A-8169-10BBAEAEFE63}" type="sibTrans" cxnId="{99453AFB-03B7-44B6-8E22-29F373F334AA}">
      <dgm:prSet/>
      <dgm:spPr/>
      <dgm:t>
        <a:bodyPr/>
        <a:lstStyle/>
        <a:p>
          <a:endParaRPr lang="da-DK"/>
        </a:p>
      </dgm:t>
    </dgm:pt>
    <dgm:pt modelId="{BA723D43-AEF5-4953-ABD4-831FEBE5982A}">
      <dgm:prSet/>
      <dgm:spPr>
        <a:solidFill>
          <a:schemeClr val="bg1">
            <a:lumMod val="65000"/>
          </a:schemeClr>
        </a:solidFill>
      </dgm:spPr>
      <dgm:t>
        <a:bodyPr/>
        <a:lstStyle/>
        <a:p>
          <a:r>
            <a:rPr lang="da-GL"/>
            <a:t>It is a predefined project</a:t>
          </a:r>
          <a:endParaRPr lang="da-DK"/>
        </a:p>
      </dgm:t>
    </dgm:pt>
    <dgm:pt modelId="{E518D04B-DB33-4EED-8756-611A89B4484C}" type="parTrans" cxnId="{A0C7A68A-D371-485C-AB53-C52FC3CB904F}">
      <dgm:prSet/>
      <dgm:spPr/>
      <dgm:t>
        <a:bodyPr/>
        <a:lstStyle/>
        <a:p>
          <a:endParaRPr lang="da-DK"/>
        </a:p>
      </dgm:t>
    </dgm:pt>
    <dgm:pt modelId="{0C92BC1E-BF37-4006-B613-68B23A0F6FFD}" type="sibTrans" cxnId="{A0C7A68A-D371-485C-AB53-C52FC3CB904F}">
      <dgm:prSet/>
      <dgm:spPr/>
      <dgm:t>
        <a:bodyPr/>
        <a:lstStyle/>
        <a:p>
          <a:endParaRPr lang="da-DK"/>
        </a:p>
      </dgm:t>
    </dgm:pt>
    <dgm:pt modelId="{67D0C3A2-C44C-4E4D-BBF1-622E3383913B}">
      <dgm:prSet/>
      <dgm:spPr>
        <a:solidFill>
          <a:schemeClr val="accent3">
            <a:lumMod val="20000"/>
            <a:lumOff val="80000"/>
          </a:schemeClr>
        </a:solidFill>
      </dgm:spPr>
      <dgm:t>
        <a:bodyPr/>
        <a:lstStyle/>
        <a:p>
          <a:r>
            <a:rPr lang="da-GL"/>
            <a:t>You collect data yourself</a:t>
          </a:r>
          <a:endParaRPr lang="da-DK"/>
        </a:p>
      </dgm:t>
    </dgm:pt>
    <dgm:pt modelId="{17E4C300-6FE5-4B01-BF9A-565FA9D897FB}" type="parTrans" cxnId="{7CCEA4F7-6936-4913-A0E1-555E79D92CEF}">
      <dgm:prSet/>
      <dgm:spPr/>
      <dgm:t>
        <a:bodyPr/>
        <a:lstStyle/>
        <a:p>
          <a:endParaRPr lang="da-DK"/>
        </a:p>
      </dgm:t>
    </dgm:pt>
    <dgm:pt modelId="{DB6D7C3E-130B-4B47-B3B3-BE6B0632E5B3}" type="sibTrans" cxnId="{7CCEA4F7-6936-4913-A0E1-555E79D92CEF}">
      <dgm:prSet/>
      <dgm:spPr/>
      <dgm:t>
        <a:bodyPr/>
        <a:lstStyle/>
        <a:p>
          <a:endParaRPr lang="da-DK"/>
        </a:p>
      </dgm:t>
    </dgm:pt>
    <dgm:pt modelId="{1417F6A1-4EB0-4FB6-AAAE-D678C5DDC039}">
      <dgm:prSet/>
      <dgm:spPr>
        <a:solidFill>
          <a:schemeClr val="accent5">
            <a:lumMod val="75000"/>
          </a:schemeClr>
        </a:solidFill>
      </dgm:spPr>
      <dgm:t>
        <a:bodyPr/>
        <a:lstStyle/>
        <a:p>
          <a:r>
            <a:rPr lang="da-GL"/>
            <a:t>You will receive data from your supervisor</a:t>
          </a:r>
          <a:endParaRPr lang="da-DK"/>
        </a:p>
      </dgm:t>
    </dgm:pt>
    <dgm:pt modelId="{97990649-C353-42EF-9839-7D0CF8F7BC58}" type="parTrans" cxnId="{69009A79-2635-42DE-806F-879810A0F5C0}">
      <dgm:prSet/>
      <dgm:spPr/>
      <dgm:t>
        <a:bodyPr/>
        <a:lstStyle/>
        <a:p>
          <a:endParaRPr lang="da-DK"/>
        </a:p>
      </dgm:t>
    </dgm:pt>
    <dgm:pt modelId="{F94E40AD-F87F-4A1B-A7F8-723C73DAC8A9}" type="sibTrans" cxnId="{69009A79-2635-42DE-806F-879810A0F5C0}">
      <dgm:prSet/>
      <dgm:spPr/>
      <dgm:t>
        <a:bodyPr/>
        <a:lstStyle/>
        <a:p>
          <a:endParaRPr lang="da-DK"/>
        </a:p>
      </dgm:t>
    </dgm:pt>
    <dgm:pt modelId="{F159A243-DC06-41D5-96C6-8A8AB9D0C9D1}">
      <dgm:prSet/>
      <dgm:spPr>
        <a:solidFill>
          <a:schemeClr val="bg1">
            <a:lumMod val="65000"/>
          </a:schemeClr>
        </a:solidFill>
      </dgm:spPr>
      <dgm:t>
        <a:bodyPr/>
        <a:lstStyle/>
        <a:p>
          <a:r>
            <a:rPr lang="da-GL"/>
            <a:t>Your supervisor must contact RIO</a:t>
          </a:r>
          <a:endParaRPr lang="da-DK"/>
        </a:p>
      </dgm:t>
    </dgm:pt>
    <dgm:pt modelId="{02D6147A-2CD3-46B3-A262-58BBBD3EF9F7}" type="parTrans" cxnId="{039547C9-6628-46F1-B11A-47CC1C1EEAFD}">
      <dgm:prSet/>
      <dgm:spPr/>
      <dgm:t>
        <a:bodyPr/>
        <a:lstStyle/>
        <a:p>
          <a:endParaRPr lang="da-DK"/>
        </a:p>
      </dgm:t>
    </dgm:pt>
    <dgm:pt modelId="{FFD6B7A5-5943-4E1B-823F-0D8116B26912}" type="sibTrans" cxnId="{039547C9-6628-46F1-B11A-47CC1C1EEAFD}">
      <dgm:prSet/>
      <dgm:spPr/>
      <dgm:t>
        <a:bodyPr/>
        <a:lstStyle/>
        <a:p>
          <a:endParaRPr lang="da-DK"/>
        </a:p>
      </dgm:t>
    </dgm:pt>
    <dgm:pt modelId="{D516C72F-4F28-4E9A-850F-2D1C6E05C532}">
      <dgm:prSet/>
      <dgm:spPr>
        <a:solidFill>
          <a:schemeClr val="accent3">
            <a:lumMod val="20000"/>
            <a:lumOff val="80000"/>
          </a:schemeClr>
        </a:solidFill>
      </dgm:spPr>
      <dgm:t>
        <a:bodyPr/>
        <a:lstStyle/>
        <a:p>
          <a:r>
            <a:rPr lang="da-GL"/>
            <a:t>You must ensure that you have the collection under control and have the consent of the participant</a:t>
          </a:r>
          <a:endParaRPr lang="da-DK"/>
        </a:p>
      </dgm:t>
    </dgm:pt>
    <dgm:pt modelId="{3A9C8656-0000-4665-81F8-D96173C57921}" type="parTrans" cxnId="{9AE67CA6-7ACA-42B5-B4A8-9D78CD0E0DF6}">
      <dgm:prSet/>
      <dgm:spPr/>
      <dgm:t>
        <a:bodyPr/>
        <a:lstStyle/>
        <a:p>
          <a:endParaRPr lang="da-DK"/>
        </a:p>
      </dgm:t>
    </dgm:pt>
    <dgm:pt modelId="{3AF90AC3-F407-41B3-840B-A5B1C890D8E3}" type="sibTrans" cxnId="{9AE67CA6-7ACA-42B5-B4A8-9D78CD0E0DF6}">
      <dgm:prSet/>
      <dgm:spPr/>
      <dgm:t>
        <a:bodyPr/>
        <a:lstStyle/>
        <a:p>
          <a:endParaRPr lang="da-DK"/>
        </a:p>
      </dgm:t>
    </dgm:pt>
    <dgm:pt modelId="{68C59980-E0E4-4579-B090-CA34A4394858}">
      <dgm:prSet/>
      <dgm:spPr>
        <a:solidFill>
          <a:schemeClr val="accent5">
            <a:lumMod val="75000"/>
          </a:schemeClr>
        </a:solidFill>
        <a:ln>
          <a:solidFill>
            <a:schemeClr val="accent5">
              <a:lumMod val="75000"/>
            </a:schemeClr>
          </a:solidFill>
        </a:ln>
      </dgm:spPr>
      <dgm:t>
        <a:bodyPr/>
        <a:lstStyle/>
        <a:p>
          <a:r>
            <a:rPr lang="da-GL"/>
            <a:t>Your supervisor must request disclosure of data via RIO</a:t>
          </a:r>
          <a:endParaRPr lang="da-DK"/>
        </a:p>
      </dgm:t>
    </dgm:pt>
    <dgm:pt modelId="{156E975E-7552-4830-951E-EC7C244F32EC}" type="parTrans" cxnId="{4CCD30A5-6B29-479B-B1A8-8DB4D11C6B94}">
      <dgm:prSet/>
      <dgm:spPr/>
      <dgm:t>
        <a:bodyPr/>
        <a:lstStyle/>
        <a:p>
          <a:endParaRPr lang="da-DK"/>
        </a:p>
      </dgm:t>
    </dgm:pt>
    <dgm:pt modelId="{14F7C0BA-880B-430D-A09F-064F6749432B}" type="sibTrans" cxnId="{4CCD30A5-6B29-479B-B1A8-8DB4D11C6B94}">
      <dgm:prSet/>
      <dgm:spPr/>
      <dgm:t>
        <a:bodyPr/>
        <a:lstStyle/>
        <a:p>
          <a:endParaRPr lang="da-DK"/>
        </a:p>
      </dgm:t>
    </dgm:pt>
    <dgm:pt modelId="{2696BFDB-EE5D-4995-925F-DD07E115F0E4}">
      <dgm:prSet/>
      <dgm:spPr>
        <a:solidFill>
          <a:schemeClr val="accent3">
            <a:lumMod val="20000"/>
            <a:lumOff val="80000"/>
          </a:schemeClr>
        </a:solidFill>
      </dgm:spPr>
      <dgm:t>
        <a:bodyPr/>
        <a:lstStyle/>
        <a:p>
          <a:r>
            <a:rPr lang="da-GL"/>
            <a:t>You need to ensure that you store data correctly.</a:t>
          </a:r>
          <a:endParaRPr lang="da-DK"/>
        </a:p>
      </dgm:t>
    </dgm:pt>
    <dgm:pt modelId="{D05D4EAB-AFB7-4142-9873-C45C44146076}" type="parTrans" cxnId="{438FF265-9A3B-47CA-BCDF-A1AD08B45F39}">
      <dgm:prSet/>
      <dgm:spPr/>
      <dgm:t>
        <a:bodyPr/>
        <a:lstStyle/>
        <a:p>
          <a:endParaRPr lang="da-DK"/>
        </a:p>
      </dgm:t>
    </dgm:pt>
    <dgm:pt modelId="{134832D1-301A-4493-882C-4BCF559F0367}" type="sibTrans" cxnId="{438FF265-9A3B-47CA-BCDF-A1AD08B45F39}">
      <dgm:prSet/>
      <dgm:spPr/>
      <dgm:t>
        <a:bodyPr/>
        <a:lstStyle/>
        <a:p>
          <a:endParaRPr lang="da-DK"/>
        </a:p>
      </dgm:t>
    </dgm:pt>
    <dgm:pt modelId="{054E792B-02AF-41D1-B274-7902329C891A}">
      <dgm:prSet/>
      <dgm:spPr>
        <a:solidFill>
          <a:schemeClr val="accent5">
            <a:lumMod val="75000"/>
          </a:schemeClr>
        </a:solidFill>
      </dgm:spPr>
      <dgm:t>
        <a:bodyPr/>
        <a:lstStyle/>
        <a:p>
          <a:r>
            <a:rPr lang="da-GL"/>
            <a:t>You need to ensure that you store data correctly.</a:t>
          </a:r>
          <a:endParaRPr lang="da-DK"/>
        </a:p>
      </dgm:t>
    </dgm:pt>
    <dgm:pt modelId="{50CCF9A4-7696-451C-BC42-BEA74E65A3C8}" type="parTrans" cxnId="{2CA82A1C-44BB-464F-AC08-6244B56A17BB}">
      <dgm:prSet/>
      <dgm:spPr/>
      <dgm:t>
        <a:bodyPr/>
        <a:lstStyle/>
        <a:p>
          <a:endParaRPr lang="da-DK"/>
        </a:p>
      </dgm:t>
    </dgm:pt>
    <dgm:pt modelId="{7C344560-E7E6-42D7-BD7D-EA876D1C7B44}" type="sibTrans" cxnId="{2CA82A1C-44BB-464F-AC08-6244B56A17BB}">
      <dgm:prSet/>
      <dgm:spPr/>
      <dgm:t>
        <a:bodyPr/>
        <a:lstStyle/>
        <a:p>
          <a:endParaRPr lang="da-DK"/>
        </a:p>
      </dgm:t>
    </dgm:pt>
    <dgm:pt modelId="{43AA84C4-2494-4C7D-B239-0140A75BEE84}">
      <dgm:prSet/>
      <dgm:spPr>
        <a:solidFill>
          <a:schemeClr val="accent5">
            <a:lumMod val="75000"/>
          </a:schemeClr>
        </a:solidFill>
      </dgm:spPr>
      <dgm:t>
        <a:bodyPr/>
        <a:lstStyle/>
        <a:p>
          <a:r>
            <a:rPr lang="da-GL"/>
            <a:t>You must ensure that you delete data when the project is over</a:t>
          </a:r>
          <a:endParaRPr lang="da-DK"/>
        </a:p>
      </dgm:t>
    </dgm:pt>
    <dgm:pt modelId="{CF4B0599-C8D9-4B7E-8C51-DDEF1F323CC1}" type="parTrans" cxnId="{391AEC00-3861-4914-9E70-5029D4CC59D6}">
      <dgm:prSet/>
      <dgm:spPr/>
      <dgm:t>
        <a:bodyPr/>
        <a:lstStyle/>
        <a:p>
          <a:endParaRPr lang="da-DK"/>
        </a:p>
      </dgm:t>
    </dgm:pt>
    <dgm:pt modelId="{3BB8A1EA-A20F-44AE-A691-DC49753EF6EE}" type="sibTrans" cxnId="{391AEC00-3861-4914-9E70-5029D4CC59D6}">
      <dgm:prSet/>
      <dgm:spPr/>
      <dgm:t>
        <a:bodyPr/>
        <a:lstStyle/>
        <a:p>
          <a:endParaRPr lang="da-DK"/>
        </a:p>
      </dgm:t>
    </dgm:pt>
    <dgm:pt modelId="{315DCFF5-69CF-4456-8967-FAE77625F3C4}">
      <dgm:prSet/>
      <dgm:spPr>
        <a:solidFill>
          <a:schemeClr val="accent3">
            <a:lumMod val="20000"/>
            <a:lumOff val="80000"/>
          </a:schemeClr>
        </a:solidFill>
      </dgm:spPr>
      <dgm:t>
        <a:bodyPr/>
        <a:lstStyle/>
        <a:p>
          <a:r>
            <a:rPr lang="da-GL"/>
            <a:t>You must ensure that you delete data when the project is over</a:t>
          </a:r>
          <a:endParaRPr lang="da-DK"/>
        </a:p>
      </dgm:t>
    </dgm:pt>
    <dgm:pt modelId="{BB92DAA2-760C-4EEF-AB23-2602DA40D693}" type="parTrans" cxnId="{089DF46D-7BB1-4C88-BE7E-162FEF66621A}">
      <dgm:prSet/>
      <dgm:spPr/>
      <dgm:t>
        <a:bodyPr/>
        <a:lstStyle/>
        <a:p>
          <a:endParaRPr lang="da-DK"/>
        </a:p>
      </dgm:t>
    </dgm:pt>
    <dgm:pt modelId="{48954E64-67A4-4162-BC1C-8938BB9EB345}" type="sibTrans" cxnId="{089DF46D-7BB1-4C88-BE7E-162FEF66621A}">
      <dgm:prSet/>
      <dgm:spPr/>
      <dgm:t>
        <a:bodyPr/>
        <a:lstStyle/>
        <a:p>
          <a:endParaRPr lang="da-DK"/>
        </a:p>
      </dgm:t>
    </dgm:pt>
    <dgm:pt modelId="{2D841386-7FF3-4539-AEA7-309360215D15}" type="pres">
      <dgm:prSet presAssocID="{FBCB4094-A2D1-410C-A5AB-EE7EE6D13C34}" presName="diagram" presStyleCnt="0">
        <dgm:presLayoutVars>
          <dgm:chPref val="1"/>
          <dgm:dir/>
          <dgm:animOne val="branch"/>
          <dgm:animLvl val="lvl"/>
          <dgm:resizeHandles val="exact"/>
        </dgm:presLayoutVars>
      </dgm:prSet>
      <dgm:spPr/>
    </dgm:pt>
    <dgm:pt modelId="{8404A644-1BD2-469D-98BC-3478E8436996}" type="pres">
      <dgm:prSet presAssocID="{C5A56485-5A0D-4A16-A42C-3C4A98A189F5}" presName="root1" presStyleCnt="0"/>
      <dgm:spPr/>
    </dgm:pt>
    <dgm:pt modelId="{56BE4131-D58F-4B72-A4DB-2BE0ABBC1E15}" type="pres">
      <dgm:prSet presAssocID="{C5A56485-5A0D-4A16-A42C-3C4A98A189F5}" presName="LevelOneTextNode" presStyleLbl="node0" presStyleIdx="0" presStyleCnt="1">
        <dgm:presLayoutVars>
          <dgm:chPref val="3"/>
        </dgm:presLayoutVars>
      </dgm:prSet>
      <dgm:spPr/>
    </dgm:pt>
    <dgm:pt modelId="{4802C1AD-6380-42C6-A8E9-1F8E63B253CC}" type="pres">
      <dgm:prSet presAssocID="{C5A56485-5A0D-4A16-A42C-3C4A98A189F5}" presName="level2hierChild" presStyleCnt="0"/>
      <dgm:spPr/>
    </dgm:pt>
    <dgm:pt modelId="{CBDB9C74-7BFC-40BF-B7A2-09E840473534}" type="pres">
      <dgm:prSet presAssocID="{6B480023-51A3-42CC-B1DF-F35EA32BA8B1}" presName="conn2-1" presStyleLbl="parChTrans1D2" presStyleIdx="0" presStyleCnt="2"/>
      <dgm:spPr/>
    </dgm:pt>
    <dgm:pt modelId="{CB734D43-9352-4B9E-89D7-28BD9953BCA0}" type="pres">
      <dgm:prSet presAssocID="{6B480023-51A3-42CC-B1DF-F35EA32BA8B1}" presName="connTx" presStyleLbl="parChTrans1D2" presStyleIdx="0" presStyleCnt="2"/>
      <dgm:spPr/>
    </dgm:pt>
    <dgm:pt modelId="{85CD8815-57BF-4C5D-A735-B6533F473995}" type="pres">
      <dgm:prSet presAssocID="{F5739515-DA63-4F12-A014-B995178B62B5}" presName="root2" presStyleCnt="0"/>
      <dgm:spPr/>
    </dgm:pt>
    <dgm:pt modelId="{5939F102-F83A-4007-A9F4-106E2D862A9D}" type="pres">
      <dgm:prSet presAssocID="{F5739515-DA63-4F12-A014-B995178B62B5}" presName="LevelTwoTextNode" presStyleLbl="node2" presStyleIdx="0" presStyleCnt="2">
        <dgm:presLayoutVars>
          <dgm:chPref val="3"/>
        </dgm:presLayoutVars>
      </dgm:prSet>
      <dgm:spPr/>
    </dgm:pt>
    <dgm:pt modelId="{1681F523-8995-4B7F-8B85-B74BC5BBBEA8}" type="pres">
      <dgm:prSet presAssocID="{F5739515-DA63-4F12-A014-B995178B62B5}" presName="level3hierChild" presStyleCnt="0"/>
      <dgm:spPr/>
    </dgm:pt>
    <dgm:pt modelId="{E2ECFAA5-6C27-4DB2-B041-F17CCF2F3EEF}" type="pres">
      <dgm:prSet presAssocID="{97990649-C353-42EF-9839-7D0CF8F7BC58}" presName="conn2-1" presStyleLbl="parChTrans1D3" presStyleIdx="0" presStyleCnt="3"/>
      <dgm:spPr/>
    </dgm:pt>
    <dgm:pt modelId="{44AD10AB-7507-484E-9049-B0D0FCDFF078}" type="pres">
      <dgm:prSet presAssocID="{97990649-C353-42EF-9839-7D0CF8F7BC58}" presName="connTx" presStyleLbl="parChTrans1D3" presStyleIdx="0" presStyleCnt="3"/>
      <dgm:spPr/>
    </dgm:pt>
    <dgm:pt modelId="{7E51189F-DB0E-4BCF-946F-41FE2743296D}" type="pres">
      <dgm:prSet presAssocID="{1417F6A1-4EB0-4FB6-AAAE-D678C5DDC039}" presName="root2" presStyleCnt="0"/>
      <dgm:spPr/>
    </dgm:pt>
    <dgm:pt modelId="{061BC70A-DB9C-41E6-B475-C449D1849B34}" type="pres">
      <dgm:prSet presAssocID="{1417F6A1-4EB0-4FB6-AAAE-D678C5DDC039}" presName="LevelTwoTextNode" presStyleLbl="node3" presStyleIdx="0" presStyleCnt="3">
        <dgm:presLayoutVars>
          <dgm:chPref val="3"/>
        </dgm:presLayoutVars>
      </dgm:prSet>
      <dgm:spPr/>
    </dgm:pt>
    <dgm:pt modelId="{2D22C8A6-496D-4E31-B059-0FD76183D2CA}" type="pres">
      <dgm:prSet presAssocID="{1417F6A1-4EB0-4FB6-AAAE-D678C5DDC039}" presName="level3hierChild" presStyleCnt="0"/>
      <dgm:spPr/>
    </dgm:pt>
    <dgm:pt modelId="{1707F400-3B24-49C7-9A9D-A636C4337D06}" type="pres">
      <dgm:prSet presAssocID="{156E975E-7552-4830-951E-EC7C244F32EC}" presName="conn2-1" presStyleLbl="parChTrans1D4" presStyleIdx="0" presStyleCnt="6"/>
      <dgm:spPr/>
    </dgm:pt>
    <dgm:pt modelId="{73987916-1DE9-4E61-8866-279BDCF9F5C8}" type="pres">
      <dgm:prSet presAssocID="{156E975E-7552-4830-951E-EC7C244F32EC}" presName="connTx" presStyleLbl="parChTrans1D4" presStyleIdx="0" presStyleCnt="6"/>
      <dgm:spPr/>
    </dgm:pt>
    <dgm:pt modelId="{39D1171F-6727-49B5-A217-0AAF690939B2}" type="pres">
      <dgm:prSet presAssocID="{68C59980-E0E4-4579-B090-CA34A4394858}" presName="root2" presStyleCnt="0"/>
      <dgm:spPr/>
    </dgm:pt>
    <dgm:pt modelId="{D3221B05-5455-4178-B582-CCC35E7B4CF1}" type="pres">
      <dgm:prSet presAssocID="{68C59980-E0E4-4579-B090-CA34A4394858}" presName="LevelTwoTextNode" presStyleLbl="node4" presStyleIdx="0" presStyleCnt="6">
        <dgm:presLayoutVars>
          <dgm:chPref val="3"/>
        </dgm:presLayoutVars>
      </dgm:prSet>
      <dgm:spPr/>
    </dgm:pt>
    <dgm:pt modelId="{75DDAD30-BBC2-40A8-8E79-30ABB4762438}" type="pres">
      <dgm:prSet presAssocID="{68C59980-E0E4-4579-B090-CA34A4394858}" presName="level3hierChild" presStyleCnt="0"/>
      <dgm:spPr/>
    </dgm:pt>
    <dgm:pt modelId="{D0EB5B19-25A3-4DB1-BC98-1A5C15A2CEF4}" type="pres">
      <dgm:prSet presAssocID="{50CCF9A4-7696-451C-BC42-BEA74E65A3C8}" presName="conn2-1" presStyleLbl="parChTrans1D4" presStyleIdx="1" presStyleCnt="6"/>
      <dgm:spPr/>
    </dgm:pt>
    <dgm:pt modelId="{553CC1FF-7240-4F16-8E61-7658F50D24C7}" type="pres">
      <dgm:prSet presAssocID="{50CCF9A4-7696-451C-BC42-BEA74E65A3C8}" presName="connTx" presStyleLbl="parChTrans1D4" presStyleIdx="1" presStyleCnt="6"/>
      <dgm:spPr/>
    </dgm:pt>
    <dgm:pt modelId="{7212ACF4-DAB7-48E6-84F3-DDDBB91BE582}" type="pres">
      <dgm:prSet presAssocID="{054E792B-02AF-41D1-B274-7902329C891A}" presName="root2" presStyleCnt="0"/>
      <dgm:spPr/>
    </dgm:pt>
    <dgm:pt modelId="{B22F9D9A-8AAA-443D-A725-E144D120EF7D}" type="pres">
      <dgm:prSet presAssocID="{054E792B-02AF-41D1-B274-7902329C891A}" presName="LevelTwoTextNode" presStyleLbl="node4" presStyleIdx="1" presStyleCnt="6">
        <dgm:presLayoutVars>
          <dgm:chPref val="3"/>
        </dgm:presLayoutVars>
      </dgm:prSet>
      <dgm:spPr/>
    </dgm:pt>
    <dgm:pt modelId="{2494AD8C-E321-4D6C-948E-B7D567AC42B8}" type="pres">
      <dgm:prSet presAssocID="{054E792B-02AF-41D1-B274-7902329C891A}" presName="level3hierChild" presStyleCnt="0"/>
      <dgm:spPr/>
    </dgm:pt>
    <dgm:pt modelId="{36B87CC7-AA5B-4053-929D-80425FCC6F7E}" type="pres">
      <dgm:prSet presAssocID="{CF4B0599-C8D9-4B7E-8C51-DDEF1F323CC1}" presName="conn2-1" presStyleLbl="parChTrans1D4" presStyleIdx="2" presStyleCnt="6"/>
      <dgm:spPr/>
    </dgm:pt>
    <dgm:pt modelId="{DCD6D1D0-46F1-4D53-9974-8C72D21E9273}" type="pres">
      <dgm:prSet presAssocID="{CF4B0599-C8D9-4B7E-8C51-DDEF1F323CC1}" presName="connTx" presStyleLbl="parChTrans1D4" presStyleIdx="2" presStyleCnt="6"/>
      <dgm:spPr/>
    </dgm:pt>
    <dgm:pt modelId="{F50C84A2-24E9-4428-9DDB-262EA5260D6D}" type="pres">
      <dgm:prSet presAssocID="{43AA84C4-2494-4C7D-B239-0140A75BEE84}" presName="root2" presStyleCnt="0"/>
      <dgm:spPr/>
    </dgm:pt>
    <dgm:pt modelId="{71023DB0-78B2-45C6-8898-AD9B7C0FF6F7}" type="pres">
      <dgm:prSet presAssocID="{43AA84C4-2494-4C7D-B239-0140A75BEE84}" presName="LevelTwoTextNode" presStyleLbl="node4" presStyleIdx="2" presStyleCnt="6">
        <dgm:presLayoutVars>
          <dgm:chPref val="3"/>
        </dgm:presLayoutVars>
      </dgm:prSet>
      <dgm:spPr/>
    </dgm:pt>
    <dgm:pt modelId="{689E1B8C-4956-4860-94B0-686783B8249A}" type="pres">
      <dgm:prSet presAssocID="{43AA84C4-2494-4C7D-B239-0140A75BEE84}" presName="level3hierChild" presStyleCnt="0"/>
      <dgm:spPr/>
    </dgm:pt>
    <dgm:pt modelId="{B84E0AD9-A80D-438B-A49F-8F9A03B90EEB}" type="pres">
      <dgm:prSet presAssocID="{17E4C300-6FE5-4B01-BF9A-565FA9D897FB}" presName="conn2-1" presStyleLbl="parChTrans1D3" presStyleIdx="1" presStyleCnt="3"/>
      <dgm:spPr/>
    </dgm:pt>
    <dgm:pt modelId="{FA718E1C-4AEE-4F70-9F5D-599E563884AA}" type="pres">
      <dgm:prSet presAssocID="{17E4C300-6FE5-4B01-BF9A-565FA9D897FB}" presName="connTx" presStyleLbl="parChTrans1D3" presStyleIdx="1" presStyleCnt="3"/>
      <dgm:spPr/>
    </dgm:pt>
    <dgm:pt modelId="{10B6F416-E29A-4BF0-9CDA-0AF361D91940}" type="pres">
      <dgm:prSet presAssocID="{67D0C3A2-C44C-4E4D-BBF1-622E3383913B}" presName="root2" presStyleCnt="0"/>
      <dgm:spPr/>
    </dgm:pt>
    <dgm:pt modelId="{8B94A73B-D0E1-4C84-B9A2-6EAFF393897D}" type="pres">
      <dgm:prSet presAssocID="{67D0C3A2-C44C-4E4D-BBF1-622E3383913B}" presName="LevelTwoTextNode" presStyleLbl="node3" presStyleIdx="1" presStyleCnt="3">
        <dgm:presLayoutVars>
          <dgm:chPref val="3"/>
        </dgm:presLayoutVars>
      </dgm:prSet>
      <dgm:spPr/>
    </dgm:pt>
    <dgm:pt modelId="{EC1C2AFA-EA98-4E38-BA7C-3759133330E4}" type="pres">
      <dgm:prSet presAssocID="{67D0C3A2-C44C-4E4D-BBF1-622E3383913B}" presName="level3hierChild" presStyleCnt="0"/>
      <dgm:spPr/>
    </dgm:pt>
    <dgm:pt modelId="{FE3A1520-7BCE-4CDB-8306-59CB5EF71A27}" type="pres">
      <dgm:prSet presAssocID="{3A9C8656-0000-4665-81F8-D96173C57921}" presName="conn2-1" presStyleLbl="parChTrans1D4" presStyleIdx="3" presStyleCnt="6"/>
      <dgm:spPr/>
    </dgm:pt>
    <dgm:pt modelId="{BD347B62-A6A0-4337-A24F-0FE27DE9BDCA}" type="pres">
      <dgm:prSet presAssocID="{3A9C8656-0000-4665-81F8-D96173C57921}" presName="connTx" presStyleLbl="parChTrans1D4" presStyleIdx="3" presStyleCnt="6"/>
      <dgm:spPr/>
    </dgm:pt>
    <dgm:pt modelId="{EAAC2708-63C5-4AAD-9E2F-6566E4E310E4}" type="pres">
      <dgm:prSet presAssocID="{D516C72F-4F28-4E9A-850F-2D1C6E05C532}" presName="root2" presStyleCnt="0"/>
      <dgm:spPr/>
    </dgm:pt>
    <dgm:pt modelId="{505A699E-48E6-420C-82AD-9E6B896B9D56}" type="pres">
      <dgm:prSet presAssocID="{D516C72F-4F28-4E9A-850F-2D1C6E05C532}" presName="LevelTwoTextNode" presStyleLbl="node4" presStyleIdx="3" presStyleCnt="6">
        <dgm:presLayoutVars>
          <dgm:chPref val="3"/>
        </dgm:presLayoutVars>
      </dgm:prSet>
      <dgm:spPr/>
    </dgm:pt>
    <dgm:pt modelId="{025CE6EA-1A07-4E63-9D07-8D76AE0D61B5}" type="pres">
      <dgm:prSet presAssocID="{D516C72F-4F28-4E9A-850F-2D1C6E05C532}" presName="level3hierChild" presStyleCnt="0"/>
      <dgm:spPr/>
    </dgm:pt>
    <dgm:pt modelId="{CC2FCF19-7D30-4C8C-9336-0DA7FC68D401}" type="pres">
      <dgm:prSet presAssocID="{D05D4EAB-AFB7-4142-9873-C45C44146076}" presName="conn2-1" presStyleLbl="parChTrans1D4" presStyleIdx="4" presStyleCnt="6"/>
      <dgm:spPr/>
    </dgm:pt>
    <dgm:pt modelId="{0037DE7B-AF63-4CA2-AB5A-9083FC0C278E}" type="pres">
      <dgm:prSet presAssocID="{D05D4EAB-AFB7-4142-9873-C45C44146076}" presName="connTx" presStyleLbl="parChTrans1D4" presStyleIdx="4" presStyleCnt="6"/>
      <dgm:spPr/>
    </dgm:pt>
    <dgm:pt modelId="{CA81D124-77E1-450E-AACC-CA79F408CD4B}" type="pres">
      <dgm:prSet presAssocID="{2696BFDB-EE5D-4995-925F-DD07E115F0E4}" presName="root2" presStyleCnt="0"/>
      <dgm:spPr/>
    </dgm:pt>
    <dgm:pt modelId="{5BE2EB84-98B5-477E-8CBE-7BCACE576A7C}" type="pres">
      <dgm:prSet presAssocID="{2696BFDB-EE5D-4995-925F-DD07E115F0E4}" presName="LevelTwoTextNode" presStyleLbl="node4" presStyleIdx="4" presStyleCnt="6">
        <dgm:presLayoutVars>
          <dgm:chPref val="3"/>
        </dgm:presLayoutVars>
      </dgm:prSet>
      <dgm:spPr/>
    </dgm:pt>
    <dgm:pt modelId="{6CABE84C-1203-4CB4-B9F8-BE0986870D5E}" type="pres">
      <dgm:prSet presAssocID="{2696BFDB-EE5D-4995-925F-DD07E115F0E4}" presName="level3hierChild" presStyleCnt="0"/>
      <dgm:spPr/>
    </dgm:pt>
    <dgm:pt modelId="{F5E65C28-BFFF-449A-9A06-B1DEAB1CE9A0}" type="pres">
      <dgm:prSet presAssocID="{BB92DAA2-760C-4EEF-AB23-2602DA40D693}" presName="conn2-1" presStyleLbl="parChTrans1D4" presStyleIdx="5" presStyleCnt="6"/>
      <dgm:spPr/>
    </dgm:pt>
    <dgm:pt modelId="{A3967396-479D-4D19-AA14-54E8C0B1C5B7}" type="pres">
      <dgm:prSet presAssocID="{BB92DAA2-760C-4EEF-AB23-2602DA40D693}" presName="connTx" presStyleLbl="parChTrans1D4" presStyleIdx="5" presStyleCnt="6"/>
      <dgm:spPr/>
    </dgm:pt>
    <dgm:pt modelId="{03C0B1A1-13AD-4056-AB96-6B2348DF16D7}" type="pres">
      <dgm:prSet presAssocID="{315DCFF5-69CF-4456-8967-FAE77625F3C4}" presName="root2" presStyleCnt="0"/>
      <dgm:spPr/>
    </dgm:pt>
    <dgm:pt modelId="{2E58A807-6404-4A83-A7E1-C44E6F05CFBB}" type="pres">
      <dgm:prSet presAssocID="{315DCFF5-69CF-4456-8967-FAE77625F3C4}" presName="LevelTwoTextNode" presStyleLbl="node4" presStyleIdx="5" presStyleCnt="6">
        <dgm:presLayoutVars>
          <dgm:chPref val="3"/>
        </dgm:presLayoutVars>
      </dgm:prSet>
      <dgm:spPr/>
    </dgm:pt>
    <dgm:pt modelId="{CD579404-2F11-46C8-A2F4-6D83E17E568D}" type="pres">
      <dgm:prSet presAssocID="{315DCFF5-69CF-4456-8967-FAE77625F3C4}" presName="level3hierChild" presStyleCnt="0"/>
      <dgm:spPr/>
    </dgm:pt>
    <dgm:pt modelId="{3FD5FD5C-81CA-44D6-B7A6-44AA24378D81}" type="pres">
      <dgm:prSet presAssocID="{E518D04B-DB33-4EED-8756-611A89B4484C}" presName="conn2-1" presStyleLbl="parChTrans1D2" presStyleIdx="1" presStyleCnt="2"/>
      <dgm:spPr/>
    </dgm:pt>
    <dgm:pt modelId="{7E77E274-13F1-4D0C-8E89-91EDCE51AC15}" type="pres">
      <dgm:prSet presAssocID="{E518D04B-DB33-4EED-8756-611A89B4484C}" presName="connTx" presStyleLbl="parChTrans1D2" presStyleIdx="1" presStyleCnt="2"/>
      <dgm:spPr/>
    </dgm:pt>
    <dgm:pt modelId="{A2C26A25-D6F1-47B3-B77F-65C492A49646}" type="pres">
      <dgm:prSet presAssocID="{BA723D43-AEF5-4953-ABD4-831FEBE5982A}" presName="root2" presStyleCnt="0"/>
      <dgm:spPr/>
    </dgm:pt>
    <dgm:pt modelId="{84224BEC-6554-42D6-9741-E1719C397F35}" type="pres">
      <dgm:prSet presAssocID="{BA723D43-AEF5-4953-ABD4-831FEBE5982A}" presName="LevelTwoTextNode" presStyleLbl="node2" presStyleIdx="1" presStyleCnt="2">
        <dgm:presLayoutVars>
          <dgm:chPref val="3"/>
        </dgm:presLayoutVars>
      </dgm:prSet>
      <dgm:spPr/>
    </dgm:pt>
    <dgm:pt modelId="{2430F0F6-7567-4813-8CA5-C52CDE4DEF13}" type="pres">
      <dgm:prSet presAssocID="{BA723D43-AEF5-4953-ABD4-831FEBE5982A}" presName="level3hierChild" presStyleCnt="0"/>
      <dgm:spPr/>
    </dgm:pt>
    <dgm:pt modelId="{6D085295-113C-4330-8DAD-1D5F4EF1561C}" type="pres">
      <dgm:prSet presAssocID="{02D6147A-2CD3-46B3-A262-58BBBD3EF9F7}" presName="conn2-1" presStyleLbl="parChTrans1D3" presStyleIdx="2" presStyleCnt="3"/>
      <dgm:spPr/>
    </dgm:pt>
    <dgm:pt modelId="{7B0BD364-56EF-4D39-86D4-D1F50C6EEC2E}" type="pres">
      <dgm:prSet presAssocID="{02D6147A-2CD3-46B3-A262-58BBBD3EF9F7}" presName="connTx" presStyleLbl="parChTrans1D3" presStyleIdx="2" presStyleCnt="3"/>
      <dgm:spPr/>
    </dgm:pt>
    <dgm:pt modelId="{87A69DB5-67DA-42E4-B22C-FDF6C40DD70D}" type="pres">
      <dgm:prSet presAssocID="{F159A243-DC06-41D5-96C6-8A8AB9D0C9D1}" presName="root2" presStyleCnt="0"/>
      <dgm:spPr/>
    </dgm:pt>
    <dgm:pt modelId="{9970F9D3-3821-4D48-9BAE-9378AFDB5871}" type="pres">
      <dgm:prSet presAssocID="{F159A243-DC06-41D5-96C6-8A8AB9D0C9D1}" presName="LevelTwoTextNode" presStyleLbl="node3" presStyleIdx="2" presStyleCnt="3">
        <dgm:presLayoutVars>
          <dgm:chPref val="3"/>
        </dgm:presLayoutVars>
      </dgm:prSet>
      <dgm:spPr/>
    </dgm:pt>
    <dgm:pt modelId="{37B23A18-593F-4A86-BAF7-B1D79AD58B90}" type="pres">
      <dgm:prSet presAssocID="{F159A243-DC06-41D5-96C6-8A8AB9D0C9D1}" presName="level3hierChild" presStyleCnt="0"/>
      <dgm:spPr/>
    </dgm:pt>
  </dgm:ptLst>
  <dgm:cxnLst>
    <dgm:cxn modelId="{391AEC00-3861-4914-9E70-5029D4CC59D6}" srcId="{054E792B-02AF-41D1-B274-7902329C891A}" destId="{43AA84C4-2494-4C7D-B239-0140A75BEE84}" srcOrd="0" destOrd="0" parTransId="{CF4B0599-C8D9-4B7E-8C51-DDEF1F323CC1}" sibTransId="{3BB8A1EA-A20F-44AE-A691-DC49753EF6EE}"/>
    <dgm:cxn modelId="{0CDEF603-C6B1-43C1-B0CB-7ADE232EA119}" type="presOf" srcId="{CF4B0599-C8D9-4B7E-8C51-DDEF1F323CC1}" destId="{DCD6D1D0-46F1-4D53-9974-8C72D21E9273}" srcOrd="1" destOrd="0" presId="urn:microsoft.com/office/officeart/2005/8/layout/hierarchy2"/>
    <dgm:cxn modelId="{1919BF06-39C4-4645-9080-2D2920168CDB}" type="presOf" srcId="{6B480023-51A3-42CC-B1DF-F35EA32BA8B1}" destId="{CBDB9C74-7BFC-40BF-B7A2-09E840473534}" srcOrd="0" destOrd="0" presId="urn:microsoft.com/office/officeart/2005/8/layout/hierarchy2"/>
    <dgm:cxn modelId="{25ADBF1A-38B8-4157-B27E-F8C8840964D7}" type="presOf" srcId="{156E975E-7552-4830-951E-EC7C244F32EC}" destId="{1707F400-3B24-49C7-9A9D-A636C4337D06}" srcOrd="0" destOrd="0" presId="urn:microsoft.com/office/officeart/2005/8/layout/hierarchy2"/>
    <dgm:cxn modelId="{2CA82A1C-44BB-464F-AC08-6244B56A17BB}" srcId="{68C59980-E0E4-4579-B090-CA34A4394858}" destId="{054E792B-02AF-41D1-B274-7902329C891A}" srcOrd="0" destOrd="0" parTransId="{50CCF9A4-7696-451C-BC42-BEA74E65A3C8}" sibTransId="{7C344560-E7E6-42D7-BD7D-EA876D1C7B44}"/>
    <dgm:cxn modelId="{2D76551C-1BFA-4616-BA79-9E00498C5AA5}" type="presOf" srcId="{67D0C3A2-C44C-4E4D-BBF1-622E3383913B}" destId="{8B94A73B-D0E1-4C84-B9A2-6EAFF393897D}" srcOrd="0" destOrd="0" presId="urn:microsoft.com/office/officeart/2005/8/layout/hierarchy2"/>
    <dgm:cxn modelId="{315E5D23-87E9-4C17-BF38-CDE1CA785C5F}" type="presOf" srcId="{E518D04B-DB33-4EED-8756-611A89B4484C}" destId="{3FD5FD5C-81CA-44D6-B7A6-44AA24378D81}" srcOrd="0" destOrd="0" presId="urn:microsoft.com/office/officeart/2005/8/layout/hierarchy2"/>
    <dgm:cxn modelId="{FBEF812F-5AC2-4F3D-9271-F6211CA77547}" type="presOf" srcId="{D05D4EAB-AFB7-4142-9873-C45C44146076}" destId="{0037DE7B-AF63-4CA2-AB5A-9083FC0C278E}" srcOrd="1" destOrd="0" presId="urn:microsoft.com/office/officeart/2005/8/layout/hierarchy2"/>
    <dgm:cxn modelId="{2C57C53F-F122-43E7-8D2F-95A078F79588}" type="presOf" srcId="{43AA84C4-2494-4C7D-B239-0140A75BEE84}" destId="{71023DB0-78B2-45C6-8898-AD9B7C0FF6F7}" srcOrd="0" destOrd="0" presId="urn:microsoft.com/office/officeart/2005/8/layout/hierarchy2"/>
    <dgm:cxn modelId="{BA5AEA41-31F2-4D10-949A-93A9EE592F6E}" type="presOf" srcId="{17E4C300-6FE5-4B01-BF9A-565FA9D897FB}" destId="{FA718E1C-4AEE-4F70-9F5D-599E563884AA}" srcOrd="1" destOrd="0" presId="urn:microsoft.com/office/officeart/2005/8/layout/hierarchy2"/>
    <dgm:cxn modelId="{438FF265-9A3B-47CA-BCDF-A1AD08B45F39}" srcId="{D516C72F-4F28-4E9A-850F-2D1C6E05C532}" destId="{2696BFDB-EE5D-4995-925F-DD07E115F0E4}" srcOrd="0" destOrd="0" parTransId="{D05D4EAB-AFB7-4142-9873-C45C44146076}" sibTransId="{134832D1-301A-4493-882C-4BCF559F0367}"/>
    <dgm:cxn modelId="{C8238946-226D-4469-A9FA-73037560B936}" type="presOf" srcId="{68C59980-E0E4-4579-B090-CA34A4394858}" destId="{D3221B05-5455-4178-B582-CCC35E7B4CF1}" srcOrd="0" destOrd="0" presId="urn:microsoft.com/office/officeart/2005/8/layout/hierarchy2"/>
    <dgm:cxn modelId="{F96E3C68-A898-4603-ADC4-B783BCEFB9A6}" type="presOf" srcId="{156E975E-7552-4830-951E-EC7C244F32EC}" destId="{73987916-1DE9-4E61-8866-279BDCF9F5C8}" srcOrd="1" destOrd="0" presId="urn:microsoft.com/office/officeart/2005/8/layout/hierarchy2"/>
    <dgm:cxn modelId="{172C066C-CE5B-4078-9579-7E0F27A8D5E3}" type="presOf" srcId="{FBCB4094-A2D1-410C-A5AB-EE7EE6D13C34}" destId="{2D841386-7FF3-4539-AEA7-309360215D15}" srcOrd="0" destOrd="0" presId="urn:microsoft.com/office/officeart/2005/8/layout/hierarchy2"/>
    <dgm:cxn modelId="{C6EC4C6D-4084-4510-8AA8-7AE4E65F65E6}" type="presOf" srcId="{3A9C8656-0000-4665-81F8-D96173C57921}" destId="{FE3A1520-7BCE-4CDB-8306-59CB5EF71A27}" srcOrd="0" destOrd="0" presId="urn:microsoft.com/office/officeart/2005/8/layout/hierarchy2"/>
    <dgm:cxn modelId="{D4ED536D-D7C8-4831-93B5-74E9A2BBBD90}" type="presOf" srcId="{BB92DAA2-760C-4EEF-AB23-2602DA40D693}" destId="{F5E65C28-BFFF-449A-9A06-B1DEAB1CE9A0}" srcOrd="0" destOrd="0" presId="urn:microsoft.com/office/officeart/2005/8/layout/hierarchy2"/>
    <dgm:cxn modelId="{089DF46D-7BB1-4C88-BE7E-162FEF66621A}" srcId="{2696BFDB-EE5D-4995-925F-DD07E115F0E4}" destId="{315DCFF5-69CF-4456-8967-FAE77625F3C4}" srcOrd="0" destOrd="0" parTransId="{BB92DAA2-760C-4EEF-AB23-2602DA40D693}" sibTransId="{48954E64-67A4-4162-BC1C-8938BB9EB345}"/>
    <dgm:cxn modelId="{35BD1571-7A45-40A3-BC7B-81DEA0C9AF05}" type="presOf" srcId="{97990649-C353-42EF-9839-7D0CF8F7BC58}" destId="{E2ECFAA5-6C27-4DB2-B041-F17CCF2F3EEF}" srcOrd="0" destOrd="0" presId="urn:microsoft.com/office/officeart/2005/8/layout/hierarchy2"/>
    <dgm:cxn modelId="{129BB372-8F09-47D9-99E0-C95371C0461B}" type="presOf" srcId="{50CCF9A4-7696-451C-BC42-BEA74E65A3C8}" destId="{D0EB5B19-25A3-4DB1-BC98-1A5C15A2CEF4}" srcOrd="0" destOrd="0" presId="urn:microsoft.com/office/officeart/2005/8/layout/hierarchy2"/>
    <dgm:cxn modelId="{5323E355-E469-4C52-8264-6E43E4E9EE51}" srcId="{FBCB4094-A2D1-410C-A5AB-EE7EE6D13C34}" destId="{C5A56485-5A0D-4A16-A42C-3C4A98A189F5}" srcOrd="0" destOrd="0" parTransId="{2F59F594-EF73-43DF-9714-B652D1BDB66C}" sibTransId="{47279883-76DA-40CE-9CF2-5D7E0E3ED7E1}"/>
    <dgm:cxn modelId="{EF5B1676-7239-4AF6-A3C3-479A668C9CF1}" type="presOf" srcId="{50CCF9A4-7696-451C-BC42-BEA74E65A3C8}" destId="{553CC1FF-7240-4F16-8E61-7658F50D24C7}" srcOrd="1" destOrd="0" presId="urn:microsoft.com/office/officeart/2005/8/layout/hierarchy2"/>
    <dgm:cxn modelId="{26E08E56-9023-4032-A515-AA38BC36285D}" type="presOf" srcId="{F5739515-DA63-4F12-A014-B995178B62B5}" destId="{5939F102-F83A-4007-A9F4-106E2D862A9D}" srcOrd="0" destOrd="0" presId="urn:microsoft.com/office/officeart/2005/8/layout/hierarchy2"/>
    <dgm:cxn modelId="{81767258-5CA5-45C1-9088-07F996DF5B4A}" type="presOf" srcId="{C5A56485-5A0D-4A16-A42C-3C4A98A189F5}" destId="{56BE4131-D58F-4B72-A4DB-2BE0ABBC1E15}" srcOrd="0" destOrd="0" presId="urn:microsoft.com/office/officeart/2005/8/layout/hierarchy2"/>
    <dgm:cxn modelId="{69009A79-2635-42DE-806F-879810A0F5C0}" srcId="{F5739515-DA63-4F12-A014-B995178B62B5}" destId="{1417F6A1-4EB0-4FB6-AAAE-D678C5DDC039}" srcOrd="0" destOrd="0" parTransId="{97990649-C353-42EF-9839-7D0CF8F7BC58}" sibTransId="{F94E40AD-F87F-4A1B-A7F8-723C73DAC8A9}"/>
    <dgm:cxn modelId="{1F95D37E-4FFD-4B46-9040-B899C3DE5FB3}" type="presOf" srcId="{3A9C8656-0000-4665-81F8-D96173C57921}" destId="{BD347B62-A6A0-4337-A24F-0FE27DE9BDCA}" srcOrd="1" destOrd="0" presId="urn:microsoft.com/office/officeart/2005/8/layout/hierarchy2"/>
    <dgm:cxn modelId="{11FA1880-DD9C-4842-AB4E-31979FAB2B50}" type="presOf" srcId="{315DCFF5-69CF-4456-8967-FAE77625F3C4}" destId="{2E58A807-6404-4A83-A7E1-C44E6F05CFBB}" srcOrd="0" destOrd="0" presId="urn:microsoft.com/office/officeart/2005/8/layout/hierarchy2"/>
    <dgm:cxn modelId="{0C833A88-54A2-412E-A7D0-87B58D88A11E}" type="presOf" srcId="{2696BFDB-EE5D-4995-925F-DD07E115F0E4}" destId="{5BE2EB84-98B5-477E-8CBE-7BCACE576A7C}" srcOrd="0" destOrd="0" presId="urn:microsoft.com/office/officeart/2005/8/layout/hierarchy2"/>
    <dgm:cxn modelId="{7747AD88-AF3C-4953-B745-2461DBF61F7D}" type="presOf" srcId="{D516C72F-4F28-4E9A-850F-2D1C6E05C532}" destId="{505A699E-48E6-420C-82AD-9E6B896B9D56}" srcOrd="0" destOrd="0" presId="urn:microsoft.com/office/officeart/2005/8/layout/hierarchy2"/>
    <dgm:cxn modelId="{A0C7A68A-D371-485C-AB53-C52FC3CB904F}" srcId="{C5A56485-5A0D-4A16-A42C-3C4A98A189F5}" destId="{BA723D43-AEF5-4953-ABD4-831FEBE5982A}" srcOrd="1" destOrd="0" parTransId="{E518D04B-DB33-4EED-8756-611A89B4484C}" sibTransId="{0C92BC1E-BF37-4006-B613-68B23A0F6FFD}"/>
    <dgm:cxn modelId="{93421E90-9FE3-4DFB-9EC0-CB4698492AFA}" type="presOf" srcId="{D05D4EAB-AFB7-4142-9873-C45C44146076}" destId="{CC2FCF19-7D30-4C8C-9336-0DA7FC68D401}" srcOrd="0" destOrd="0" presId="urn:microsoft.com/office/officeart/2005/8/layout/hierarchy2"/>
    <dgm:cxn modelId="{4CCD30A5-6B29-479B-B1A8-8DB4D11C6B94}" srcId="{1417F6A1-4EB0-4FB6-AAAE-D678C5DDC039}" destId="{68C59980-E0E4-4579-B090-CA34A4394858}" srcOrd="0" destOrd="0" parTransId="{156E975E-7552-4830-951E-EC7C244F32EC}" sibTransId="{14F7C0BA-880B-430D-A09F-064F6749432B}"/>
    <dgm:cxn modelId="{9AE67CA6-7ACA-42B5-B4A8-9D78CD0E0DF6}" srcId="{67D0C3A2-C44C-4E4D-BBF1-622E3383913B}" destId="{D516C72F-4F28-4E9A-850F-2D1C6E05C532}" srcOrd="0" destOrd="0" parTransId="{3A9C8656-0000-4665-81F8-D96173C57921}" sibTransId="{3AF90AC3-F407-41B3-840B-A5B1C890D8E3}"/>
    <dgm:cxn modelId="{623957A7-16CA-47B7-89EE-AA7044063B10}" type="presOf" srcId="{CF4B0599-C8D9-4B7E-8C51-DDEF1F323CC1}" destId="{36B87CC7-AA5B-4053-929D-80425FCC6F7E}" srcOrd="0" destOrd="0" presId="urn:microsoft.com/office/officeart/2005/8/layout/hierarchy2"/>
    <dgm:cxn modelId="{D2F759B9-79F0-4B59-A807-6E3458247C7B}" type="presOf" srcId="{E518D04B-DB33-4EED-8756-611A89B4484C}" destId="{7E77E274-13F1-4D0C-8E89-91EDCE51AC15}" srcOrd="1" destOrd="0" presId="urn:microsoft.com/office/officeart/2005/8/layout/hierarchy2"/>
    <dgm:cxn modelId="{D171E8C2-E789-4B40-A371-1B6B43EF6965}" type="presOf" srcId="{F159A243-DC06-41D5-96C6-8A8AB9D0C9D1}" destId="{9970F9D3-3821-4D48-9BAE-9378AFDB5871}" srcOrd="0" destOrd="0" presId="urn:microsoft.com/office/officeart/2005/8/layout/hierarchy2"/>
    <dgm:cxn modelId="{D4C7CFC7-778A-4D50-AF8E-0FDCF7B7B6BB}" type="presOf" srcId="{BA723D43-AEF5-4953-ABD4-831FEBE5982A}" destId="{84224BEC-6554-42D6-9741-E1719C397F35}" srcOrd="0" destOrd="0" presId="urn:microsoft.com/office/officeart/2005/8/layout/hierarchy2"/>
    <dgm:cxn modelId="{039547C9-6628-46F1-B11A-47CC1C1EEAFD}" srcId="{BA723D43-AEF5-4953-ABD4-831FEBE5982A}" destId="{F159A243-DC06-41D5-96C6-8A8AB9D0C9D1}" srcOrd="0" destOrd="0" parTransId="{02D6147A-2CD3-46B3-A262-58BBBD3EF9F7}" sibTransId="{FFD6B7A5-5943-4E1B-823F-0D8116B26912}"/>
    <dgm:cxn modelId="{7F5789D3-8AAE-4018-B7BD-0A4F6D019D80}" type="presOf" srcId="{97990649-C353-42EF-9839-7D0CF8F7BC58}" destId="{44AD10AB-7507-484E-9049-B0D0FCDFF078}" srcOrd="1" destOrd="0" presId="urn:microsoft.com/office/officeart/2005/8/layout/hierarchy2"/>
    <dgm:cxn modelId="{E3BC8AD3-7FF0-4F21-9931-79893BA4F9C1}" type="presOf" srcId="{6B480023-51A3-42CC-B1DF-F35EA32BA8B1}" destId="{CB734D43-9352-4B9E-89D7-28BD9953BCA0}" srcOrd="1" destOrd="0" presId="urn:microsoft.com/office/officeart/2005/8/layout/hierarchy2"/>
    <dgm:cxn modelId="{E3F142E0-D221-45E9-A430-51209649690A}" type="presOf" srcId="{1417F6A1-4EB0-4FB6-AAAE-D678C5DDC039}" destId="{061BC70A-DB9C-41E6-B475-C449D1849B34}" srcOrd="0" destOrd="0" presId="urn:microsoft.com/office/officeart/2005/8/layout/hierarchy2"/>
    <dgm:cxn modelId="{19AF7BE1-3147-4F00-A471-47D26555598B}" type="presOf" srcId="{02D6147A-2CD3-46B3-A262-58BBBD3EF9F7}" destId="{6D085295-113C-4330-8DAD-1D5F4EF1561C}" srcOrd="0" destOrd="0" presId="urn:microsoft.com/office/officeart/2005/8/layout/hierarchy2"/>
    <dgm:cxn modelId="{B50434F0-3A52-4E2A-A122-1F43B52C0DC0}" type="presOf" srcId="{17E4C300-6FE5-4B01-BF9A-565FA9D897FB}" destId="{B84E0AD9-A80D-438B-A49F-8F9A03B90EEB}" srcOrd="0" destOrd="0" presId="urn:microsoft.com/office/officeart/2005/8/layout/hierarchy2"/>
    <dgm:cxn modelId="{15C483F1-F0C6-4527-930D-165991C171C9}" type="presOf" srcId="{BB92DAA2-760C-4EEF-AB23-2602DA40D693}" destId="{A3967396-479D-4D19-AA14-54E8C0B1C5B7}" srcOrd="1" destOrd="0" presId="urn:microsoft.com/office/officeart/2005/8/layout/hierarchy2"/>
    <dgm:cxn modelId="{FFE6BBF3-779A-49DB-B2FD-DBC5AF2699B5}" type="presOf" srcId="{054E792B-02AF-41D1-B274-7902329C891A}" destId="{B22F9D9A-8AAA-443D-A725-E144D120EF7D}" srcOrd="0" destOrd="0" presId="urn:microsoft.com/office/officeart/2005/8/layout/hierarchy2"/>
    <dgm:cxn modelId="{B9680EF5-79EF-4048-9E55-57DB26E4F23B}" type="presOf" srcId="{02D6147A-2CD3-46B3-A262-58BBBD3EF9F7}" destId="{7B0BD364-56EF-4D39-86D4-D1F50C6EEC2E}" srcOrd="1" destOrd="0" presId="urn:microsoft.com/office/officeart/2005/8/layout/hierarchy2"/>
    <dgm:cxn modelId="{7CCEA4F7-6936-4913-A0E1-555E79D92CEF}" srcId="{F5739515-DA63-4F12-A014-B995178B62B5}" destId="{67D0C3A2-C44C-4E4D-BBF1-622E3383913B}" srcOrd="1" destOrd="0" parTransId="{17E4C300-6FE5-4B01-BF9A-565FA9D897FB}" sibTransId="{DB6D7C3E-130B-4B47-B3B3-BE6B0632E5B3}"/>
    <dgm:cxn modelId="{99453AFB-03B7-44B6-8E22-29F373F334AA}" srcId="{C5A56485-5A0D-4A16-A42C-3C4A98A189F5}" destId="{F5739515-DA63-4F12-A014-B995178B62B5}" srcOrd="0" destOrd="0" parTransId="{6B480023-51A3-42CC-B1DF-F35EA32BA8B1}" sibTransId="{95D1DFA0-C85A-416A-8169-10BBAEAEFE63}"/>
    <dgm:cxn modelId="{ED5DBAF9-B381-48C4-A02E-E286201EEB1A}" type="presParOf" srcId="{2D841386-7FF3-4539-AEA7-309360215D15}" destId="{8404A644-1BD2-469D-98BC-3478E8436996}" srcOrd="0" destOrd="0" presId="urn:microsoft.com/office/officeart/2005/8/layout/hierarchy2"/>
    <dgm:cxn modelId="{1A3A292E-E05E-4B60-9046-B98FFA7F262C}" type="presParOf" srcId="{8404A644-1BD2-469D-98BC-3478E8436996}" destId="{56BE4131-D58F-4B72-A4DB-2BE0ABBC1E15}" srcOrd="0" destOrd="0" presId="urn:microsoft.com/office/officeart/2005/8/layout/hierarchy2"/>
    <dgm:cxn modelId="{B9E75345-9C2D-4157-B98D-6E9447871EC7}" type="presParOf" srcId="{8404A644-1BD2-469D-98BC-3478E8436996}" destId="{4802C1AD-6380-42C6-A8E9-1F8E63B253CC}" srcOrd="1" destOrd="0" presId="urn:microsoft.com/office/officeart/2005/8/layout/hierarchy2"/>
    <dgm:cxn modelId="{444922E8-E7E7-4B9C-BE6A-22F59203DA47}" type="presParOf" srcId="{4802C1AD-6380-42C6-A8E9-1F8E63B253CC}" destId="{CBDB9C74-7BFC-40BF-B7A2-09E840473534}" srcOrd="0" destOrd="0" presId="urn:microsoft.com/office/officeart/2005/8/layout/hierarchy2"/>
    <dgm:cxn modelId="{D18D9D83-374A-4F10-BA0C-A444AC4087E4}" type="presParOf" srcId="{CBDB9C74-7BFC-40BF-B7A2-09E840473534}" destId="{CB734D43-9352-4B9E-89D7-28BD9953BCA0}" srcOrd="0" destOrd="0" presId="urn:microsoft.com/office/officeart/2005/8/layout/hierarchy2"/>
    <dgm:cxn modelId="{46D26DE2-CAAD-44D6-A4FA-738295883750}" type="presParOf" srcId="{4802C1AD-6380-42C6-A8E9-1F8E63B253CC}" destId="{85CD8815-57BF-4C5D-A735-B6533F473995}" srcOrd="1" destOrd="0" presId="urn:microsoft.com/office/officeart/2005/8/layout/hierarchy2"/>
    <dgm:cxn modelId="{66C072D9-E04B-4120-8474-7D3765805E91}" type="presParOf" srcId="{85CD8815-57BF-4C5D-A735-B6533F473995}" destId="{5939F102-F83A-4007-A9F4-106E2D862A9D}" srcOrd="0" destOrd="0" presId="urn:microsoft.com/office/officeart/2005/8/layout/hierarchy2"/>
    <dgm:cxn modelId="{D5C7B67F-1597-4310-AA18-BA8F7EE5B2C3}" type="presParOf" srcId="{85CD8815-57BF-4C5D-A735-B6533F473995}" destId="{1681F523-8995-4B7F-8B85-B74BC5BBBEA8}" srcOrd="1" destOrd="0" presId="urn:microsoft.com/office/officeart/2005/8/layout/hierarchy2"/>
    <dgm:cxn modelId="{6C6F7762-FA11-416D-970F-00D18293AB57}" type="presParOf" srcId="{1681F523-8995-4B7F-8B85-B74BC5BBBEA8}" destId="{E2ECFAA5-6C27-4DB2-B041-F17CCF2F3EEF}" srcOrd="0" destOrd="0" presId="urn:microsoft.com/office/officeart/2005/8/layout/hierarchy2"/>
    <dgm:cxn modelId="{5EE0D4B3-0805-46DF-88FC-6B68C8130F24}" type="presParOf" srcId="{E2ECFAA5-6C27-4DB2-B041-F17CCF2F3EEF}" destId="{44AD10AB-7507-484E-9049-B0D0FCDFF078}" srcOrd="0" destOrd="0" presId="urn:microsoft.com/office/officeart/2005/8/layout/hierarchy2"/>
    <dgm:cxn modelId="{0F6A282D-AE53-40A1-B06C-125DB7DD290D}" type="presParOf" srcId="{1681F523-8995-4B7F-8B85-B74BC5BBBEA8}" destId="{7E51189F-DB0E-4BCF-946F-41FE2743296D}" srcOrd="1" destOrd="0" presId="urn:microsoft.com/office/officeart/2005/8/layout/hierarchy2"/>
    <dgm:cxn modelId="{6EC1BE64-616A-446A-8DD4-ABB3B7C4FB25}" type="presParOf" srcId="{7E51189F-DB0E-4BCF-946F-41FE2743296D}" destId="{061BC70A-DB9C-41E6-B475-C449D1849B34}" srcOrd="0" destOrd="0" presId="urn:microsoft.com/office/officeart/2005/8/layout/hierarchy2"/>
    <dgm:cxn modelId="{0CFEFA52-694C-4DBA-84A6-40FE6580BFA4}" type="presParOf" srcId="{7E51189F-DB0E-4BCF-946F-41FE2743296D}" destId="{2D22C8A6-496D-4E31-B059-0FD76183D2CA}" srcOrd="1" destOrd="0" presId="urn:microsoft.com/office/officeart/2005/8/layout/hierarchy2"/>
    <dgm:cxn modelId="{446A6FE0-03F2-44B3-BC07-BC32956A2DDA}" type="presParOf" srcId="{2D22C8A6-496D-4E31-B059-0FD76183D2CA}" destId="{1707F400-3B24-49C7-9A9D-A636C4337D06}" srcOrd="0" destOrd="0" presId="urn:microsoft.com/office/officeart/2005/8/layout/hierarchy2"/>
    <dgm:cxn modelId="{CCC8DAD3-210E-4A17-8493-6B406CBE7ED4}" type="presParOf" srcId="{1707F400-3B24-49C7-9A9D-A636C4337D06}" destId="{73987916-1DE9-4E61-8866-279BDCF9F5C8}" srcOrd="0" destOrd="0" presId="urn:microsoft.com/office/officeart/2005/8/layout/hierarchy2"/>
    <dgm:cxn modelId="{D2F1DB28-B533-4014-B5CE-DE5D1531DAAA}" type="presParOf" srcId="{2D22C8A6-496D-4E31-B059-0FD76183D2CA}" destId="{39D1171F-6727-49B5-A217-0AAF690939B2}" srcOrd="1" destOrd="0" presId="urn:microsoft.com/office/officeart/2005/8/layout/hierarchy2"/>
    <dgm:cxn modelId="{85E89464-3923-40AB-B4D1-0CC1C70C9CED}" type="presParOf" srcId="{39D1171F-6727-49B5-A217-0AAF690939B2}" destId="{D3221B05-5455-4178-B582-CCC35E7B4CF1}" srcOrd="0" destOrd="0" presId="urn:microsoft.com/office/officeart/2005/8/layout/hierarchy2"/>
    <dgm:cxn modelId="{61863D07-873A-43D5-A732-250C59234449}" type="presParOf" srcId="{39D1171F-6727-49B5-A217-0AAF690939B2}" destId="{75DDAD30-BBC2-40A8-8E79-30ABB4762438}" srcOrd="1" destOrd="0" presId="urn:microsoft.com/office/officeart/2005/8/layout/hierarchy2"/>
    <dgm:cxn modelId="{9F470AA2-7A24-4E48-B91B-8794E868955D}" type="presParOf" srcId="{75DDAD30-BBC2-40A8-8E79-30ABB4762438}" destId="{D0EB5B19-25A3-4DB1-BC98-1A5C15A2CEF4}" srcOrd="0" destOrd="0" presId="urn:microsoft.com/office/officeart/2005/8/layout/hierarchy2"/>
    <dgm:cxn modelId="{8EB9AE82-B386-4FCD-83B5-7CBBA025E295}" type="presParOf" srcId="{D0EB5B19-25A3-4DB1-BC98-1A5C15A2CEF4}" destId="{553CC1FF-7240-4F16-8E61-7658F50D24C7}" srcOrd="0" destOrd="0" presId="urn:microsoft.com/office/officeart/2005/8/layout/hierarchy2"/>
    <dgm:cxn modelId="{181F7E58-F028-48A1-9870-A363D630D970}" type="presParOf" srcId="{75DDAD30-BBC2-40A8-8E79-30ABB4762438}" destId="{7212ACF4-DAB7-48E6-84F3-DDDBB91BE582}" srcOrd="1" destOrd="0" presId="urn:microsoft.com/office/officeart/2005/8/layout/hierarchy2"/>
    <dgm:cxn modelId="{8A6B3F04-5DF6-4E02-8BF6-D74598DCE7C6}" type="presParOf" srcId="{7212ACF4-DAB7-48E6-84F3-DDDBB91BE582}" destId="{B22F9D9A-8AAA-443D-A725-E144D120EF7D}" srcOrd="0" destOrd="0" presId="urn:microsoft.com/office/officeart/2005/8/layout/hierarchy2"/>
    <dgm:cxn modelId="{6D87C318-8703-4C9B-9E66-DEA386A84A2C}" type="presParOf" srcId="{7212ACF4-DAB7-48E6-84F3-DDDBB91BE582}" destId="{2494AD8C-E321-4D6C-948E-B7D567AC42B8}" srcOrd="1" destOrd="0" presId="urn:microsoft.com/office/officeart/2005/8/layout/hierarchy2"/>
    <dgm:cxn modelId="{D39F1280-3441-4FCD-8CAF-FFDBCC58C4EC}" type="presParOf" srcId="{2494AD8C-E321-4D6C-948E-B7D567AC42B8}" destId="{36B87CC7-AA5B-4053-929D-80425FCC6F7E}" srcOrd="0" destOrd="0" presId="urn:microsoft.com/office/officeart/2005/8/layout/hierarchy2"/>
    <dgm:cxn modelId="{B7845BB4-64C0-4CD5-B81A-0D0761537768}" type="presParOf" srcId="{36B87CC7-AA5B-4053-929D-80425FCC6F7E}" destId="{DCD6D1D0-46F1-4D53-9974-8C72D21E9273}" srcOrd="0" destOrd="0" presId="urn:microsoft.com/office/officeart/2005/8/layout/hierarchy2"/>
    <dgm:cxn modelId="{D59A4D48-A762-464B-A549-3B4429E1C20B}" type="presParOf" srcId="{2494AD8C-E321-4D6C-948E-B7D567AC42B8}" destId="{F50C84A2-24E9-4428-9DDB-262EA5260D6D}" srcOrd="1" destOrd="0" presId="urn:microsoft.com/office/officeart/2005/8/layout/hierarchy2"/>
    <dgm:cxn modelId="{6745F9D2-EFAE-4264-AE73-0C8BBBE2DB1D}" type="presParOf" srcId="{F50C84A2-24E9-4428-9DDB-262EA5260D6D}" destId="{71023DB0-78B2-45C6-8898-AD9B7C0FF6F7}" srcOrd="0" destOrd="0" presId="urn:microsoft.com/office/officeart/2005/8/layout/hierarchy2"/>
    <dgm:cxn modelId="{6AF75140-D816-454A-88A2-256DAC5DF00E}" type="presParOf" srcId="{F50C84A2-24E9-4428-9DDB-262EA5260D6D}" destId="{689E1B8C-4956-4860-94B0-686783B8249A}" srcOrd="1" destOrd="0" presId="urn:microsoft.com/office/officeart/2005/8/layout/hierarchy2"/>
    <dgm:cxn modelId="{F6B4A093-61DF-43A4-8F40-26D583DA6452}" type="presParOf" srcId="{1681F523-8995-4B7F-8B85-B74BC5BBBEA8}" destId="{B84E0AD9-A80D-438B-A49F-8F9A03B90EEB}" srcOrd="2" destOrd="0" presId="urn:microsoft.com/office/officeart/2005/8/layout/hierarchy2"/>
    <dgm:cxn modelId="{8E26B9FA-3E77-497B-AC8A-A94D6AC1DDC4}" type="presParOf" srcId="{B84E0AD9-A80D-438B-A49F-8F9A03B90EEB}" destId="{FA718E1C-4AEE-4F70-9F5D-599E563884AA}" srcOrd="0" destOrd="0" presId="urn:microsoft.com/office/officeart/2005/8/layout/hierarchy2"/>
    <dgm:cxn modelId="{06F19A25-DAB7-4C9A-96B3-FEAE3FE0ED83}" type="presParOf" srcId="{1681F523-8995-4B7F-8B85-B74BC5BBBEA8}" destId="{10B6F416-E29A-4BF0-9CDA-0AF361D91940}" srcOrd="3" destOrd="0" presId="urn:microsoft.com/office/officeart/2005/8/layout/hierarchy2"/>
    <dgm:cxn modelId="{7A713617-BB36-4755-BB73-528EEEDAADD0}" type="presParOf" srcId="{10B6F416-E29A-4BF0-9CDA-0AF361D91940}" destId="{8B94A73B-D0E1-4C84-B9A2-6EAFF393897D}" srcOrd="0" destOrd="0" presId="urn:microsoft.com/office/officeart/2005/8/layout/hierarchy2"/>
    <dgm:cxn modelId="{0B025953-DAC5-41EC-BB97-46AB659907CC}" type="presParOf" srcId="{10B6F416-E29A-4BF0-9CDA-0AF361D91940}" destId="{EC1C2AFA-EA98-4E38-BA7C-3759133330E4}" srcOrd="1" destOrd="0" presId="urn:microsoft.com/office/officeart/2005/8/layout/hierarchy2"/>
    <dgm:cxn modelId="{720818B1-9CBA-4A60-A7E3-357C90B0E9FF}" type="presParOf" srcId="{EC1C2AFA-EA98-4E38-BA7C-3759133330E4}" destId="{FE3A1520-7BCE-4CDB-8306-59CB5EF71A27}" srcOrd="0" destOrd="0" presId="urn:microsoft.com/office/officeart/2005/8/layout/hierarchy2"/>
    <dgm:cxn modelId="{B1EB417B-AA3A-41A2-8E4F-F061B08CF356}" type="presParOf" srcId="{FE3A1520-7BCE-4CDB-8306-59CB5EF71A27}" destId="{BD347B62-A6A0-4337-A24F-0FE27DE9BDCA}" srcOrd="0" destOrd="0" presId="urn:microsoft.com/office/officeart/2005/8/layout/hierarchy2"/>
    <dgm:cxn modelId="{9FB318CD-5B01-420A-85B0-BA594176FD93}" type="presParOf" srcId="{EC1C2AFA-EA98-4E38-BA7C-3759133330E4}" destId="{EAAC2708-63C5-4AAD-9E2F-6566E4E310E4}" srcOrd="1" destOrd="0" presId="urn:microsoft.com/office/officeart/2005/8/layout/hierarchy2"/>
    <dgm:cxn modelId="{FCA73E1C-2D5E-420D-B6F0-2E54148C9B80}" type="presParOf" srcId="{EAAC2708-63C5-4AAD-9E2F-6566E4E310E4}" destId="{505A699E-48E6-420C-82AD-9E6B896B9D56}" srcOrd="0" destOrd="0" presId="urn:microsoft.com/office/officeart/2005/8/layout/hierarchy2"/>
    <dgm:cxn modelId="{71674C24-B694-41DB-AEEB-263A10E62563}" type="presParOf" srcId="{EAAC2708-63C5-4AAD-9E2F-6566E4E310E4}" destId="{025CE6EA-1A07-4E63-9D07-8D76AE0D61B5}" srcOrd="1" destOrd="0" presId="urn:microsoft.com/office/officeart/2005/8/layout/hierarchy2"/>
    <dgm:cxn modelId="{77E685BF-BD79-4FF7-9BA2-07D35F270126}" type="presParOf" srcId="{025CE6EA-1A07-4E63-9D07-8D76AE0D61B5}" destId="{CC2FCF19-7D30-4C8C-9336-0DA7FC68D401}" srcOrd="0" destOrd="0" presId="urn:microsoft.com/office/officeart/2005/8/layout/hierarchy2"/>
    <dgm:cxn modelId="{14585787-8D15-42AC-A008-58486928CB22}" type="presParOf" srcId="{CC2FCF19-7D30-4C8C-9336-0DA7FC68D401}" destId="{0037DE7B-AF63-4CA2-AB5A-9083FC0C278E}" srcOrd="0" destOrd="0" presId="urn:microsoft.com/office/officeart/2005/8/layout/hierarchy2"/>
    <dgm:cxn modelId="{A4A5618F-E320-4B4A-94AA-455023839699}" type="presParOf" srcId="{025CE6EA-1A07-4E63-9D07-8D76AE0D61B5}" destId="{CA81D124-77E1-450E-AACC-CA79F408CD4B}" srcOrd="1" destOrd="0" presId="urn:microsoft.com/office/officeart/2005/8/layout/hierarchy2"/>
    <dgm:cxn modelId="{8BE12976-9432-42A1-A68F-A1D6C3108DCB}" type="presParOf" srcId="{CA81D124-77E1-450E-AACC-CA79F408CD4B}" destId="{5BE2EB84-98B5-477E-8CBE-7BCACE576A7C}" srcOrd="0" destOrd="0" presId="urn:microsoft.com/office/officeart/2005/8/layout/hierarchy2"/>
    <dgm:cxn modelId="{0BEE5411-C522-426A-82B5-266FDE07780A}" type="presParOf" srcId="{CA81D124-77E1-450E-AACC-CA79F408CD4B}" destId="{6CABE84C-1203-4CB4-B9F8-BE0986870D5E}" srcOrd="1" destOrd="0" presId="urn:microsoft.com/office/officeart/2005/8/layout/hierarchy2"/>
    <dgm:cxn modelId="{600DF13D-9D52-4D6D-9615-38A4280471CB}" type="presParOf" srcId="{6CABE84C-1203-4CB4-B9F8-BE0986870D5E}" destId="{F5E65C28-BFFF-449A-9A06-B1DEAB1CE9A0}" srcOrd="0" destOrd="0" presId="urn:microsoft.com/office/officeart/2005/8/layout/hierarchy2"/>
    <dgm:cxn modelId="{47686A38-F59A-4945-9F88-C599A4DFA531}" type="presParOf" srcId="{F5E65C28-BFFF-449A-9A06-B1DEAB1CE9A0}" destId="{A3967396-479D-4D19-AA14-54E8C0B1C5B7}" srcOrd="0" destOrd="0" presId="urn:microsoft.com/office/officeart/2005/8/layout/hierarchy2"/>
    <dgm:cxn modelId="{883B8A64-105B-4261-940C-EFD7C6C1F271}" type="presParOf" srcId="{6CABE84C-1203-4CB4-B9F8-BE0986870D5E}" destId="{03C0B1A1-13AD-4056-AB96-6B2348DF16D7}" srcOrd="1" destOrd="0" presId="urn:microsoft.com/office/officeart/2005/8/layout/hierarchy2"/>
    <dgm:cxn modelId="{4613E5B9-82CD-41C3-A13E-F4DEF1F08FFA}" type="presParOf" srcId="{03C0B1A1-13AD-4056-AB96-6B2348DF16D7}" destId="{2E58A807-6404-4A83-A7E1-C44E6F05CFBB}" srcOrd="0" destOrd="0" presId="urn:microsoft.com/office/officeart/2005/8/layout/hierarchy2"/>
    <dgm:cxn modelId="{4947DB50-D62B-4A00-9C3C-213AFB7D8BB8}" type="presParOf" srcId="{03C0B1A1-13AD-4056-AB96-6B2348DF16D7}" destId="{CD579404-2F11-46C8-A2F4-6D83E17E568D}" srcOrd="1" destOrd="0" presId="urn:microsoft.com/office/officeart/2005/8/layout/hierarchy2"/>
    <dgm:cxn modelId="{809AA860-5A73-4C59-AB7A-D0B491C95721}" type="presParOf" srcId="{4802C1AD-6380-42C6-A8E9-1F8E63B253CC}" destId="{3FD5FD5C-81CA-44D6-B7A6-44AA24378D81}" srcOrd="2" destOrd="0" presId="urn:microsoft.com/office/officeart/2005/8/layout/hierarchy2"/>
    <dgm:cxn modelId="{156149A5-342F-4142-A9E2-E85623D9B4C3}" type="presParOf" srcId="{3FD5FD5C-81CA-44D6-B7A6-44AA24378D81}" destId="{7E77E274-13F1-4D0C-8E89-91EDCE51AC15}" srcOrd="0" destOrd="0" presId="urn:microsoft.com/office/officeart/2005/8/layout/hierarchy2"/>
    <dgm:cxn modelId="{D3A35ED9-CC22-43B3-A7A6-1ECEB6E0126E}" type="presParOf" srcId="{4802C1AD-6380-42C6-A8E9-1F8E63B253CC}" destId="{A2C26A25-D6F1-47B3-B77F-65C492A49646}" srcOrd="3" destOrd="0" presId="urn:microsoft.com/office/officeart/2005/8/layout/hierarchy2"/>
    <dgm:cxn modelId="{29266558-A9E8-4032-9612-89113A8C4B3B}" type="presParOf" srcId="{A2C26A25-D6F1-47B3-B77F-65C492A49646}" destId="{84224BEC-6554-42D6-9741-E1719C397F35}" srcOrd="0" destOrd="0" presId="urn:microsoft.com/office/officeart/2005/8/layout/hierarchy2"/>
    <dgm:cxn modelId="{CFFFC721-28A0-4A67-B2E7-631724E23109}" type="presParOf" srcId="{A2C26A25-D6F1-47B3-B77F-65C492A49646}" destId="{2430F0F6-7567-4813-8CA5-C52CDE4DEF13}" srcOrd="1" destOrd="0" presId="urn:microsoft.com/office/officeart/2005/8/layout/hierarchy2"/>
    <dgm:cxn modelId="{859520A4-A9CD-4FFC-A324-5EED7A4D46B6}" type="presParOf" srcId="{2430F0F6-7567-4813-8CA5-C52CDE4DEF13}" destId="{6D085295-113C-4330-8DAD-1D5F4EF1561C}" srcOrd="0" destOrd="0" presId="urn:microsoft.com/office/officeart/2005/8/layout/hierarchy2"/>
    <dgm:cxn modelId="{C61297F6-15B4-432F-88DB-278DE8DFDE6F}" type="presParOf" srcId="{6D085295-113C-4330-8DAD-1D5F4EF1561C}" destId="{7B0BD364-56EF-4D39-86D4-D1F50C6EEC2E}" srcOrd="0" destOrd="0" presId="urn:microsoft.com/office/officeart/2005/8/layout/hierarchy2"/>
    <dgm:cxn modelId="{5FF837C6-E007-40A8-ABF2-7EA2ED65BC42}" type="presParOf" srcId="{2430F0F6-7567-4813-8CA5-C52CDE4DEF13}" destId="{87A69DB5-67DA-42E4-B22C-FDF6C40DD70D}" srcOrd="1" destOrd="0" presId="urn:microsoft.com/office/officeart/2005/8/layout/hierarchy2"/>
    <dgm:cxn modelId="{4A728E1E-3A52-4CD5-9B43-EB9B5CF853EF}" type="presParOf" srcId="{87A69DB5-67DA-42E4-B22C-FDF6C40DD70D}" destId="{9970F9D3-3821-4D48-9BAE-9378AFDB5871}" srcOrd="0" destOrd="0" presId="urn:microsoft.com/office/officeart/2005/8/layout/hierarchy2"/>
    <dgm:cxn modelId="{933EA879-D9F8-44DB-A771-6C6742C605DC}" type="presParOf" srcId="{87A69DB5-67DA-42E4-B22C-FDF6C40DD70D}" destId="{37B23A18-593F-4A86-BAF7-B1D79AD58B90}"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E4131-D58F-4B72-A4DB-2BE0ABBC1E15}">
      <dsp:nvSpPr>
        <dsp:cNvPr id="0" name=""/>
        <dsp:cNvSpPr/>
      </dsp:nvSpPr>
      <dsp:spPr>
        <a:xfrm>
          <a:off x="1977" y="1726341"/>
          <a:ext cx="824605" cy="412302"/>
        </a:xfrm>
        <a:prstGeom prst="roundRect">
          <a:avLst>
            <a:gd name="adj" fmla="val 10000"/>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need personal data in connection with your master’s thesis</a:t>
          </a:r>
          <a:endParaRPr lang="da-DK" sz="500" kern="1200"/>
        </a:p>
      </dsp:txBody>
      <dsp:txXfrm>
        <a:off x="14053" y="1738417"/>
        <a:ext cx="800453" cy="388150"/>
      </dsp:txXfrm>
    </dsp:sp>
    <dsp:sp modelId="{CBDB9C74-7BFC-40BF-B7A2-09E840473534}">
      <dsp:nvSpPr>
        <dsp:cNvPr id="0" name=""/>
        <dsp:cNvSpPr/>
      </dsp:nvSpPr>
      <dsp:spPr>
        <a:xfrm rot="18770822">
          <a:off x="748988" y="1744458"/>
          <a:ext cx="485031" cy="20456"/>
        </a:xfrm>
        <a:custGeom>
          <a:avLst/>
          <a:gdLst/>
          <a:ahLst/>
          <a:cxnLst/>
          <a:rect l="0" t="0" r="0" b="0"/>
          <a:pathLst>
            <a:path>
              <a:moveTo>
                <a:pt x="0" y="10228"/>
              </a:moveTo>
              <a:lnTo>
                <a:pt x="485031" y="10228"/>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979378" y="1742561"/>
        <a:ext cx="24251" cy="24251"/>
      </dsp:txXfrm>
    </dsp:sp>
    <dsp:sp modelId="{5939F102-F83A-4007-A9F4-106E2D862A9D}">
      <dsp:nvSpPr>
        <dsp:cNvPr id="0" name=""/>
        <dsp:cNvSpPr/>
      </dsp:nvSpPr>
      <dsp:spPr>
        <a:xfrm>
          <a:off x="1156425" y="1370729"/>
          <a:ext cx="824605" cy="412302"/>
        </a:xfrm>
        <a:prstGeom prst="roundRect">
          <a:avLst>
            <a:gd name="adj" fmla="val 10000"/>
          </a:avLst>
        </a:prstGeom>
        <a:solidFill>
          <a:schemeClr val="accent5">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have chosen your own project and decide how it is managed</a:t>
          </a:r>
          <a:endParaRPr lang="da-DK" sz="500" kern="1200"/>
        </a:p>
      </dsp:txBody>
      <dsp:txXfrm>
        <a:off x="1168501" y="1382805"/>
        <a:ext cx="800453" cy="388150"/>
      </dsp:txXfrm>
    </dsp:sp>
    <dsp:sp modelId="{E2ECFAA5-6C27-4DB2-B041-F17CCF2F3EEF}">
      <dsp:nvSpPr>
        <dsp:cNvPr id="0" name=""/>
        <dsp:cNvSpPr/>
      </dsp:nvSpPr>
      <dsp:spPr>
        <a:xfrm rot="19457599">
          <a:off x="1942850" y="1448115"/>
          <a:ext cx="406202" cy="20456"/>
        </a:xfrm>
        <a:custGeom>
          <a:avLst/>
          <a:gdLst/>
          <a:ahLst/>
          <a:cxnLst/>
          <a:rect l="0" t="0" r="0" b="0"/>
          <a:pathLst>
            <a:path>
              <a:moveTo>
                <a:pt x="0" y="10228"/>
              </a:moveTo>
              <a:lnTo>
                <a:pt x="406202" y="1022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2135796" y="1448189"/>
        <a:ext cx="20310" cy="20310"/>
      </dsp:txXfrm>
    </dsp:sp>
    <dsp:sp modelId="{061BC70A-DB9C-41E6-B475-C449D1849B34}">
      <dsp:nvSpPr>
        <dsp:cNvPr id="0" name=""/>
        <dsp:cNvSpPr/>
      </dsp:nvSpPr>
      <dsp:spPr>
        <a:xfrm>
          <a:off x="2310873" y="1133655"/>
          <a:ext cx="824605" cy="412302"/>
        </a:xfrm>
        <a:prstGeom prst="roundRect">
          <a:avLst>
            <a:gd name="adj" fmla="val 10000"/>
          </a:avLst>
        </a:prstGeom>
        <a:solidFill>
          <a:schemeClr val="accent5">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will receive data from your supervisor</a:t>
          </a:r>
          <a:endParaRPr lang="da-DK" sz="500" kern="1200"/>
        </a:p>
      </dsp:txBody>
      <dsp:txXfrm>
        <a:off x="2322949" y="1145731"/>
        <a:ext cx="800453" cy="388150"/>
      </dsp:txXfrm>
    </dsp:sp>
    <dsp:sp modelId="{1707F400-3B24-49C7-9A9D-A636C4337D06}">
      <dsp:nvSpPr>
        <dsp:cNvPr id="0" name=""/>
        <dsp:cNvSpPr/>
      </dsp:nvSpPr>
      <dsp:spPr>
        <a:xfrm>
          <a:off x="3135478" y="1329578"/>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3292153" y="1331561"/>
        <a:ext cx="16492" cy="16492"/>
      </dsp:txXfrm>
    </dsp:sp>
    <dsp:sp modelId="{D3221B05-5455-4178-B582-CCC35E7B4CF1}">
      <dsp:nvSpPr>
        <dsp:cNvPr id="0" name=""/>
        <dsp:cNvSpPr/>
      </dsp:nvSpPr>
      <dsp:spPr>
        <a:xfrm>
          <a:off x="3465321" y="1133655"/>
          <a:ext cx="824605" cy="412302"/>
        </a:xfrm>
        <a:prstGeom prst="roundRect">
          <a:avLst>
            <a:gd name="adj" fmla="val 10000"/>
          </a:avLst>
        </a:prstGeom>
        <a:solidFill>
          <a:schemeClr val="accent5">
            <a:lumMod val="75000"/>
          </a:schemeClr>
        </a:solidFill>
        <a:ln>
          <a:solidFill>
            <a:schemeClr val="accent5">
              <a:lumMod val="7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Your supervisor must request disclosure of data via RIO</a:t>
          </a:r>
          <a:endParaRPr lang="da-DK" sz="500" kern="1200"/>
        </a:p>
      </dsp:txBody>
      <dsp:txXfrm>
        <a:off x="3477397" y="1145731"/>
        <a:ext cx="800453" cy="388150"/>
      </dsp:txXfrm>
    </dsp:sp>
    <dsp:sp modelId="{D0EB5B19-25A3-4DB1-BC98-1A5C15A2CEF4}">
      <dsp:nvSpPr>
        <dsp:cNvPr id="0" name=""/>
        <dsp:cNvSpPr/>
      </dsp:nvSpPr>
      <dsp:spPr>
        <a:xfrm>
          <a:off x="4289926" y="1329578"/>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4446601" y="1331561"/>
        <a:ext cx="16492" cy="16492"/>
      </dsp:txXfrm>
    </dsp:sp>
    <dsp:sp modelId="{B22F9D9A-8AAA-443D-A725-E144D120EF7D}">
      <dsp:nvSpPr>
        <dsp:cNvPr id="0" name=""/>
        <dsp:cNvSpPr/>
      </dsp:nvSpPr>
      <dsp:spPr>
        <a:xfrm>
          <a:off x="4619769" y="1133655"/>
          <a:ext cx="824605" cy="412302"/>
        </a:xfrm>
        <a:prstGeom prst="roundRect">
          <a:avLst>
            <a:gd name="adj" fmla="val 10000"/>
          </a:avLst>
        </a:prstGeom>
        <a:solidFill>
          <a:schemeClr val="accent5">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need to ensure that you store data correctly.</a:t>
          </a:r>
          <a:endParaRPr lang="da-DK" sz="500" kern="1200"/>
        </a:p>
      </dsp:txBody>
      <dsp:txXfrm>
        <a:off x="4631845" y="1145731"/>
        <a:ext cx="800453" cy="388150"/>
      </dsp:txXfrm>
    </dsp:sp>
    <dsp:sp modelId="{36B87CC7-AA5B-4053-929D-80425FCC6F7E}">
      <dsp:nvSpPr>
        <dsp:cNvPr id="0" name=""/>
        <dsp:cNvSpPr/>
      </dsp:nvSpPr>
      <dsp:spPr>
        <a:xfrm>
          <a:off x="5444374" y="1329578"/>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5601050" y="1331561"/>
        <a:ext cx="16492" cy="16492"/>
      </dsp:txXfrm>
    </dsp:sp>
    <dsp:sp modelId="{71023DB0-78B2-45C6-8898-AD9B7C0FF6F7}">
      <dsp:nvSpPr>
        <dsp:cNvPr id="0" name=""/>
        <dsp:cNvSpPr/>
      </dsp:nvSpPr>
      <dsp:spPr>
        <a:xfrm>
          <a:off x="5774217" y="1133655"/>
          <a:ext cx="824605" cy="412302"/>
        </a:xfrm>
        <a:prstGeom prst="roundRect">
          <a:avLst>
            <a:gd name="adj" fmla="val 10000"/>
          </a:avLst>
        </a:prstGeom>
        <a:solidFill>
          <a:schemeClr val="accent5">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must ensure that you delete data when the project is over</a:t>
          </a:r>
          <a:endParaRPr lang="da-DK" sz="500" kern="1200"/>
        </a:p>
      </dsp:txBody>
      <dsp:txXfrm>
        <a:off x="5786293" y="1145731"/>
        <a:ext cx="800453" cy="388150"/>
      </dsp:txXfrm>
    </dsp:sp>
    <dsp:sp modelId="{B84E0AD9-A80D-438B-A49F-8F9A03B90EEB}">
      <dsp:nvSpPr>
        <dsp:cNvPr id="0" name=""/>
        <dsp:cNvSpPr/>
      </dsp:nvSpPr>
      <dsp:spPr>
        <a:xfrm rot="2142401">
          <a:off x="1942850" y="1685190"/>
          <a:ext cx="406202" cy="20456"/>
        </a:xfrm>
        <a:custGeom>
          <a:avLst/>
          <a:gdLst/>
          <a:ahLst/>
          <a:cxnLst/>
          <a:rect l="0" t="0" r="0" b="0"/>
          <a:pathLst>
            <a:path>
              <a:moveTo>
                <a:pt x="0" y="10228"/>
              </a:moveTo>
              <a:lnTo>
                <a:pt x="406202" y="1022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2135796" y="1685263"/>
        <a:ext cx="20310" cy="20310"/>
      </dsp:txXfrm>
    </dsp:sp>
    <dsp:sp modelId="{8B94A73B-D0E1-4C84-B9A2-6EAFF393897D}">
      <dsp:nvSpPr>
        <dsp:cNvPr id="0" name=""/>
        <dsp:cNvSpPr/>
      </dsp:nvSpPr>
      <dsp:spPr>
        <a:xfrm>
          <a:off x="2310873"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collect data yourself</a:t>
          </a:r>
          <a:endParaRPr lang="da-DK" sz="500" kern="1200"/>
        </a:p>
      </dsp:txBody>
      <dsp:txXfrm>
        <a:off x="2322949" y="1619880"/>
        <a:ext cx="800453" cy="388150"/>
      </dsp:txXfrm>
    </dsp:sp>
    <dsp:sp modelId="{FE3A1520-7BCE-4CDB-8306-59CB5EF71A27}">
      <dsp:nvSpPr>
        <dsp:cNvPr id="0" name=""/>
        <dsp:cNvSpPr/>
      </dsp:nvSpPr>
      <dsp:spPr>
        <a:xfrm>
          <a:off x="3135478" y="1803727"/>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3292153" y="1805709"/>
        <a:ext cx="16492" cy="16492"/>
      </dsp:txXfrm>
    </dsp:sp>
    <dsp:sp modelId="{505A699E-48E6-420C-82AD-9E6B896B9D56}">
      <dsp:nvSpPr>
        <dsp:cNvPr id="0" name=""/>
        <dsp:cNvSpPr/>
      </dsp:nvSpPr>
      <dsp:spPr>
        <a:xfrm>
          <a:off x="3465321"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must ensure that you have the collection under control and have the consent of the participant</a:t>
          </a:r>
          <a:endParaRPr lang="da-DK" sz="500" kern="1200"/>
        </a:p>
      </dsp:txBody>
      <dsp:txXfrm>
        <a:off x="3477397" y="1619880"/>
        <a:ext cx="800453" cy="388150"/>
      </dsp:txXfrm>
    </dsp:sp>
    <dsp:sp modelId="{CC2FCF19-7D30-4C8C-9336-0DA7FC68D401}">
      <dsp:nvSpPr>
        <dsp:cNvPr id="0" name=""/>
        <dsp:cNvSpPr/>
      </dsp:nvSpPr>
      <dsp:spPr>
        <a:xfrm>
          <a:off x="4289926" y="1803727"/>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4446601" y="1805709"/>
        <a:ext cx="16492" cy="16492"/>
      </dsp:txXfrm>
    </dsp:sp>
    <dsp:sp modelId="{5BE2EB84-98B5-477E-8CBE-7BCACE576A7C}">
      <dsp:nvSpPr>
        <dsp:cNvPr id="0" name=""/>
        <dsp:cNvSpPr/>
      </dsp:nvSpPr>
      <dsp:spPr>
        <a:xfrm>
          <a:off x="4619769"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need to ensure that you store data correctly.</a:t>
          </a:r>
          <a:endParaRPr lang="da-DK" sz="500" kern="1200"/>
        </a:p>
      </dsp:txBody>
      <dsp:txXfrm>
        <a:off x="4631845" y="1619880"/>
        <a:ext cx="800453" cy="388150"/>
      </dsp:txXfrm>
    </dsp:sp>
    <dsp:sp modelId="{F5E65C28-BFFF-449A-9A06-B1DEAB1CE9A0}">
      <dsp:nvSpPr>
        <dsp:cNvPr id="0" name=""/>
        <dsp:cNvSpPr/>
      </dsp:nvSpPr>
      <dsp:spPr>
        <a:xfrm>
          <a:off x="5444374" y="1803727"/>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5601050" y="1805709"/>
        <a:ext cx="16492" cy="16492"/>
      </dsp:txXfrm>
    </dsp:sp>
    <dsp:sp modelId="{2E58A807-6404-4A83-A7E1-C44E6F05CFBB}">
      <dsp:nvSpPr>
        <dsp:cNvPr id="0" name=""/>
        <dsp:cNvSpPr/>
      </dsp:nvSpPr>
      <dsp:spPr>
        <a:xfrm>
          <a:off x="5774217"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 must ensure that you delete data when the project is over</a:t>
          </a:r>
          <a:endParaRPr lang="da-DK" sz="500" kern="1200"/>
        </a:p>
      </dsp:txBody>
      <dsp:txXfrm>
        <a:off x="5786293" y="1619880"/>
        <a:ext cx="800453" cy="388150"/>
      </dsp:txXfrm>
    </dsp:sp>
    <dsp:sp modelId="{3FD5FD5C-81CA-44D6-B7A6-44AA24378D81}">
      <dsp:nvSpPr>
        <dsp:cNvPr id="0" name=""/>
        <dsp:cNvSpPr/>
      </dsp:nvSpPr>
      <dsp:spPr>
        <a:xfrm rot="2829178">
          <a:off x="748988" y="2100069"/>
          <a:ext cx="485031" cy="20456"/>
        </a:xfrm>
        <a:custGeom>
          <a:avLst/>
          <a:gdLst/>
          <a:ahLst/>
          <a:cxnLst/>
          <a:rect l="0" t="0" r="0" b="0"/>
          <a:pathLst>
            <a:path>
              <a:moveTo>
                <a:pt x="0" y="10228"/>
              </a:moveTo>
              <a:lnTo>
                <a:pt x="485031" y="10228"/>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979378" y="2098172"/>
        <a:ext cx="24251" cy="24251"/>
      </dsp:txXfrm>
    </dsp:sp>
    <dsp:sp modelId="{84224BEC-6554-42D6-9741-E1719C397F35}">
      <dsp:nvSpPr>
        <dsp:cNvPr id="0" name=""/>
        <dsp:cNvSpPr/>
      </dsp:nvSpPr>
      <dsp:spPr>
        <a:xfrm>
          <a:off x="1156425" y="2081952"/>
          <a:ext cx="824605" cy="412302"/>
        </a:xfrm>
        <a:prstGeom prst="roundRect">
          <a:avLst>
            <a:gd name="adj" fmla="val 10000"/>
          </a:avLst>
        </a:prstGeom>
        <a:solidFill>
          <a:schemeClr val="bg1">
            <a:lumMod val="6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It is a predefined project</a:t>
          </a:r>
          <a:endParaRPr lang="da-DK" sz="500" kern="1200"/>
        </a:p>
      </dsp:txBody>
      <dsp:txXfrm>
        <a:off x="1168501" y="2094028"/>
        <a:ext cx="800453" cy="388150"/>
      </dsp:txXfrm>
    </dsp:sp>
    <dsp:sp modelId="{6D085295-113C-4330-8DAD-1D5F4EF1561C}">
      <dsp:nvSpPr>
        <dsp:cNvPr id="0" name=""/>
        <dsp:cNvSpPr/>
      </dsp:nvSpPr>
      <dsp:spPr>
        <a:xfrm>
          <a:off x="1981030" y="2277875"/>
          <a:ext cx="329842" cy="20456"/>
        </a:xfrm>
        <a:custGeom>
          <a:avLst/>
          <a:gdLst/>
          <a:ahLst/>
          <a:cxnLst/>
          <a:rect l="0" t="0" r="0" b="0"/>
          <a:pathLst>
            <a:path>
              <a:moveTo>
                <a:pt x="0" y="10228"/>
              </a:moveTo>
              <a:lnTo>
                <a:pt x="329842" y="1022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da-DK" sz="400" kern="1200"/>
        </a:p>
      </dsp:txBody>
      <dsp:txXfrm>
        <a:off x="2137705" y="2279857"/>
        <a:ext cx="16492" cy="16492"/>
      </dsp:txXfrm>
    </dsp:sp>
    <dsp:sp modelId="{9970F9D3-3821-4D48-9BAE-9378AFDB5871}">
      <dsp:nvSpPr>
        <dsp:cNvPr id="0" name=""/>
        <dsp:cNvSpPr/>
      </dsp:nvSpPr>
      <dsp:spPr>
        <a:xfrm>
          <a:off x="2310873" y="2081952"/>
          <a:ext cx="824605" cy="412302"/>
        </a:xfrm>
        <a:prstGeom prst="roundRect">
          <a:avLst>
            <a:gd name="adj" fmla="val 10000"/>
          </a:avLst>
        </a:prstGeom>
        <a:solidFill>
          <a:schemeClr val="bg1">
            <a:lumMod val="6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da-GL" sz="500" kern="1200"/>
            <a:t>Your supervisor must contact RIO</a:t>
          </a:r>
          <a:endParaRPr lang="da-DK" sz="500" kern="1200"/>
        </a:p>
      </dsp:txBody>
      <dsp:txXfrm>
        <a:off x="2322949" y="2094028"/>
        <a:ext cx="800453" cy="388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0" ma:contentTypeDescription="Opret et nyt dokument." ma:contentTypeScope="" ma:versionID="66ffa0d608b84e6272b1cfb5495a2d3a">
  <xsd:schema xmlns:xsd="http://www.w3.org/2001/XMLSchema" xmlns:xs="http://www.w3.org/2001/XMLSchema" xmlns:p="http://schemas.microsoft.com/office/2006/metadata/properties" xmlns:ns2="9794cce0-bd36-4ae3-85c9-22c0023d506b" targetNamespace="http://schemas.microsoft.com/office/2006/metadata/properties" ma:root="true" ma:fieldsID="da8280f4b77cfa7c2b49e26a8a1c53ca" ns2:_="">
    <xsd:import namespace="9794cce0-bd36-4ae3-85c9-22c0023d5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101DC-87A3-422F-AC26-BC384E722635}">
  <ds:schemaRefs>
    <ds:schemaRef ds:uri="http://schemas.openxmlformats.org/officeDocument/2006/bibliography"/>
  </ds:schemaRefs>
</ds:datastoreItem>
</file>

<file path=customXml/itemProps2.xml><?xml version="1.0" encoding="utf-8"?>
<ds:datastoreItem xmlns:ds="http://schemas.openxmlformats.org/officeDocument/2006/customXml" ds:itemID="{A447C262-E622-4C57-ADF9-27DA93C37ED2}"/>
</file>

<file path=customXml/itemProps3.xml><?xml version="1.0" encoding="utf-8"?>
<ds:datastoreItem xmlns:ds="http://schemas.openxmlformats.org/officeDocument/2006/customXml" ds:itemID="{6D3DBED3-DA02-4814-B96E-F3979DBFEE68}">
  <ds:schemaRefs>
    <ds:schemaRef ds:uri="http://schemas.microsoft.com/sharepoint/v3/contenttype/forms"/>
  </ds:schemaRefs>
</ds:datastoreItem>
</file>

<file path=customXml/itemProps4.xml><?xml version="1.0" encoding="utf-8"?>
<ds:datastoreItem xmlns:ds="http://schemas.openxmlformats.org/officeDocument/2006/customXml" ds:itemID="{7ED79545-F40B-4175-8C01-75E3C58FC17E}">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7962bf94-a986-4881-bb02-009193078fec"/>
    <ds:schemaRef ds:uri="a6ee12fa-aa06-441f-995a-1952559e8eaa"/>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1318</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Vejledning om studerendes databehandling</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om studerendes databehandling</dc:title>
  <dc:subject/>
  <dc:creator>Jill Poulsen</dc:creator>
  <cp:keywords/>
  <dc:description/>
  <cp:lastModifiedBy>Jeff Duckett</cp:lastModifiedBy>
  <cp:revision>3</cp:revision>
  <dcterms:created xsi:type="dcterms:W3CDTF">2022-04-28T09:51:00Z</dcterms:created>
  <dcterms:modified xsi:type="dcterms:W3CDTF">2022-04-28T09:58:00Z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1563</vt:lpwstr>
  </property>
  <property fmtid="{D5CDD505-2E9C-101B-9397-08002B2CF9AE}" pid="3" name="ContentTypeId">
    <vt:lpwstr>0x010100C44BBDCB4E17964F999F099D837414F9</vt:lpwstr>
  </property>
  <property fmtid="{D5CDD505-2E9C-101B-9397-08002B2CF9AE}" pid="4" name="_dlc_DocIdItemGuid">
    <vt:lpwstr>965b6430-ce92-49b0-8de9-ace802cf8804</vt:lpwstr>
  </property>
  <property fmtid="{D5CDD505-2E9C-101B-9397-08002B2CF9AE}" pid="5" name="OfficeInstanceGUID">
    <vt:lpwstr>{33960006-351D-43F5-8BA1-57580A1F2899}</vt:lpwstr>
  </property>
</Properties>
</file>