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B0" w:rsidRPr="0071708E" w:rsidRDefault="006E7EB0" w:rsidP="0071708E">
      <w:pPr>
        <w:pStyle w:val="Overskrift1"/>
        <w:rPr>
          <w:rStyle w:val="Hyperlink"/>
          <w:rFonts w:asciiTheme="minorHAnsi" w:hAnsiTheme="minorHAnsi"/>
          <w:color w:val="auto"/>
          <w:u w:val="none"/>
        </w:rPr>
      </w:pPr>
      <w:r>
        <w:rPr>
          <w:rFonts w:asciiTheme="minorHAnsi" w:hAnsiTheme="minorHAnsi"/>
          <w:color w:val="auto"/>
        </w:rPr>
        <w:t xml:space="preserve">BILAG 4: </w:t>
      </w:r>
      <w:r w:rsidR="0071708E">
        <w:rPr>
          <w:rFonts w:asciiTheme="minorHAnsi" w:hAnsiTheme="minorHAnsi"/>
          <w:color w:val="auto"/>
        </w:rPr>
        <w:t>H</w:t>
      </w:r>
      <w:r>
        <w:rPr>
          <w:rFonts w:asciiTheme="minorHAnsi" w:hAnsiTheme="minorHAnsi"/>
          <w:color w:val="auto"/>
        </w:rPr>
        <w:t>andleplan</w:t>
      </w:r>
    </w:p>
    <w:p w:rsidR="00801EC8" w:rsidRPr="00FD57B3" w:rsidRDefault="00801EC8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43"/>
        <w:gridCol w:w="7497"/>
      </w:tblGrid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Fag</w:t>
            </w:r>
          </w:p>
        </w:tc>
        <w:tc>
          <w:tcPr>
            <w:tcW w:w="7503" w:type="dxa"/>
          </w:tcPr>
          <w:p w:rsidR="006E7EB0" w:rsidRPr="00FD57B3" w:rsidRDefault="00622472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Hjerte-kar, lunger og ØNH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Dato</w:t>
            </w:r>
          </w:p>
        </w:tc>
        <w:tc>
          <w:tcPr>
            <w:tcW w:w="7503" w:type="dxa"/>
          </w:tcPr>
          <w:p w:rsidR="006E7EB0" w:rsidRPr="00FD57B3" w:rsidRDefault="00622472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16/5-18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>(Modul)tovholder</w:t>
            </w:r>
          </w:p>
        </w:tc>
        <w:tc>
          <w:tcPr>
            <w:tcW w:w="7503" w:type="dxa"/>
          </w:tcPr>
          <w:p w:rsidR="006E7EB0" w:rsidRPr="00FD57B3" w:rsidRDefault="0071708E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</w:tr>
      <w:tr w:rsidR="006E7EB0" w:rsidRPr="00FD57B3" w:rsidTr="00057B3A">
        <w:tc>
          <w:tcPr>
            <w:tcW w:w="2243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Svarprocent</w:t>
            </w:r>
          </w:p>
        </w:tc>
        <w:tc>
          <w:tcPr>
            <w:tcW w:w="7503" w:type="dxa"/>
          </w:tcPr>
          <w:p w:rsidR="006E7EB0" w:rsidRPr="00FD57B3" w:rsidRDefault="00622472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positive elementer var der i evalueringen?</w:t>
            </w:r>
          </w:p>
        </w:tc>
      </w:tr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</w:tcPr>
          <w:p w:rsidR="001344DD" w:rsidRDefault="00622472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Glade for TBL.</w:t>
            </w:r>
          </w:p>
          <w:p w:rsidR="006E7EB0" w:rsidRDefault="00622472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Generelt tilfredse med fagene.</w:t>
            </w:r>
          </w:p>
          <w:p w:rsidR="000F53A8" w:rsidRPr="00FD57B3" w:rsidRDefault="00AB2502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</w:t>
            </w:r>
            <w:r w:rsidR="000F53A8">
              <w:rPr>
                <w:sz w:val="28"/>
                <w:szCs w:val="28"/>
              </w:rPr>
              <w:t>back ved færdighedstræning</w:t>
            </w:r>
            <w:r w:rsidR="00622472">
              <w:rPr>
                <w:sz w:val="28"/>
                <w:szCs w:val="28"/>
              </w:rPr>
              <w:t>.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95B3D7" w:themeFill="accent1" w:themeFillTint="99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 w:rsidRPr="00FD57B3">
              <w:rPr>
                <w:sz w:val="28"/>
                <w:szCs w:val="28"/>
              </w:rPr>
              <w:t xml:space="preserve">Hvilke negative </w:t>
            </w:r>
            <w:r>
              <w:rPr>
                <w:sz w:val="28"/>
                <w:szCs w:val="28"/>
              </w:rPr>
              <w:t>elementer var der i evalueringen</w:t>
            </w:r>
          </w:p>
        </w:tc>
      </w:tr>
      <w:tr w:rsidR="006E7EB0" w:rsidRPr="00FD57B3" w:rsidTr="00057B3A">
        <w:tc>
          <w:tcPr>
            <w:tcW w:w="9670" w:type="dxa"/>
          </w:tcPr>
          <w:p w:rsidR="006E7EB0" w:rsidRDefault="001344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Studerende der kommer for sent til TBL </w:t>
            </w:r>
            <w:r w:rsidR="00622472">
              <w:rPr>
                <w:sz w:val="28"/>
                <w:szCs w:val="28"/>
              </w:rPr>
              <w:t xml:space="preserve">og </w:t>
            </w:r>
            <w:r>
              <w:rPr>
                <w:sz w:val="28"/>
                <w:szCs w:val="28"/>
              </w:rPr>
              <w:t>forstyrrer</w:t>
            </w:r>
            <w:r w:rsidR="00622472">
              <w:rPr>
                <w:sz w:val="28"/>
                <w:szCs w:val="28"/>
              </w:rPr>
              <w:t xml:space="preserve"> undervisningen.</w:t>
            </w:r>
          </w:p>
          <w:p w:rsidR="001344DD" w:rsidRDefault="00622472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Mere fokuserede f</w:t>
            </w:r>
            <w:r w:rsidR="001344DD">
              <w:rPr>
                <w:sz w:val="28"/>
                <w:szCs w:val="28"/>
              </w:rPr>
              <w:t>orelæsninger</w:t>
            </w:r>
            <w:r>
              <w:rPr>
                <w:sz w:val="28"/>
                <w:szCs w:val="28"/>
              </w:rPr>
              <w:t>, mere i dybden på færre områder.</w:t>
            </w:r>
          </w:p>
          <w:p w:rsidR="001344DD" w:rsidRDefault="001344DD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Aflyste timer hvor forlæser ikke dukkede op</w:t>
            </w:r>
            <w:r w:rsidR="00622472">
              <w:rPr>
                <w:sz w:val="28"/>
                <w:szCs w:val="28"/>
              </w:rPr>
              <w:t>.</w:t>
            </w:r>
          </w:p>
          <w:p w:rsidR="002D3E0B" w:rsidRPr="00FD57B3" w:rsidRDefault="002D3E0B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Mere fedback.</w:t>
            </w:r>
          </w:p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c>
          <w:tcPr>
            <w:tcW w:w="9670" w:type="dxa"/>
            <w:shd w:val="clear" w:color="auto" w:fill="8DB3E2" w:themeFill="text2" w:themeFillTint="66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Hvilke forslag til forbedringer fremgik af evalueringen?</w:t>
            </w:r>
          </w:p>
        </w:tc>
      </w:tr>
      <w:tr w:rsidR="006E7EB0" w:rsidRPr="00FD57B3" w:rsidTr="00057B3A">
        <w:trPr>
          <w:trHeight w:val="1476"/>
        </w:trPr>
        <w:tc>
          <w:tcPr>
            <w:tcW w:w="9670" w:type="dxa"/>
          </w:tcPr>
          <w:p w:rsidR="00622472" w:rsidRDefault="00622472" w:rsidP="00622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Bedre styring af undervisere, så udeblivelser ikke forekommer. </w:t>
            </w:r>
          </w:p>
          <w:p w:rsidR="00622472" w:rsidRPr="00622472" w:rsidRDefault="001344DD" w:rsidP="00622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skal ikke være muligt at komme for sent til TBL</w:t>
            </w:r>
            <w:r w:rsidR="00622472">
              <w:rPr>
                <w:sz w:val="28"/>
                <w:szCs w:val="28"/>
              </w:rPr>
              <w:t xml:space="preserve">. </w:t>
            </w:r>
          </w:p>
          <w:p w:rsidR="002D3E0B" w:rsidRDefault="00622472" w:rsidP="00622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Hvis forelæseren ikke har tid nok skal der laves supplerende </w:t>
            </w:r>
          </w:p>
          <w:p w:rsidR="00622472" w:rsidRDefault="00622472" w:rsidP="00622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undervisningsmateriale.</w:t>
            </w:r>
          </w:p>
          <w:p w:rsidR="002D3E0B" w:rsidRDefault="002D3E0B" w:rsidP="00622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Styrke feedback i undervisningen.</w:t>
            </w:r>
          </w:p>
          <w:p w:rsidR="00AB2502" w:rsidRPr="00622472" w:rsidRDefault="00AB2502" w:rsidP="00622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Styrke pædagogiske kompetencer.</w:t>
            </w:r>
          </w:p>
        </w:tc>
      </w:tr>
    </w:tbl>
    <w:p w:rsidR="006E7EB0" w:rsidRPr="00FD57B3" w:rsidRDefault="006E7EB0" w:rsidP="006E7EB0">
      <w:pPr>
        <w:rPr>
          <w:sz w:val="28"/>
          <w:szCs w:val="28"/>
        </w:rPr>
      </w:pP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2598"/>
        <w:gridCol w:w="2436"/>
        <w:gridCol w:w="2700"/>
        <w:gridCol w:w="2006"/>
      </w:tblGrid>
      <w:tr w:rsidR="006E7EB0" w:rsidRPr="00FD57B3" w:rsidTr="00057B3A">
        <w:tc>
          <w:tcPr>
            <w:tcW w:w="773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665824" w:rsidRDefault="006E7EB0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Bemærkning til evalueringsresultaterne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Default="006E7EB0" w:rsidP="00057B3A">
            <w:pPr>
              <w:rPr>
                <w:sz w:val="28"/>
                <w:szCs w:val="28"/>
              </w:rPr>
            </w:pPr>
          </w:p>
        </w:tc>
      </w:tr>
      <w:tr w:rsidR="006E7EB0" w:rsidRPr="00FD57B3" w:rsidTr="00057B3A">
        <w:trPr>
          <w:trHeight w:val="161"/>
        </w:trPr>
        <w:tc>
          <w:tcPr>
            <w:tcW w:w="2598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modulansvarlig</w:t>
            </w:r>
          </w:p>
        </w:tc>
        <w:tc>
          <w:tcPr>
            <w:tcW w:w="243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studieleder</w:t>
            </w:r>
          </w:p>
        </w:tc>
        <w:tc>
          <w:tcPr>
            <w:tcW w:w="2700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studiekoordinator</w:t>
            </w:r>
          </w:p>
        </w:tc>
        <w:tc>
          <w:tcPr>
            <w:tcW w:w="2006" w:type="dxa"/>
            <w:shd w:val="clear" w:color="auto" w:fill="FFFFFF" w:themeFill="background1"/>
          </w:tcPr>
          <w:p w:rsidR="006E7EB0" w:rsidRPr="00547453" w:rsidRDefault="006E7EB0" w:rsidP="00057B3A">
            <w:pPr>
              <w:rPr>
                <w:sz w:val="20"/>
                <w:szCs w:val="28"/>
              </w:rPr>
            </w:pPr>
            <w:r w:rsidRPr="00547453">
              <w:rPr>
                <w:sz w:val="20"/>
                <w:szCs w:val="28"/>
              </w:rPr>
              <w:t>Fra modulsekretær</w:t>
            </w:r>
          </w:p>
        </w:tc>
      </w:tr>
      <w:tr w:rsidR="006E7EB0" w:rsidRPr="00FD57B3" w:rsidTr="00057B3A">
        <w:trPr>
          <w:trHeight w:val="1230"/>
        </w:trPr>
        <w:tc>
          <w:tcPr>
            <w:tcW w:w="2598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E7EB0" w:rsidRPr="00FD57B3" w:rsidRDefault="006E7EB0" w:rsidP="00057B3A">
            <w:pPr>
              <w:rPr>
                <w:sz w:val="28"/>
                <w:szCs w:val="28"/>
              </w:rPr>
            </w:pPr>
          </w:p>
        </w:tc>
      </w:tr>
    </w:tbl>
    <w:p w:rsidR="006E7EB0" w:rsidRDefault="006E7EB0" w:rsidP="006E7EB0">
      <w:pPr>
        <w:rPr>
          <w:sz w:val="28"/>
          <w:szCs w:val="28"/>
        </w:rPr>
      </w:pPr>
    </w:p>
    <w:p w:rsidR="0071708E" w:rsidRDefault="007170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-Gitter"/>
        <w:tblW w:w="0" w:type="auto"/>
        <w:tblInd w:w="108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70"/>
      </w:tblGrid>
      <w:tr w:rsidR="006E7EB0" w:rsidRPr="00FD57B3" w:rsidTr="00057B3A">
        <w:tc>
          <w:tcPr>
            <w:tcW w:w="96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E7EB0" w:rsidRPr="00FD57B3" w:rsidRDefault="006E7EB0" w:rsidP="00057B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Hvad er din handleplan som følge af evalueringen?</w:t>
            </w:r>
          </w:p>
        </w:tc>
      </w:tr>
      <w:tr w:rsidR="006E7EB0" w:rsidRPr="00FD57B3" w:rsidTr="00057B3A">
        <w:trPr>
          <w:trHeight w:val="2098"/>
        </w:trPr>
        <w:tc>
          <w:tcPr>
            <w:tcW w:w="9670" w:type="dxa"/>
            <w:shd w:val="clear" w:color="auto" w:fill="FFFFFF" w:themeFill="background1"/>
          </w:tcPr>
          <w:p w:rsidR="00622472" w:rsidRDefault="00AB2502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Forslag:</w:t>
            </w:r>
          </w:p>
          <w:p w:rsidR="00AB2502" w:rsidRDefault="00AB2502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Udeblivelser skal forebygges med mail til de enkelte undervisere 4uger, 2uger og 1 uge før forelæsning afholdes. I disse mail skal følgende budskaber fremgå:</w:t>
            </w:r>
          </w:p>
          <w:p w:rsidR="00AB2502" w:rsidRDefault="00AB2502" w:rsidP="00AB2502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Reminder om time på dato og klokkeslæt</w:t>
            </w:r>
          </w:p>
          <w:p w:rsidR="00AB2502" w:rsidRDefault="00AB2502" w:rsidP="00AB2502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undervisningsmateriale fremsendes til modulsekretær med henblik på BB</w:t>
            </w:r>
          </w:p>
          <w:p w:rsidR="00AB2502" w:rsidRDefault="00AB2502" w:rsidP="00AB2502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Udfærdigelse af 2-3 nye MC</w:t>
            </w:r>
            <w:bookmarkStart w:id="0" w:name="_GoBack"/>
            <w:bookmarkEnd w:id="0"/>
            <w:r>
              <w:rPr>
                <w:sz w:val="28"/>
                <w:szCs w:val="28"/>
              </w:rPr>
              <w:t>Q-opgaver med 5 svarmuligheder og ”</w:t>
            </w:r>
            <w:proofErr w:type="spellStart"/>
            <w:r>
              <w:rPr>
                <w:sz w:val="28"/>
                <w:szCs w:val="28"/>
              </w:rPr>
              <w:t>best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answer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AB2502" w:rsidRPr="00AB2502" w:rsidRDefault="00AB2502" w:rsidP="00AB2502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første </w:t>
            </w:r>
            <w:proofErr w:type="gramStart"/>
            <w:r>
              <w:rPr>
                <w:sz w:val="28"/>
                <w:szCs w:val="28"/>
              </w:rPr>
              <w:t>slide</w:t>
            </w:r>
            <w:proofErr w:type="gramEnd"/>
            <w:r>
              <w:rPr>
                <w:sz w:val="28"/>
                <w:szCs w:val="28"/>
              </w:rPr>
              <w:t xml:space="preserve"> i forelæsningen beskriver de læringsmål, der berøres og hvilke læringsmål/dele af pensum, som er baseret på selvstudium eller andre læringsformer</w:t>
            </w:r>
          </w:p>
          <w:p w:rsidR="00AB2502" w:rsidRDefault="00AB2502" w:rsidP="00057B3A">
            <w:pPr>
              <w:rPr>
                <w:sz w:val="28"/>
                <w:szCs w:val="28"/>
              </w:rPr>
            </w:pPr>
          </w:p>
          <w:p w:rsidR="00AB2502" w:rsidRDefault="00AB2502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Forstyrrelser ved TBL kan forbygges ved at låse dørene til undervisningslokalet ved undervisningens begyndelse. Skal skrives i studieguiden og meldes ud i introtime.</w:t>
            </w:r>
          </w:p>
          <w:p w:rsidR="00AB2502" w:rsidRDefault="00AB2502" w:rsidP="00057B3A">
            <w:pPr>
              <w:rPr>
                <w:sz w:val="28"/>
                <w:szCs w:val="28"/>
              </w:rPr>
            </w:pPr>
          </w:p>
          <w:p w:rsidR="00AB2502" w:rsidRDefault="002D3E0B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Manglende tid til forelæsning skal løses ved udarbejdelse af andre formidlingsformer som film, speakede præsentationer eller andet. Skal meldes ud til underviserne.</w:t>
            </w:r>
          </w:p>
          <w:p w:rsidR="002D3E0B" w:rsidRDefault="002D3E0B" w:rsidP="00057B3A">
            <w:pPr>
              <w:rPr>
                <w:sz w:val="28"/>
                <w:szCs w:val="28"/>
              </w:rPr>
            </w:pPr>
          </w:p>
          <w:p w:rsidR="002D3E0B" w:rsidRDefault="002D3E0B" w:rsidP="0005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Styrkelse af feedback kan foregå ved færdighedstræningen. Specielt er der muligheder i ØNH-træningen, hvor vi ønsker at omlægge til 2+2+4 timer per studerende, med obligatorisk fremmøde i sidste modul. Ved dette tiltag vil vi have tid til mere vejledning i den evaluerende og lærende Mini OSCE. Til gengæld fravælges deltagelse i OSCE efter Modul K2, som er meget tidskrævende for undervisere og med ringe udbytte.</w:t>
            </w:r>
          </w:p>
          <w:p w:rsidR="002D3E0B" w:rsidRDefault="002D3E0B" w:rsidP="00057B3A">
            <w:pPr>
              <w:rPr>
                <w:sz w:val="28"/>
                <w:szCs w:val="28"/>
              </w:rPr>
            </w:pPr>
          </w:p>
          <w:p w:rsidR="006E7EB0" w:rsidRPr="00FD57B3" w:rsidRDefault="002D3E0B" w:rsidP="002D3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pædagogiske kompetencer skal styrkes ved tilbud fra SDU omkring dette. SDU bedes fremsende liste over datoer og kursusmuligheder på området. Vel at mærke </w:t>
            </w:r>
            <w:r w:rsidRPr="002D3E0B">
              <w:rPr>
                <w:sz w:val="28"/>
                <w:szCs w:val="28"/>
                <w:u w:val="single"/>
              </w:rPr>
              <w:t>skal tilbuddene fremsendes med mindst 4 måneders varsel, da stort set alle kliniske afdelinger laver arbejdsplaner med denne tidshorisont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B15B95" w:rsidRPr="006E7EB0" w:rsidRDefault="0071708E" w:rsidP="006E7EB0"/>
    <w:sectPr w:rsidR="00B15B95" w:rsidRPr="006E7EB0" w:rsidSect="00F9459B"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08" w:rsidRDefault="00E35A08">
      <w:r>
        <w:separator/>
      </w:r>
    </w:p>
  </w:endnote>
  <w:endnote w:type="continuationSeparator" w:id="0">
    <w:p w:rsidR="00E35A08" w:rsidRDefault="00E3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94ABE" w:rsidRDefault="0071708E" w:rsidP="00B1582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BE" w:rsidRDefault="006E7EB0" w:rsidP="00B1582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919EA">
      <w:rPr>
        <w:rStyle w:val="Sidetal"/>
        <w:noProof/>
      </w:rPr>
      <w:t>1</w:t>
    </w:r>
    <w:r>
      <w:rPr>
        <w:rStyle w:val="Sidetal"/>
      </w:rPr>
      <w:fldChar w:fldCharType="end"/>
    </w:r>
  </w:p>
  <w:p w:rsidR="00D94ABE" w:rsidRDefault="0071708E" w:rsidP="00B1582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08" w:rsidRDefault="00E35A08">
      <w:r>
        <w:separator/>
      </w:r>
    </w:p>
  </w:footnote>
  <w:footnote w:type="continuationSeparator" w:id="0">
    <w:p w:rsidR="00E35A08" w:rsidRDefault="00E3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1BC9"/>
    <w:multiLevelType w:val="hybridMultilevel"/>
    <w:tmpl w:val="16923E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F3C"/>
    <w:multiLevelType w:val="hybridMultilevel"/>
    <w:tmpl w:val="002046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F3DAA"/>
    <w:multiLevelType w:val="hybridMultilevel"/>
    <w:tmpl w:val="002046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EB0"/>
    <w:rsid w:val="000F53A8"/>
    <w:rsid w:val="001344DD"/>
    <w:rsid w:val="002919EA"/>
    <w:rsid w:val="002D3E0B"/>
    <w:rsid w:val="005602B6"/>
    <w:rsid w:val="00563F4A"/>
    <w:rsid w:val="005F4B16"/>
    <w:rsid w:val="00622472"/>
    <w:rsid w:val="006A1730"/>
    <w:rsid w:val="006E7EB0"/>
    <w:rsid w:val="0071708E"/>
    <w:rsid w:val="00755DE9"/>
    <w:rsid w:val="00801EC8"/>
    <w:rsid w:val="00877AC3"/>
    <w:rsid w:val="00AB2502"/>
    <w:rsid w:val="00E3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54E2"/>
  <w15:docId w15:val="{83872F8B-AD95-41F5-9D28-AD8CEB1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E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fod">
    <w:name w:val="footer"/>
    <w:basedOn w:val="Normal"/>
    <w:link w:val="SidefodTegn"/>
    <w:uiPriority w:val="99"/>
    <w:unhideWhenUsed/>
    <w:rsid w:val="006E7E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7EB0"/>
    <w:rPr>
      <w:rFonts w:eastAsiaTheme="minorEastAsia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6E7EB0"/>
  </w:style>
  <w:style w:type="table" w:styleId="Tabel-Gitter">
    <w:name w:val="Table Grid"/>
    <w:basedOn w:val="Tabel-Normal"/>
    <w:uiPriority w:val="59"/>
    <w:rsid w:val="006E7EB0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1E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2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Krogh Andersen</dc:creator>
  <cp:lastModifiedBy>Anne-Sofie Holm Arnoldus</cp:lastModifiedBy>
  <cp:revision>4</cp:revision>
  <dcterms:created xsi:type="dcterms:W3CDTF">2018-05-16T14:49:00Z</dcterms:created>
  <dcterms:modified xsi:type="dcterms:W3CDTF">2019-07-17T11:51:00Z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{A7603C3B-A426-49FC-8D60-0168CA0FC28C}</vt:lpwstr>
  </property>
</Properties>
</file>