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EB42" w14:textId="77777777" w:rsidR="00736D76" w:rsidRPr="00A949B3" w:rsidRDefault="00736D76">
      <w:pPr>
        <w:rPr>
          <w:rFonts w:ascii="Times New Roman" w:hAnsi="Times New Roman" w:cs="Times New Roman"/>
          <w:b/>
        </w:rPr>
      </w:pPr>
    </w:p>
    <w:p w14:paraId="6E2EEB43" w14:textId="77777777" w:rsidR="00B1478B" w:rsidRPr="00A949B3" w:rsidRDefault="00B1478B">
      <w:pPr>
        <w:rPr>
          <w:rFonts w:ascii="Times New Roman" w:hAnsi="Times New Roman" w:cs="Times New Roman"/>
          <w:b/>
        </w:rPr>
      </w:pPr>
      <w:r w:rsidRPr="00A949B3">
        <w:rPr>
          <w:rFonts w:ascii="Times New Roman" w:hAnsi="Times New Roman" w:cs="Times New Roman"/>
          <w:b/>
        </w:rPr>
        <w:tab/>
      </w:r>
      <w:r w:rsidRPr="00A949B3">
        <w:rPr>
          <w:rFonts w:ascii="Times New Roman" w:hAnsi="Times New Roman" w:cs="Times New Roman"/>
          <w:b/>
        </w:rPr>
        <w:tab/>
      </w:r>
      <w:r w:rsidRPr="00A949B3">
        <w:rPr>
          <w:rFonts w:ascii="Times New Roman" w:hAnsi="Times New Roman" w:cs="Times New Roman"/>
          <w:b/>
        </w:rPr>
        <w:tab/>
      </w:r>
    </w:p>
    <w:p w14:paraId="6E2EEB44" w14:textId="77777777" w:rsidR="00B1478B" w:rsidRPr="00A949B3" w:rsidRDefault="00B1478B">
      <w:pPr>
        <w:rPr>
          <w:rFonts w:ascii="Times New Roman" w:hAnsi="Times New Roman" w:cs="Times New Roman"/>
          <w:b/>
          <w:sz w:val="32"/>
          <w:szCs w:val="32"/>
        </w:rPr>
      </w:pPr>
      <w:r w:rsidRPr="00A949B3">
        <w:rPr>
          <w:rFonts w:ascii="Times New Roman" w:hAnsi="Times New Roman" w:cs="Times New Roman"/>
          <w:b/>
          <w:sz w:val="32"/>
          <w:szCs w:val="32"/>
        </w:rPr>
        <w:t>Instruction</w:t>
      </w:r>
      <w:r w:rsidR="00736D76" w:rsidRPr="00A949B3">
        <w:rPr>
          <w:rFonts w:ascii="Times New Roman" w:hAnsi="Times New Roman" w:cs="Times New Roman"/>
          <w:b/>
          <w:sz w:val="32"/>
          <w:szCs w:val="32"/>
        </w:rPr>
        <w:t xml:space="preserve"> Guide</w:t>
      </w:r>
      <w:r w:rsidRPr="00A949B3">
        <w:rPr>
          <w:rFonts w:ascii="Times New Roman" w:hAnsi="Times New Roman" w:cs="Times New Roman"/>
          <w:b/>
          <w:sz w:val="32"/>
          <w:szCs w:val="32"/>
        </w:rPr>
        <w:t xml:space="preserve"> – Appeals Concerning Examinations</w:t>
      </w:r>
    </w:p>
    <w:p w14:paraId="6E2EEB45" w14:textId="77777777" w:rsidR="00B1478B" w:rsidRPr="00A949B3" w:rsidRDefault="00B1478B">
      <w:pPr>
        <w:rPr>
          <w:rFonts w:ascii="Times New Roman" w:hAnsi="Times New Roman" w:cs="Times New Roman"/>
          <w:b/>
          <w:sz w:val="32"/>
          <w:szCs w:val="32"/>
        </w:rPr>
      </w:pPr>
    </w:p>
    <w:p w14:paraId="6E2EEB46" w14:textId="3B940CD8" w:rsidR="00B1478B" w:rsidRPr="00A949B3" w:rsidRDefault="00B1478B">
      <w:pPr>
        <w:rPr>
          <w:rFonts w:ascii="Times New Roman" w:hAnsi="Times New Roman" w:cs="Times New Roman"/>
        </w:rPr>
      </w:pPr>
      <w:r w:rsidRPr="00A949B3">
        <w:rPr>
          <w:rFonts w:ascii="Times New Roman" w:hAnsi="Times New Roman" w:cs="Times New Roman"/>
        </w:rPr>
        <w:t>The regulations for how you appeal examination results - and how the appeal is processed - are found in the ministerial order concerning:</w:t>
      </w:r>
    </w:p>
    <w:p w14:paraId="6E2EEB47" w14:textId="77777777" w:rsidR="00B1478B" w:rsidRDefault="00B1478B" w:rsidP="00CC0F41">
      <w:pPr>
        <w:pStyle w:val="Listeafsnit1"/>
        <w:numPr>
          <w:ilvl w:val="0"/>
          <w:numId w:val="1"/>
        </w:numPr>
        <w:rPr>
          <w:rFonts w:ascii="Times New Roman" w:hAnsi="Times New Roman" w:cs="Times New Roman"/>
        </w:rPr>
      </w:pPr>
      <w:r w:rsidRPr="00A949B3">
        <w:rPr>
          <w:rFonts w:ascii="Times New Roman" w:hAnsi="Times New Roman" w:cs="Times New Roman"/>
        </w:rPr>
        <w:t xml:space="preserve">Examination for bachelor/candidate and master's degree programmes, ministerial order no. </w:t>
      </w:r>
      <w:r w:rsidR="00CC0F41">
        <w:rPr>
          <w:rFonts w:ascii="Times New Roman" w:hAnsi="Times New Roman" w:cs="Times New Roman"/>
        </w:rPr>
        <w:t>670</w:t>
      </w:r>
      <w:r w:rsidRPr="00A949B3">
        <w:rPr>
          <w:rFonts w:ascii="Times New Roman" w:hAnsi="Times New Roman" w:cs="Times New Roman"/>
        </w:rPr>
        <w:t xml:space="preserve"> of </w:t>
      </w:r>
      <w:r w:rsidR="0062483D">
        <w:rPr>
          <w:rFonts w:ascii="Times New Roman" w:hAnsi="Times New Roman" w:cs="Times New Roman"/>
        </w:rPr>
        <w:t xml:space="preserve">June 19, </w:t>
      </w:r>
      <w:r w:rsidR="00CC0F41">
        <w:rPr>
          <w:rFonts w:ascii="Times New Roman" w:hAnsi="Times New Roman" w:cs="Times New Roman"/>
        </w:rPr>
        <w:t>2014</w:t>
      </w:r>
      <w:r w:rsidRPr="00A949B3">
        <w:rPr>
          <w:rFonts w:ascii="Times New Roman" w:hAnsi="Times New Roman" w:cs="Times New Roman"/>
        </w:rPr>
        <w:t xml:space="preserve"> </w:t>
      </w:r>
      <w:hyperlink r:id="rId10" w:history="1">
        <w:r w:rsidR="00CC0F41" w:rsidRPr="00FA1877">
          <w:rPr>
            <w:rStyle w:val="Hyperlink"/>
            <w:rFonts w:ascii="Times New Roman" w:hAnsi="Times New Roman" w:cs="Times New Roman"/>
          </w:rPr>
          <w:t>http://ufm.dk/en/legislation/prevailing-laws-and-regulations/education/files/engelsk-oversaettelse-af-bekendtgorelse-nr-670-af-19-juni-2014-om-eksamen-og-censur-ved-universitetsuddannelser.pdf</w:t>
        </w:r>
      </w:hyperlink>
      <w:r w:rsidR="00CC0F41">
        <w:rPr>
          <w:rFonts w:ascii="Times New Roman" w:hAnsi="Times New Roman" w:cs="Times New Roman"/>
        </w:rPr>
        <w:t xml:space="preserve"> </w:t>
      </w:r>
    </w:p>
    <w:p w14:paraId="6E2EEB49" w14:textId="669533E8" w:rsidR="00B1478B" w:rsidRDefault="00B1478B" w:rsidP="0062483D">
      <w:pPr>
        <w:pStyle w:val="Listeafsnit1"/>
        <w:ind w:left="0"/>
        <w:rPr>
          <w:rFonts w:ascii="Times New Roman" w:hAnsi="Times New Roman" w:cs="Times New Roman"/>
        </w:rPr>
      </w:pPr>
    </w:p>
    <w:p w14:paraId="04F52B45" w14:textId="0AA7789B" w:rsidR="001601E0" w:rsidRPr="001601E0" w:rsidRDefault="001601E0" w:rsidP="0062483D">
      <w:pPr>
        <w:pStyle w:val="Listeafsnit1"/>
        <w:ind w:left="0"/>
        <w:rPr>
          <w:rFonts w:ascii="Times New Roman" w:hAnsi="Times New Roman" w:cs="Times New Roman"/>
        </w:rPr>
      </w:pPr>
      <w:r>
        <w:rPr>
          <w:rFonts w:ascii="Times New Roman" w:hAnsi="Times New Roman" w:cs="Times New Roman"/>
        </w:rPr>
        <w:t xml:space="preserve">Find the Danish version here:  </w:t>
      </w:r>
      <w:hyperlink r:id="rId11" w:history="1">
        <w:r w:rsidRPr="00CC357A">
          <w:rPr>
            <w:rStyle w:val="Hyperlink"/>
            <w:rFonts w:ascii="Times New Roman" w:hAnsi="Times New Roman" w:cs="Times New Roman"/>
          </w:rPr>
          <w:t>https://www.retsinformation.dk/eli/lta/2020/22</w:t>
        </w:r>
      </w:hyperlink>
      <w:r>
        <w:rPr>
          <w:rFonts w:ascii="Times New Roman" w:hAnsi="Times New Roman" w:cs="Times New Roman"/>
        </w:rPr>
        <w:t xml:space="preserve"> Please note that only the Danish version of the text has legal validity.</w:t>
      </w:r>
    </w:p>
    <w:p w14:paraId="6E2EEB4A" w14:textId="77777777" w:rsidR="00B1478B" w:rsidRPr="00A949B3" w:rsidRDefault="00B1478B">
      <w:pPr>
        <w:rPr>
          <w:rFonts w:ascii="Times New Roman" w:hAnsi="Times New Roman" w:cs="Times New Roman"/>
        </w:rPr>
      </w:pPr>
    </w:p>
    <w:p w14:paraId="6E2EEB4B" w14:textId="388A2F45" w:rsidR="00B1478B" w:rsidRPr="00A949B3" w:rsidRDefault="00B1478B">
      <w:pPr>
        <w:rPr>
          <w:rFonts w:ascii="Times New Roman" w:hAnsi="Times New Roman" w:cs="Times New Roman"/>
        </w:rPr>
      </w:pPr>
      <w:r w:rsidRPr="00A949B3">
        <w:rPr>
          <w:rFonts w:ascii="Times New Roman" w:hAnsi="Times New Roman" w:cs="Times New Roman"/>
        </w:rPr>
        <w:t xml:space="preserve">The Faculty of Humanities has prepared this instruction guide, which you can use if you consider </w:t>
      </w:r>
      <w:r w:rsidR="001601E0" w:rsidRPr="00A949B3">
        <w:rPr>
          <w:rFonts w:ascii="Times New Roman" w:hAnsi="Times New Roman" w:cs="Times New Roman"/>
        </w:rPr>
        <w:t>filing</w:t>
      </w:r>
      <w:r w:rsidRPr="00A949B3">
        <w:rPr>
          <w:rFonts w:ascii="Times New Roman" w:hAnsi="Times New Roman" w:cs="Times New Roman"/>
        </w:rPr>
        <w:t xml:space="preserve"> an examination appeal. The instructions are only a general description of the regulations and the procedures. Therefore, it is a good idea to read the</w:t>
      </w:r>
      <w:r w:rsidR="00A80F5D" w:rsidRPr="00A949B3">
        <w:rPr>
          <w:rFonts w:ascii="Times New Roman" w:hAnsi="Times New Roman" w:cs="Times New Roman"/>
        </w:rPr>
        <w:t xml:space="preserve"> above mentioned</w:t>
      </w:r>
      <w:r w:rsidRPr="00A949B3">
        <w:rPr>
          <w:rFonts w:ascii="Times New Roman" w:hAnsi="Times New Roman" w:cs="Times New Roman"/>
        </w:rPr>
        <w:t xml:space="preserve"> </w:t>
      </w:r>
      <w:r w:rsidR="00A80F5D" w:rsidRPr="00A949B3">
        <w:rPr>
          <w:rFonts w:ascii="Times New Roman" w:hAnsi="Times New Roman" w:cs="Times New Roman"/>
        </w:rPr>
        <w:t>ministerial</w:t>
      </w:r>
      <w:r w:rsidRPr="00A949B3">
        <w:rPr>
          <w:rFonts w:ascii="Times New Roman" w:hAnsi="Times New Roman" w:cs="Times New Roman"/>
        </w:rPr>
        <w:t xml:space="preserve"> order on examinations.</w:t>
      </w:r>
    </w:p>
    <w:p w14:paraId="6E2EEB4C" w14:textId="77777777" w:rsidR="00B1478B" w:rsidRPr="00A949B3" w:rsidRDefault="00B1478B">
      <w:pPr>
        <w:rPr>
          <w:rFonts w:ascii="Times New Roman" w:hAnsi="Times New Roman" w:cs="Times New Roman"/>
          <w:b/>
        </w:rPr>
      </w:pPr>
    </w:p>
    <w:p w14:paraId="6E2EEB4D" w14:textId="77777777" w:rsidR="00B1478B" w:rsidRPr="00A949B3" w:rsidRDefault="00736D76">
      <w:pPr>
        <w:rPr>
          <w:rFonts w:ascii="Times New Roman" w:hAnsi="Times New Roman" w:cs="Times New Roman"/>
          <w:b/>
        </w:rPr>
      </w:pPr>
      <w:r w:rsidRPr="00A949B3">
        <w:rPr>
          <w:rFonts w:ascii="Times New Roman" w:hAnsi="Times New Roman" w:cs="Times New Roman"/>
          <w:b/>
        </w:rPr>
        <w:t>Deadline for a</w:t>
      </w:r>
      <w:r w:rsidR="00B1478B" w:rsidRPr="00A949B3">
        <w:rPr>
          <w:rFonts w:ascii="Times New Roman" w:hAnsi="Times New Roman" w:cs="Times New Roman"/>
          <w:b/>
        </w:rPr>
        <w:t>ppeals</w:t>
      </w:r>
    </w:p>
    <w:p w14:paraId="6E2EEB4E" w14:textId="77777777" w:rsidR="00B1478B" w:rsidRPr="00A949B3" w:rsidRDefault="00B1478B">
      <w:pPr>
        <w:rPr>
          <w:rFonts w:ascii="Times New Roman" w:hAnsi="Times New Roman" w:cs="Times New Roman"/>
        </w:rPr>
      </w:pPr>
      <w:r w:rsidRPr="00A949B3">
        <w:rPr>
          <w:rFonts w:ascii="Times New Roman" w:hAnsi="Times New Roman" w:cs="Times New Roman"/>
        </w:rPr>
        <w:t>The appeal is to be addressed to the Dean of the Faculty of Humanities, and it has to be submitted no later than two weeks after the assessment results have been disclosed to the public. The date for the disclosure is:</w:t>
      </w:r>
    </w:p>
    <w:p w14:paraId="6E2EEB4F" w14:textId="77777777" w:rsidR="00B1478B" w:rsidRPr="00A949B3" w:rsidRDefault="00B1478B">
      <w:pPr>
        <w:pStyle w:val="Listeafsnit1"/>
        <w:numPr>
          <w:ilvl w:val="0"/>
          <w:numId w:val="2"/>
        </w:numPr>
        <w:rPr>
          <w:rFonts w:ascii="Times New Roman" w:hAnsi="Times New Roman" w:cs="Times New Roman"/>
        </w:rPr>
      </w:pPr>
      <w:r w:rsidRPr="00A949B3">
        <w:rPr>
          <w:rFonts w:ascii="Times New Roman" w:hAnsi="Times New Roman" w:cs="Times New Roman"/>
        </w:rPr>
        <w:t>For oral examinations, the date in which you take the examination.</w:t>
      </w:r>
    </w:p>
    <w:p w14:paraId="6E2EEB50" w14:textId="77777777" w:rsidR="00B1478B" w:rsidRPr="00A949B3" w:rsidRDefault="00B1478B">
      <w:pPr>
        <w:pStyle w:val="Listeafsnit1"/>
        <w:numPr>
          <w:ilvl w:val="0"/>
          <w:numId w:val="2"/>
        </w:numPr>
        <w:rPr>
          <w:rFonts w:ascii="Times New Roman" w:hAnsi="Times New Roman" w:cs="Times New Roman"/>
        </w:rPr>
      </w:pPr>
      <w:r w:rsidRPr="00A949B3">
        <w:rPr>
          <w:rFonts w:ascii="Times New Roman" w:hAnsi="Times New Roman" w:cs="Times New Roman"/>
        </w:rPr>
        <w:t>For written examinations, the date in which the examination results are disclosed to the public</w:t>
      </w:r>
      <w:r w:rsidR="00736D76" w:rsidRPr="00A949B3">
        <w:rPr>
          <w:rFonts w:ascii="Times New Roman" w:hAnsi="Times New Roman" w:cs="Times New Roman"/>
        </w:rPr>
        <w:t xml:space="preserve"> – however not</w:t>
      </w:r>
      <w:r w:rsidRPr="00A949B3">
        <w:rPr>
          <w:rFonts w:ascii="Times New Roman" w:hAnsi="Times New Roman" w:cs="Times New Roman"/>
        </w:rPr>
        <w:t xml:space="preserve"> earlier than the date that has been reported as the day of the disclosure.</w:t>
      </w:r>
    </w:p>
    <w:p w14:paraId="6E2EEB51" w14:textId="77777777" w:rsidR="00B1478B" w:rsidRPr="00A949B3" w:rsidRDefault="00B1478B">
      <w:pPr>
        <w:rPr>
          <w:rFonts w:ascii="Times New Roman" w:hAnsi="Times New Roman" w:cs="Times New Roman"/>
        </w:rPr>
      </w:pPr>
    </w:p>
    <w:p w14:paraId="6E2EEB52" w14:textId="77777777" w:rsidR="00B1478B" w:rsidRPr="00A949B3" w:rsidRDefault="00B1478B">
      <w:pPr>
        <w:rPr>
          <w:rFonts w:ascii="Times New Roman" w:hAnsi="Times New Roman" w:cs="Times New Roman"/>
        </w:rPr>
      </w:pPr>
      <w:r w:rsidRPr="00A949B3">
        <w:rPr>
          <w:rFonts w:ascii="Times New Roman" w:hAnsi="Times New Roman" w:cs="Times New Roman"/>
        </w:rPr>
        <w:t>In unusual cases (e.g., in the case of illness), where you cannot manage to submit your appeal, you can apply to the faculty to be exempted from the deadline.</w:t>
      </w:r>
    </w:p>
    <w:p w14:paraId="6E2EEB53" w14:textId="77777777" w:rsidR="00B1478B" w:rsidRPr="00A949B3" w:rsidRDefault="00B1478B">
      <w:pPr>
        <w:rPr>
          <w:rFonts w:ascii="Times New Roman" w:hAnsi="Times New Roman" w:cs="Times New Roman"/>
          <w:b/>
        </w:rPr>
      </w:pPr>
    </w:p>
    <w:p w14:paraId="6E2EEB54" w14:textId="77777777" w:rsidR="00B1478B" w:rsidRPr="00A949B3" w:rsidRDefault="00B1478B">
      <w:pPr>
        <w:rPr>
          <w:rFonts w:ascii="Times New Roman" w:hAnsi="Times New Roman" w:cs="Times New Roman"/>
          <w:b/>
        </w:rPr>
      </w:pPr>
      <w:r w:rsidRPr="00A949B3">
        <w:rPr>
          <w:rFonts w:ascii="Times New Roman" w:hAnsi="Times New Roman" w:cs="Times New Roman"/>
          <w:b/>
        </w:rPr>
        <w:t xml:space="preserve">To whom should the </w:t>
      </w:r>
      <w:r w:rsidR="00736D76" w:rsidRPr="00A949B3">
        <w:rPr>
          <w:rFonts w:ascii="Times New Roman" w:hAnsi="Times New Roman" w:cs="Times New Roman"/>
          <w:b/>
        </w:rPr>
        <w:t>appeal be s</w:t>
      </w:r>
      <w:r w:rsidRPr="00A949B3">
        <w:rPr>
          <w:rFonts w:ascii="Times New Roman" w:hAnsi="Times New Roman" w:cs="Times New Roman"/>
          <w:b/>
        </w:rPr>
        <w:t>ubmitted?</w:t>
      </w:r>
    </w:p>
    <w:p w14:paraId="6E2EEB55" w14:textId="77777777" w:rsidR="00B1478B" w:rsidRDefault="00B1478B">
      <w:pPr>
        <w:rPr>
          <w:rFonts w:ascii="Times New Roman" w:hAnsi="Times New Roman" w:cs="Times New Roman"/>
        </w:rPr>
      </w:pPr>
      <w:r w:rsidRPr="00A949B3">
        <w:rPr>
          <w:rFonts w:ascii="Times New Roman" w:hAnsi="Times New Roman" w:cs="Times New Roman"/>
        </w:rPr>
        <w:t xml:space="preserve">The appeal is to be mailed </w:t>
      </w:r>
      <w:r w:rsidR="00B51A83">
        <w:rPr>
          <w:rFonts w:ascii="Times New Roman" w:hAnsi="Times New Roman" w:cs="Times New Roman"/>
        </w:rPr>
        <w:t xml:space="preserve">using your student mail </w:t>
      </w:r>
      <w:r w:rsidRPr="00A949B3">
        <w:rPr>
          <w:rFonts w:ascii="Times New Roman" w:hAnsi="Times New Roman" w:cs="Times New Roman"/>
        </w:rPr>
        <w:t xml:space="preserve">to </w:t>
      </w:r>
      <w:r w:rsidR="00FE4341">
        <w:rPr>
          <w:rFonts w:ascii="Times New Roman" w:hAnsi="Times New Roman" w:cs="Times New Roman"/>
        </w:rPr>
        <w:t>the Faculty of Humanities</w:t>
      </w:r>
      <w:r w:rsidR="00B51A83">
        <w:rPr>
          <w:rFonts w:ascii="Times New Roman" w:hAnsi="Times New Roman" w:cs="Times New Roman"/>
        </w:rPr>
        <w:t xml:space="preserve">, </w:t>
      </w:r>
      <w:r w:rsidR="00B81113">
        <w:rPr>
          <w:rFonts w:ascii="Times New Roman" w:hAnsi="Times New Roman" w:cs="Times New Roman"/>
          <w:iCs/>
        </w:rPr>
        <w:t>HumEksamensklager@sdu.dk</w:t>
      </w:r>
      <w:r w:rsidR="00B51A83">
        <w:rPr>
          <w:rFonts w:ascii="Times New Roman" w:hAnsi="Times New Roman" w:cs="Times New Roman"/>
        </w:rPr>
        <w:t xml:space="preserve">. </w:t>
      </w:r>
    </w:p>
    <w:p w14:paraId="6E2EEB56" w14:textId="77777777" w:rsidR="00B51A83" w:rsidRPr="00A949B3" w:rsidRDefault="00B51A83">
      <w:pPr>
        <w:rPr>
          <w:rFonts w:ascii="Times New Roman" w:hAnsi="Times New Roman" w:cs="Times New Roman"/>
        </w:rPr>
      </w:pPr>
    </w:p>
    <w:p w14:paraId="6E2EEB57" w14:textId="77777777" w:rsidR="00B1478B" w:rsidRPr="00A949B3" w:rsidRDefault="00B1478B">
      <w:pPr>
        <w:rPr>
          <w:rFonts w:ascii="Times New Roman" w:hAnsi="Times New Roman" w:cs="Times New Roman"/>
        </w:rPr>
      </w:pPr>
      <w:r w:rsidRPr="00A949B3">
        <w:rPr>
          <w:rFonts w:ascii="Times New Roman" w:hAnsi="Times New Roman" w:cs="Times New Roman"/>
        </w:rPr>
        <w:t xml:space="preserve">You </w:t>
      </w:r>
      <w:r w:rsidR="00B51A83">
        <w:rPr>
          <w:rFonts w:ascii="Times New Roman" w:hAnsi="Times New Roman" w:cs="Times New Roman"/>
        </w:rPr>
        <w:t xml:space="preserve">can find </w:t>
      </w:r>
      <w:r w:rsidRPr="00A949B3">
        <w:rPr>
          <w:rFonts w:ascii="Times New Roman" w:hAnsi="Times New Roman" w:cs="Times New Roman"/>
        </w:rPr>
        <w:t xml:space="preserve">an appeal cover page </w:t>
      </w:r>
      <w:r w:rsidR="0062483D">
        <w:rPr>
          <w:rFonts w:ascii="Times New Roman" w:hAnsi="Times New Roman" w:cs="Times New Roman"/>
        </w:rPr>
        <w:t>on the SDU homepage for your education</w:t>
      </w:r>
      <w:r w:rsidR="00B51A83">
        <w:rPr>
          <w:rFonts w:ascii="Times New Roman" w:hAnsi="Times New Roman" w:cs="Times New Roman"/>
        </w:rPr>
        <w:t xml:space="preserve">. </w:t>
      </w:r>
      <w:r w:rsidRPr="00A949B3">
        <w:rPr>
          <w:rFonts w:ascii="Times New Roman" w:hAnsi="Times New Roman" w:cs="Times New Roman"/>
        </w:rPr>
        <w:t xml:space="preserve">For the sake of a quick processing of the case, it is very important that you fill in all information correctly. In that way, you participate in shortening the time that the faculty secretariat needs for processing the case. If there is more than one student who </w:t>
      </w:r>
      <w:r w:rsidR="00871CFA" w:rsidRPr="00A949B3">
        <w:rPr>
          <w:rFonts w:ascii="Times New Roman" w:hAnsi="Times New Roman" w:cs="Times New Roman"/>
        </w:rPr>
        <w:t>appeal</w:t>
      </w:r>
      <w:r w:rsidRPr="00A949B3">
        <w:rPr>
          <w:rFonts w:ascii="Times New Roman" w:hAnsi="Times New Roman" w:cs="Times New Roman"/>
        </w:rPr>
        <w:t>, then the contact person to the faculty secretariat among the students should be listed at the top. You can receive help at your study programme secretariat or at the Examinations Office to fill in the aforementioned cover page.</w:t>
      </w:r>
    </w:p>
    <w:p w14:paraId="6E2EEB58" w14:textId="77777777" w:rsidR="00B1478B" w:rsidRPr="00A949B3" w:rsidRDefault="00B1478B">
      <w:pPr>
        <w:rPr>
          <w:rFonts w:ascii="Times New Roman" w:hAnsi="Times New Roman" w:cs="Times New Roman"/>
          <w:b/>
        </w:rPr>
      </w:pPr>
    </w:p>
    <w:p w14:paraId="6E2EEB59" w14:textId="77777777" w:rsidR="00B1478B" w:rsidRPr="00A949B3" w:rsidRDefault="00B1478B">
      <w:pPr>
        <w:rPr>
          <w:rFonts w:ascii="Times New Roman" w:hAnsi="Times New Roman" w:cs="Times New Roman"/>
          <w:b/>
        </w:rPr>
      </w:pPr>
      <w:r w:rsidRPr="00A949B3">
        <w:rPr>
          <w:rFonts w:ascii="Times New Roman" w:hAnsi="Times New Roman" w:cs="Times New Roman"/>
          <w:b/>
        </w:rPr>
        <w:t>Reason</w:t>
      </w:r>
    </w:p>
    <w:p w14:paraId="6E2EEB5A" w14:textId="77777777" w:rsidR="00B1478B" w:rsidRPr="00A949B3" w:rsidRDefault="00B1478B">
      <w:pPr>
        <w:rPr>
          <w:rFonts w:ascii="Times New Roman" w:hAnsi="Times New Roman" w:cs="Times New Roman"/>
        </w:rPr>
      </w:pPr>
      <w:r w:rsidRPr="00A949B3">
        <w:rPr>
          <w:rFonts w:ascii="Times New Roman" w:hAnsi="Times New Roman" w:cs="Times New Roman"/>
        </w:rPr>
        <w:t>Your appeal must be written and substantiated. The latter means, for example, that it is not sufficient to write that you ought to receive a higher grade, because you have attended class or that your fellow students received a higher grade for a similar performance or the like. The more precise and detailed your appeal is with regards to your examination performance, the more is required from the assessors' statements in response to your appeal.</w:t>
      </w:r>
    </w:p>
    <w:p w14:paraId="6E2EEB5B" w14:textId="77777777" w:rsidR="00B1478B" w:rsidRPr="00A949B3" w:rsidRDefault="00B1478B">
      <w:pPr>
        <w:rPr>
          <w:rFonts w:ascii="Times New Roman" w:hAnsi="Times New Roman" w:cs="Times New Roman"/>
          <w:b/>
        </w:rPr>
      </w:pPr>
    </w:p>
    <w:p w14:paraId="6E2EEB5C" w14:textId="77777777" w:rsidR="00B1478B" w:rsidRPr="00A949B3" w:rsidRDefault="00B1478B">
      <w:pPr>
        <w:rPr>
          <w:rFonts w:ascii="Times New Roman" w:hAnsi="Times New Roman" w:cs="Times New Roman"/>
          <w:b/>
        </w:rPr>
      </w:pPr>
      <w:r w:rsidRPr="00A949B3">
        <w:rPr>
          <w:rFonts w:ascii="Times New Roman" w:hAnsi="Times New Roman" w:cs="Times New Roman"/>
          <w:b/>
        </w:rPr>
        <w:t xml:space="preserve">Before you </w:t>
      </w:r>
      <w:r w:rsidR="0069517B" w:rsidRPr="00A949B3">
        <w:rPr>
          <w:rFonts w:ascii="Times New Roman" w:hAnsi="Times New Roman" w:cs="Times New Roman"/>
          <w:b/>
        </w:rPr>
        <w:t>a</w:t>
      </w:r>
      <w:r w:rsidRPr="00A949B3">
        <w:rPr>
          <w:rFonts w:ascii="Times New Roman" w:hAnsi="Times New Roman" w:cs="Times New Roman"/>
          <w:b/>
        </w:rPr>
        <w:t>ppeal</w:t>
      </w:r>
    </w:p>
    <w:p w14:paraId="6E2EEB5D" w14:textId="77777777" w:rsidR="00B1478B" w:rsidRPr="00A949B3" w:rsidRDefault="00B1478B">
      <w:pPr>
        <w:rPr>
          <w:rFonts w:ascii="Times New Roman" w:hAnsi="Times New Roman" w:cs="Times New Roman"/>
        </w:rPr>
      </w:pPr>
      <w:r w:rsidRPr="00A949B3">
        <w:rPr>
          <w:rFonts w:ascii="Times New Roman" w:hAnsi="Times New Roman" w:cs="Times New Roman"/>
        </w:rPr>
        <w:t>Before you appeal, we recommend that you contact the examiner in order to get an explanation of your grade. You cannot demand a written explanation.</w:t>
      </w:r>
    </w:p>
    <w:p w14:paraId="6E2EEB5E" w14:textId="77777777" w:rsidR="00B1478B" w:rsidRPr="00A949B3" w:rsidRDefault="00B1478B">
      <w:pPr>
        <w:rPr>
          <w:rFonts w:ascii="Times New Roman" w:hAnsi="Times New Roman" w:cs="Times New Roman"/>
        </w:rPr>
      </w:pPr>
    </w:p>
    <w:p w14:paraId="6E2EEB5F" w14:textId="77777777" w:rsidR="00B1478B" w:rsidRPr="00A949B3" w:rsidRDefault="00B1478B">
      <w:pPr>
        <w:rPr>
          <w:rFonts w:ascii="Times New Roman" w:hAnsi="Times New Roman" w:cs="Times New Roman"/>
        </w:rPr>
      </w:pPr>
      <w:r w:rsidRPr="00A949B3">
        <w:rPr>
          <w:rFonts w:ascii="Times New Roman" w:hAnsi="Times New Roman" w:cs="Times New Roman"/>
        </w:rPr>
        <w:t>Be aware of the fact that the deadline for appeals must be respected, even though you have not managed to get an explanation from the examiner. Nothing prevents you from sending your appeal to the faculty secretariat, even though you have not talked to the examiner.</w:t>
      </w:r>
    </w:p>
    <w:p w14:paraId="6E2EEB60" w14:textId="77777777" w:rsidR="00B1478B" w:rsidRPr="00A949B3" w:rsidRDefault="00B1478B">
      <w:pPr>
        <w:rPr>
          <w:rFonts w:ascii="Times New Roman" w:hAnsi="Times New Roman" w:cs="Times New Roman"/>
          <w:b/>
        </w:rPr>
      </w:pPr>
    </w:p>
    <w:p w14:paraId="6E2EEB61" w14:textId="77777777" w:rsidR="00B1478B" w:rsidRPr="00A949B3" w:rsidRDefault="00B1478B">
      <w:pPr>
        <w:rPr>
          <w:rFonts w:ascii="Times New Roman" w:hAnsi="Times New Roman" w:cs="Times New Roman"/>
          <w:b/>
        </w:rPr>
      </w:pPr>
      <w:r w:rsidRPr="00A949B3">
        <w:rPr>
          <w:rFonts w:ascii="Times New Roman" w:hAnsi="Times New Roman" w:cs="Times New Roman"/>
          <w:b/>
        </w:rPr>
        <w:t xml:space="preserve">What </w:t>
      </w:r>
      <w:r w:rsidR="0069517B" w:rsidRPr="00A949B3">
        <w:rPr>
          <w:rFonts w:ascii="Times New Roman" w:hAnsi="Times New Roman" w:cs="Times New Roman"/>
          <w:b/>
        </w:rPr>
        <w:t>h</w:t>
      </w:r>
      <w:r w:rsidRPr="00A949B3">
        <w:rPr>
          <w:rFonts w:ascii="Times New Roman" w:hAnsi="Times New Roman" w:cs="Times New Roman"/>
          <w:b/>
        </w:rPr>
        <w:t xml:space="preserve">appens when I have </w:t>
      </w:r>
      <w:r w:rsidR="0069517B" w:rsidRPr="00A949B3">
        <w:rPr>
          <w:rFonts w:ascii="Times New Roman" w:hAnsi="Times New Roman" w:cs="Times New Roman"/>
          <w:b/>
        </w:rPr>
        <w:t>s</w:t>
      </w:r>
      <w:r w:rsidRPr="00A949B3">
        <w:rPr>
          <w:rFonts w:ascii="Times New Roman" w:hAnsi="Times New Roman" w:cs="Times New Roman"/>
          <w:b/>
        </w:rPr>
        <w:t xml:space="preserve">ubmitted an </w:t>
      </w:r>
      <w:r w:rsidR="0069517B" w:rsidRPr="00A949B3">
        <w:rPr>
          <w:rFonts w:ascii="Times New Roman" w:hAnsi="Times New Roman" w:cs="Times New Roman"/>
          <w:b/>
        </w:rPr>
        <w:t>a</w:t>
      </w:r>
      <w:r w:rsidRPr="00A949B3">
        <w:rPr>
          <w:rFonts w:ascii="Times New Roman" w:hAnsi="Times New Roman" w:cs="Times New Roman"/>
          <w:b/>
        </w:rPr>
        <w:t>ppeal?</w:t>
      </w:r>
    </w:p>
    <w:p w14:paraId="6E2EEB62" w14:textId="77777777" w:rsidR="00B1478B" w:rsidRPr="00A949B3" w:rsidRDefault="00B1478B">
      <w:pPr>
        <w:rPr>
          <w:rFonts w:ascii="Times New Roman" w:hAnsi="Times New Roman" w:cs="Times New Roman"/>
        </w:rPr>
      </w:pPr>
      <w:r w:rsidRPr="00A949B3">
        <w:rPr>
          <w:rFonts w:ascii="Times New Roman" w:hAnsi="Times New Roman" w:cs="Times New Roman"/>
        </w:rPr>
        <w:t>You can submit an appeal involving academic matters and/or legal matters.</w:t>
      </w:r>
    </w:p>
    <w:p w14:paraId="6E2EEB63" w14:textId="77777777" w:rsidR="00B1478B" w:rsidRPr="00A949B3" w:rsidRDefault="00B1478B">
      <w:pPr>
        <w:rPr>
          <w:rFonts w:ascii="Times New Roman" w:hAnsi="Times New Roman" w:cs="Times New Roman"/>
          <w:b/>
        </w:rPr>
      </w:pPr>
    </w:p>
    <w:p w14:paraId="6E2EEB64" w14:textId="77777777" w:rsidR="00B1478B" w:rsidRPr="00A949B3" w:rsidRDefault="00B1478B">
      <w:pPr>
        <w:rPr>
          <w:rFonts w:ascii="Times New Roman" w:hAnsi="Times New Roman" w:cs="Times New Roman"/>
          <w:b/>
        </w:rPr>
      </w:pPr>
      <w:r w:rsidRPr="00A949B3">
        <w:rPr>
          <w:rFonts w:ascii="Times New Roman" w:hAnsi="Times New Roman" w:cs="Times New Roman"/>
          <w:b/>
        </w:rPr>
        <w:t xml:space="preserve">1. Appeal </w:t>
      </w:r>
      <w:r w:rsidR="0069517B" w:rsidRPr="00A949B3">
        <w:rPr>
          <w:rFonts w:ascii="Times New Roman" w:hAnsi="Times New Roman" w:cs="Times New Roman"/>
          <w:b/>
        </w:rPr>
        <w:t>i</w:t>
      </w:r>
      <w:r w:rsidRPr="00A949B3">
        <w:rPr>
          <w:rFonts w:ascii="Times New Roman" w:hAnsi="Times New Roman" w:cs="Times New Roman"/>
          <w:b/>
        </w:rPr>
        <w:t xml:space="preserve">nvolving </w:t>
      </w:r>
      <w:r w:rsidR="0069517B" w:rsidRPr="00A949B3">
        <w:rPr>
          <w:rFonts w:ascii="Times New Roman" w:hAnsi="Times New Roman" w:cs="Times New Roman"/>
          <w:b/>
        </w:rPr>
        <w:t>a</w:t>
      </w:r>
      <w:r w:rsidRPr="00A949B3">
        <w:rPr>
          <w:rFonts w:ascii="Times New Roman" w:hAnsi="Times New Roman" w:cs="Times New Roman"/>
          <w:b/>
        </w:rPr>
        <w:t xml:space="preserve">cademic </w:t>
      </w:r>
      <w:r w:rsidR="0069517B" w:rsidRPr="00A949B3">
        <w:rPr>
          <w:rFonts w:ascii="Times New Roman" w:hAnsi="Times New Roman" w:cs="Times New Roman"/>
          <w:b/>
        </w:rPr>
        <w:t>m</w:t>
      </w:r>
      <w:r w:rsidRPr="00A949B3">
        <w:rPr>
          <w:rFonts w:ascii="Times New Roman" w:hAnsi="Times New Roman" w:cs="Times New Roman"/>
          <w:b/>
        </w:rPr>
        <w:t>atters</w:t>
      </w:r>
    </w:p>
    <w:p w14:paraId="6E2EEB65" w14:textId="77777777" w:rsidR="00B1478B" w:rsidRPr="00A949B3" w:rsidRDefault="00B1478B">
      <w:pPr>
        <w:rPr>
          <w:rFonts w:ascii="Times New Roman" w:hAnsi="Times New Roman" w:cs="Times New Roman"/>
        </w:rPr>
      </w:pPr>
      <w:r w:rsidRPr="00A949B3">
        <w:rPr>
          <w:rFonts w:ascii="Times New Roman" w:hAnsi="Times New Roman" w:cs="Times New Roman"/>
        </w:rPr>
        <w:t>If the appeal concerns the assessment or other matters that concern the assessment, the appeal is presented to the original assessors immediately. At the same time, you will receive a receipt from the faculty secretariat, stating that the appeal has been received. The assessor</w:t>
      </w:r>
      <w:r w:rsidR="0069517B" w:rsidRPr="00A949B3">
        <w:rPr>
          <w:rFonts w:ascii="Times New Roman" w:hAnsi="Times New Roman" w:cs="Times New Roman"/>
        </w:rPr>
        <w:t>s</w:t>
      </w:r>
      <w:r w:rsidRPr="00A949B3">
        <w:rPr>
          <w:rFonts w:ascii="Times New Roman" w:hAnsi="Times New Roman" w:cs="Times New Roman"/>
        </w:rPr>
        <w:t xml:space="preserve"> generally ha</w:t>
      </w:r>
      <w:r w:rsidR="0069517B" w:rsidRPr="00A949B3">
        <w:rPr>
          <w:rFonts w:ascii="Times New Roman" w:hAnsi="Times New Roman" w:cs="Times New Roman"/>
        </w:rPr>
        <w:t>ve</w:t>
      </w:r>
      <w:r w:rsidRPr="00A949B3">
        <w:rPr>
          <w:rFonts w:ascii="Times New Roman" w:hAnsi="Times New Roman" w:cs="Times New Roman"/>
        </w:rPr>
        <w:t xml:space="preserve"> two weeks to submit a statement as a response to the appeal</w:t>
      </w:r>
      <w:r w:rsidR="001E105E" w:rsidRPr="00A949B3">
        <w:rPr>
          <w:rFonts w:ascii="Times New Roman" w:hAnsi="Times New Roman" w:cs="Times New Roman"/>
        </w:rPr>
        <w:t>. Upon receipt</w:t>
      </w:r>
      <w:r w:rsidRPr="00A949B3">
        <w:rPr>
          <w:rFonts w:ascii="Times New Roman" w:hAnsi="Times New Roman" w:cs="Times New Roman"/>
        </w:rPr>
        <w:t xml:space="preserve"> of the statement, you get a chance to comment on the assessor</w:t>
      </w:r>
      <w:r w:rsidR="0069517B" w:rsidRPr="00A949B3">
        <w:rPr>
          <w:rFonts w:ascii="Times New Roman" w:hAnsi="Times New Roman" w:cs="Times New Roman"/>
        </w:rPr>
        <w:t>s’</w:t>
      </w:r>
      <w:r w:rsidRPr="00A949B3">
        <w:rPr>
          <w:rFonts w:ascii="Times New Roman" w:hAnsi="Times New Roman" w:cs="Times New Roman"/>
        </w:rPr>
        <w:t xml:space="preserve"> statement within a deadline of at least one week.</w:t>
      </w:r>
    </w:p>
    <w:p w14:paraId="6E2EEB66" w14:textId="77777777" w:rsidR="00B1478B" w:rsidRPr="00A949B3" w:rsidRDefault="00B1478B">
      <w:pPr>
        <w:rPr>
          <w:rFonts w:ascii="Times New Roman" w:hAnsi="Times New Roman" w:cs="Times New Roman"/>
        </w:rPr>
      </w:pPr>
    </w:p>
    <w:p w14:paraId="6E2EEB67" w14:textId="77777777" w:rsidR="00B1478B" w:rsidRPr="00A949B3" w:rsidRDefault="00B1478B">
      <w:pPr>
        <w:rPr>
          <w:rFonts w:ascii="Times New Roman" w:hAnsi="Times New Roman" w:cs="Times New Roman"/>
        </w:rPr>
      </w:pPr>
      <w:r w:rsidRPr="00A949B3">
        <w:rPr>
          <w:rFonts w:ascii="Times New Roman" w:hAnsi="Times New Roman" w:cs="Times New Roman"/>
        </w:rPr>
        <w:t>Subsequently, the faculty makes a decision, and it can result in:</w:t>
      </w:r>
    </w:p>
    <w:p w14:paraId="6E2EEB68" w14:textId="77777777" w:rsidR="00B1478B" w:rsidRDefault="00B1478B">
      <w:pPr>
        <w:pStyle w:val="Listeafsnit1"/>
        <w:numPr>
          <w:ilvl w:val="0"/>
          <w:numId w:val="3"/>
        </w:numPr>
        <w:rPr>
          <w:rFonts w:ascii="Times New Roman" w:hAnsi="Times New Roman" w:cs="Times New Roman"/>
        </w:rPr>
      </w:pPr>
      <w:r w:rsidRPr="00A949B3">
        <w:rPr>
          <w:rFonts w:ascii="Times New Roman" w:hAnsi="Times New Roman" w:cs="Times New Roman"/>
        </w:rPr>
        <w:t>An offer involving a new assessment (re</w:t>
      </w:r>
      <w:r w:rsidR="0069517B" w:rsidRPr="00A949B3">
        <w:rPr>
          <w:rFonts w:ascii="Times New Roman" w:hAnsi="Times New Roman" w:cs="Times New Roman"/>
        </w:rPr>
        <w:t>-</w:t>
      </w:r>
      <w:r w:rsidRPr="00A949B3">
        <w:rPr>
          <w:rFonts w:ascii="Times New Roman" w:hAnsi="Times New Roman" w:cs="Times New Roman"/>
        </w:rPr>
        <w:t>assessment), un</w:t>
      </w:r>
      <w:r w:rsidR="00035EBD">
        <w:rPr>
          <w:rFonts w:ascii="Times New Roman" w:hAnsi="Times New Roman" w:cs="Times New Roman"/>
        </w:rPr>
        <w:t>less it is an oral examination</w:t>
      </w:r>
    </w:p>
    <w:p w14:paraId="6E2EEB69" w14:textId="77777777" w:rsidR="00B1478B" w:rsidRPr="00A949B3" w:rsidRDefault="00B51A83" w:rsidP="00B51A83">
      <w:pPr>
        <w:pStyle w:val="Listeafsnit1"/>
        <w:numPr>
          <w:ilvl w:val="0"/>
          <w:numId w:val="3"/>
        </w:numPr>
        <w:rPr>
          <w:rFonts w:ascii="Times New Roman" w:hAnsi="Times New Roman" w:cs="Times New Roman"/>
        </w:rPr>
      </w:pPr>
      <w:r>
        <w:rPr>
          <w:rFonts w:ascii="Times New Roman" w:hAnsi="Times New Roman" w:cs="Times New Roman"/>
        </w:rPr>
        <w:t>A</w:t>
      </w:r>
      <w:r w:rsidR="00B1478B" w:rsidRPr="00A949B3">
        <w:rPr>
          <w:rFonts w:ascii="Times New Roman" w:hAnsi="Times New Roman" w:cs="Times New Roman"/>
        </w:rPr>
        <w:t xml:space="preserve">n offer involving a new </w:t>
      </w:r>
      <w:r w:rsidR="00035EBD">
        <w:rPr>
          <w:rFonts w:ascii="Times New Roman" w:hAnsi="Times New Roman" w:cs="Times New Roman"/>
        </w:rPr>
        <w:t>examination (re-examination)</w:t>
      </w:r>
    </w:p>
    <w:p w14:paraId="6E2EEB6A" w14:textId="77777777" w:rsidR="00B1478B" w:rsidRPr="00A949B3" w:rsidRDefault="00B1478B">
      <w:pPr>
        <w:pStyle w:val="Listeafsnit1"/>
        <w:numPr>
          <w:ilvl w:val="0"/>
          <w:numId w:val="3"/>
        </w:numPr>
        <w:rPr>
          <w:rFonts w:ascii="Times New Roman" w:hAnsi="Times New Roman" w:cs="Times New Roman"/>
        </w:rPr>
      </w:pPr>
      <w:r w:rsidRPr="00A949B3">
        <w:rPr>
          <w:rFonts w:ascii="Times New Roman" w:hAnsi="Times New Roman" w:cs="Times New Roman"/>
        </w:rPr>
        <w:t>The grounds of your appeal cannot be accepted.</w:t>
      </w:r>
    </w:p>
    <w:p w14:paraId="6E2EEB6B" w14:textId="77777777" w:rsidR="00B1478B" w:rsidRPr="00A949B3" w:rsidRDefault="00B1478B">
      <w:pPr>
        <w:rPr>
          <w:rFonts w:ascii="Times New Roman" w:hAnsi="Times New Roman" w:cs="Times New Roman"/>
          <w:i/>
        </w:rPr>
      </w:pPr>
    </w:p>
    <w:p w14:paraId="6E2EEB6C" w14:textId="77777777" w:rsidR="00B1478B" w:rsidRPr="00A949B3" w:rsidRDefault="00B1478B">
      <w:pPr>
        <w:rPr>
          <w:rFonts w:ascii="Times New Roman" w:hAnsi="Times New Roman" w:cs="Times New Roman"/>
          <w:i/>
        </w:rPr>
      </w:pPr>
      <w:r w:rsidRPr="00A949B3">
        <w:rPr>
          <w:rFonts w:ascii="Times New Roman" w:hAnsi="Times New Roman" w:cs="Times New Roman"/>
          <w:i/>
        </w:rPr>
        <w:t xml:space="preserve">An </w:t>
      </w:r>
      <w:r w:rsidR="0069517B" w:rsidRPr="00A949B3">
        <w:rPr>
          <w:rFonts w:ascii="Times New Roman" w:hAnsi="Times New Roman" w:cs="Times New Roman"/>
          <w:i/>
        </w:rPr>
        <w:t>o</w:t>
      </w:r>
      <w:r w:rsidRPr="00A949B3">
        <w:rPr>
          <w:rFonts w:ascii="Times New Roman" w:hAnsi="Times New Roman" w:cs="Times New Roman"/>
          <w:i/>
        </w:rPr>
        <w:t xml:space="preserve">ffer </w:t>
      </w:r>
      <w:r w:rsidR="0069517B" w:rsidRPr="00A949B3">
        <w:rPr>
          <w:rFonts w:ascii="Times New Roman" w:hAnsi="Times New Roman" w:cs="Times New Roman"/>
          <w:i/>
        </w:rPr>
        <w:t>i</w:t>
      </w:r>
      <w:r w:rsidRPr="00A949B3">
        <w:rPr>
          <w:rFonts w:ascii="Times New Roman" w:hAnsi="Times New Roman" w:cs="Times New Roman"/>
          <w:i/>
        </w:rPr>
        <w:t xml:space="preserve">nvolving a </w:t>
      </w:r>
      <w:r w:rsidR="0069517B" w:rsidRPr="00A949B3">
        <w:rPr>
          <w:rFonts w:ascii="Times New Roman" w:hAnsi="Times New Roman" w:cs="Times New Roman"/>
          <w:i/>
        </w:rPr>
        <w:t>n</w:t>
      </w:r>
      <w:r w:rsidRPr="00A949B3">
        <w:rPr>
          <w:rFonts w:ascii="Times New Roman" w:hAnsi="Times New Roman" w:cs="Times New Roman"/>
          <w:i/>
        </w:rPr>
        <w:t xml:space="preserve">ew </w:t>
      </w:r>
      <w:r w:rsidR="0069517B" w:rsidRPr="00A949B3">
        <w:rPr>
          <w:rFonts w:ascii="Times New Roman" w:hAnsi="Times New Roman" w:cs="Times New Roman"/>
          <w:i/>
        </w:rPr>
        <w:t>a</w:t>
      </w:r>
      <w:r w:rsidRPr="00A949B3">
        <w:rPr>
          <w:rFonts w:ascii="Times New Roman" w:hAnsi="Times New Roman" w:cs="Times New Roman"/>
          <w:i/>
        </w:rPr>
        <w:t>ssessment</w:t>
      </w:r>
      <w:r w:rsidR="0069517B" w:rsidRPr="00A949B3">
        <w:rPr>
          <w:rFonts w:ascii="Times New Roman" w:hAnsi="Times New Roman" w:cs="Times New Roman"/>
          <w:i/>
        </w:rPr>
        <w:t xml:space="preserve"> (re-assessment)</w:t>
      </w:r>
      <w:r w:rsidRPr="00A949B3">
        <w:rPr>
          <w:rFonts w:ascii="Times New Roman" w:hAnsi="Times New Roman" w:cs="Times New Roman"/>
          <w:i/>
        </w:rPr>
        <w:t xml:space="preserve"> and a </w:t>
      </w:r>
      <w:r w:rsidR="0069517B" w:rsidRPr="00A949B3">
        <w:rPr>
          <w:rFonts w:ascii="Times New Roman" w:hAnsi="Times New Roman" w:cs="Times New Roman"/>
          <w:i/>
        </w:rPr>
        <w:t>n</w:t>
      </w:r>
      <w:r w:rsidRPr="00A949B3">
        <w:rPr>
          <w:rFonts w:ascii="Times New Roman" w:hAnsi="Times New Roman" w:cs="Times New Roman"/>
          <w:i/>
        </w:rPr>
        <w:t xml:space="preserve">ew </w:t>
      </w:r>
      <w:r w:rsidR="0069517B" w:rsidRPr="00A949B3">
        <w:rPr>
          <w:rFonts w:ascii="Times New Roman" w:hAnsi="Times New Roman" w:cs="Times New Roman"/>
          <w:i/>
        </w:rPr>
        <w:t>e</w:t>
      </w:r>
      <w:r w:rsidRPr="00A949B3">
        <w:rPr>
          <w:rFonts w:ascii="Times New Roman" w:hAnsi="Times New Roman" w:cs="Times New Roman"/>
          <w:i/>
        </w:rPr>
        <w:t>xamination (re-examination)</w:t>
      </w:r>
    </w:p>
    <w:p w14:paraId="6E2EEB6D" w14:textId="77777777" w:rsidR="00B1478B" w:rsidRPr="00A949B3" w:rsidRDefault="00B1478B">
      <w:pPr>
        <w:rPr>
          <w:rFonts w:ascii="Times New Roman" w:hAnsi="Times New Roman" w:cs="Times New Roman"/>
        </w:rPr>
      </w:pPr>
      <w:r w:rsidRPr="00A949B3">
        <w:rPr>
          <w:rFonts w:ascii="Times New Roman" w:hAnsi="Times New Roman" w:cs="Times New Roman"/>
        </w:rPr>
        <w:t>You have to accept the offer of a new assessment or a new examination no later than two weeks after you have received the offer.</w:t>
      </w:r>
    </w:p>
    <w:p w14:paraId="6E2EEB6E" w14:textId="77777777" w:rsidR="00B1478B" w:rsidRPr="00A949B3" w:rsidRDefault="00B1478B">
      <w:pPr>
        <w:rPr>
          <w:rFonts w:ascii="Times New Roman" w:hAnsi="Times New Roman" w:cs="Times New Roman"/>
        </w:rPr>
      </w:pPr>
    </w:p>
    <w:p w14:paraId="6E2EEB6F" w14:textId="77777777" w:rsidR="00B1478B" w:rsidRPr="00A949B3" w:rsidRDefault="00B1478B">
      <w:pPr>
        <w:rPr>
          <w:rFonts w:ascii="Times New Roman" w:hAnsi="Times New Roman" w:cs="Times New Roman"/>
        </w:rPr>
      </w:pPr>
      <w:r w:rsidRPr="00A949B3">
        <w:rPr>
          <w:rFonts w:ascii="Times New Roman" w:hAnsi="Times New Roman" w:cs="Times New Roman"/>
        </w:rPr>
        <w:t>If you accept the offer, new assessors will be selected for the re</w:t>
      </w:r>
      <w:r w:rsidR="0069517B" w:rsidRPr="00A949B3">
        <w:rPr>
          <w:rFonts w:ascii="Times New Roman" w:hAnsi="Times New Roman" w:cs="Times New Roman"/>
        </w:rPr>
        <w:t>-</w:t>
      </w:r>
      <w:r w:rsidRPr="00A949B3">
        <w:rPr>
          <w:rFonts w:ascii="Times New Roman" w:hAnsi="Times New Roman" w:cs="Times New Roman"/>
        </w:rPr>
        <w:t>assessment or the re-examination.</w:t>
      </w:r>
    </w:p>
    <w:p w14:paraId="6E2EEB70" w14:textId="77777777" w:rsidR="00B1478B" w:rsidRPr="00A949B3" w:rsidRDefault="00B1478B">
      <w:pPr>
        <w:rPr>
          <w:rFonts w:ascii="Times New Roman" w:hAnsi="Times New Roman" w:cs="Times New Roman"/>
        </w:rPr>
      </w:pPr>
    </w:p>
    <w:p w14:paraId="6E2EEB71" w14:textId="77777777" w:rsidR="00B1478B" w:rsidRPr="00A949B3" w:rsidRDefault="00B1478B">
      <w:pPr>
        <w:rPr>
          <w:rFonts w:ascii="Times New Roman" w:hAnsi="Times New Roman" w:cs="Times New Roman"/>
        </w:rPr>
      </w:pPr>
      <w:r w:rsidRPr="00A949B3">
        <w:rPr>
          <w:rFonts w:ascii="Times New Roman" w:hAnsi="Times New Roman" w:cs="Times New Roman"/>
        </w:rPr>
        <w:t>You should be aware of the fact that the re</w:t>
      </w:r>
      <w:r w:rsidR="0069517B" w:rsidRPr="00A949B3">
        <w:rPr>
          <w:rFonts w:ascii="Times New Roman" w:hAnsi="Times New Roman" w:cs="Times New Roman"/>
        </w:rPr>
        <w:t>-</w:t>
      </w:r>
      <w:r w:rsidRPr="00A949B3">
        <w:rPr>
          <w:rFonts w:ascii="Times New Roman" w:hAnsi="Times New Roman" w:cs="Times New Roman"/>
        </w:rPr>
        <w:t>assessment or the re-examination may result in a lower grade.</w:t>
      </w:r>
    </w:p>
    <w:p w14:paraId="6E2EEB72" w14:textId="77777777" w:rsidR="00B1478B" w:rsidRPr="00A949B3" w:rsidRDefault="00B1478B">
      <w:pPr>
        <w:rPr>
          <w:rFonts w:ascii="Times New Roman" w:hAnsi="Times New Roman" w:cs="Times New Roman"/>
        </w:rPr>
      </w:pPr>
    </w:p>
    <w:p w14:paraId="6E2EEB73" w14:textId="77777777" w:rsidR="00B1478B" w:rsidRPr="00A949B3" w:rsidRDefault="00B1478B">
      <w:pPr>
        <w:rPr>
          <w:rFonts w:ascii="Times New Roman" w:hAnsi="Times New Roman" w:cs="Times New Roman"/>
        </w:rPr>
      </w:pPr>
      <w:r w:rsidRPr="00A949B3">
        <w:rPr>
          <w:rFonts w:ascii="Times New Roman" w:hAnsi="Times New Roman" w:cs="Times New Roman"/>
        </w:rPr>
        <w:t>If you accept the offer of a re</w:t>
      </w:r>
      <w:r w:rsidR="0069517B" w:rsidRPr="00A949B3">
        <w:rPr>
          <w:rFonts w:ascii="Times New Roman" w:hAnsi="Times New Roman" w:cs="Times New Roman"/>
        </w:rPr>
        <w:t>-</w:t>
      </w:r>
      <w:r w:rsidRPr="00A949B3">
        <w:rPr>
          <w:rFonts w:ascii="Times New Roman" w:hAnsi="Times New Roman" w:cs="Times New Roman"/>
        </w:rPr>
        <w:t>assessment or re-examination, you can NOT appeal the grade given by the new assessors. However, you can appeal legal matters concerning the new assessment (see legal appeals below).</w:t>
      </w:r>
    </w:p>
    <w:p w14:paraId="6E2EEB74" w14:textId="77777777" w:rsidR="00B1478B" w:rsidRPr="00A949B3" w:rsidRDefault="00B1478B">
      <w:pPr>
        <w:rPr>
          <w:rFonts w:ascii="Times New Roman" w:hAnsi="Times New Roman" w:cs="Times New Roman"/>
          <w:i/>
        </w:rPr>
      </w:pPr>
    </w:p>
    <w:p w14:paraId="6E2EEB75" w14:textId="77777777" w:rsidR="00B1478B" w:rsidRPr="00A949B3" w:rsidRDefault="00B1478B">
      <w:pPr>
        <w:rPr>
          <w:rFonts w:ascii="Times New Roman" w:hAnsi="Times New Roman" w:cs="Times New Roman"/>
          <w:i/>
        </w:rPr>
      </w:pPr>
      <w:r w:rsidRPr="00A949B3">
        <w:rPr>
          <w:rFonts w:ascii="Times New Roman" w:hAnsi="Times New Roman" w:cs="Times New Roman"/>
          <w:i/>
        </w:rPr>
        <w:t xml:space="preserve">The </w:t>
      </w:r>
      <w:r w:rsidR="0069517B" w:rsidRPr="00A949B3">
        <w:rPr>
          <w:rFonts w:ascii="Times New Roman" w:hAnsi="Times New Roman" w:cs="Times New Roman"/>
          <w:i/>
        </w:rPr>
        <w:t>g</w:t>
      </w:r>
      <w:r w:rsidRPr="00A949B3">
        <w:rPr>
          <w:rFonts w:ascii="Times New Roman" w:hAnsi="Times New Roman" w:cs="Times New Roman"/>
          <w:i/>
        </w:rPr>
        <w:t xml:space="preserve">rounds of your </w:t>
      </w:r>
      <w:r w:rsidR="0069517B" w:rsidRPr="00A949B3">
        <w:rPr>
          <w:rFonts w:ascii="Times New Roman" w:hAnsi="Times New Roman" w:cs="Times New Roman"/>
          <w:i/>
        </w:rPr>
        <w:t>a</w:t>
      </w:r>
      <w:r w:rsidRPr="00A949B3">
        <w:rPr>
          <w:rFonts w:ascii="Times New Roman" w:hAnsi="Times New Roman" w:cs="Times New Roman"/>
          <w:i/>
        </w:rPr>
        <w:t xml:space="preserve">ppeal cannot be </w:t>
      </w:r>
      <w:r w:rsidR="0069517B" w:rsidRPr="00A949B3">
        <w:rPr>
          <w:rFonts w:ascii="Times New Roman" w:hAnsi="Times New Roman" w:cs="Times New Roman"/>
          <w:i/>
        </w:rPr>
        <w:t>a</w:t>
      </w:r>
      <w:r w:rsidRPr="00A949B3">
        <w:rPr>
          <w:rFonts w:ascii="Times New Roman" w:hAnsi="Times New Roman" w:cs="Times New Roman"/>
          <w:i/>
        </w:rPr>
        <w:t>ccepted</w:t>
      </w:r>
    </w:p>
    <w:p w14:paraId="6E2EEB76" w14:textId="77777777" w:rsidR="00B1478B" w:rsidRPr="00A949B3" w:rsidRDefault="00B1478B">
      <w:pPr>
        <w:rPr>
          <w:rFonts w:ascii="Times New Roman" w:hAnsi="Times New Roman" w:cs="Times New Roman"/>
        </w:rPr>
      </w:pPr>
      <w:r w:rsidRPr="00A949B3">
        <w:rPr>
          <w:rFonts w:ascii="Times New Roman" w:hAnsi="Times New Roman" w:cs="Times New Roman"/>
        </w:rPr>
        <w:t xml:space="preserve">If the decision states that you do not get support for the appeal, you can present the decision concerning </w:t>
      </w:r>
      <w:r w:rsidRPr="00A949B3">
        <w:rPr>
          <w:rFonts w:ascii="Times New Roman" w:hAnsi="Times New Roman" w:cs="Times New Roman"/>
          <w:i/>
        </w:rPr>
        <w:t xml:space="preserve">academic matters </w:t>
      </w:r>
      <w:r w:rsidRPr="00A949B3">
        <w:rPr>
          <w:rFonts w:ascii="Times New Roman" w:hAnsi="Times New Roman" w:cs="Times New Roman"/>
        </w:rPr>
        <w:t>to a board of appeals.</w:t>
      </w:r>
    </w:p>
    <w:p w14:paraId="6E2EEB77" w14:textId="77777777" w:rsidR="00B1478B" w:rsidRPr="00A949B3" w:rsidRDefault="00B1478B">
      <w:pPr>
        <w:rPr>
          <w:rFonts w:ascii="Times New Roman" w:hAnsi="Times New Roman" w:cs="Times New Roman"/>
        </w:rPr>
      </w:pPr>
    </w:p>
    <w:p w14:paraId="6E2EEB78" w14:textId="77777777" w:rsidR="00B1478B" w:rsidRPr="00A949B3" w:rsidRDefault="00B1478B">
      <w:pPr>
        <w:rPr>
          <w:rFonts w:ascii="Times New Roman" w:hAnsi="Times New Roman" w:cs="Times New Roman"/>
        </w:rPr>
      </w:pPr>
      <w:r w:rsidRPr="00A949B3">
        <w:rPr>
          <w:rFonts w:ascii="Times New Roman" w:hAnsi="Times New Roman" w:cs="Times New Roman"/>
        </w:rPr>
        <w:t>The deadline for appeals is two weeks. In unusual cases (e.g., in the case of illness) you can apply to be exempted from the deadline.</w:t>
      </w:r>
    </w:p>
    <w:p w14:paraId="6E2EEB79" w14:textId="77777777" w:rsidR="00B1478B" w:rsidRPr="00A949B3" w:rsidRDefault="00B1478B">
      <w:pPr>
        <w:rPr>
          <w:rFonts w:ascii="Times New Roman" w:hAnsi="Times New Roman" w:cs="Times New Roman"/>
        </w:rPr>
      </w:pPr>
    </w:p>
    <w:p w14:paraId="6E2EEB7A" w14:textId="77777777" w:rsidR="00B1478B" w:rsidRPr="00A949B3" w:rsidRDefault="00B1478B">
      <w:pPr>
        <w:rPr>
          <w:rFonts w:ascii="Times New Roman" w:hAnsi="Times New Roman" w:cs="Times New Roman"/>
        </w:rPr>
      </w:pPr>
      <w:r w:rsidRPr="00A949B3">
        <w:rPr>
          <w:rFonts w:ascii="Times New Roman" w:hAnsi="Times New Roman" w:cs="Times New Roman"/>
        </w:rPr>
        <w:t xml:space="preserve">You must send your appeal by </w:t>
      </w:r>
      <w:r w:rsidR="00B51A83">
        <w:rPr>
          <w:rFonts w:ascii="Times New Roman" w:hAnsi="Times New Roman" w:cs="Times New Roman"/>
        </w:rPr>
        <w:t xml:space="preserve">mail using your student mail </w:t>
      </w:r>
      <w:r w:rsidRPr="00A949B3">
        <w:rPr>
          <w:rFonts w:ascii="Times New Roman" w:hAnsi="Times New Roman" w:cs="Times New Roman"/>
        </w:rPr>
        <w:t>to the Faculty of Humanities,</w:t>
      </w:r>
      <w:r w:rsidR="00B51A83">
        <w:rPr>
          <w:rFonts w:ascii="Times New Roman" w:hAnsi="Times New Roman" w:cs="Times New Roman"/>
        </w:rPr>
        <w:t xml:space="preserve"> mail </w:t>
      </w:r>
      <w:r w:rsidR="00B81113">
        <w:rPr>
          <w:rFonts w:ascii="Times New Roman" w:hAnsi="Times New Roman" w:cs="Times New Roman"/>
          <w:iCs/>
        </w:rPr>
        <w:t>HumEksamensklager@sdu.dk</w:t>
      </w:r>
      <w:r w:rsidR="00B51A83">
        <w:rPr>
          <w:rFonts w:ascii="Times New Roman" w:hAnsi="Times New Roman" w:cs="Times New Roman"/>
        </w:rPr>
        <w:t xml:space="preserve">. </w:t>
      </w:r>
      <w:r w:rsidRPr="00A949B3">
        <w:rPr>
          <w:rFonts w:ascii="Times New Roman" w:hAnsi="Times New Roman" w:cs="Times New Roman"/>
        </w:rPr>
        <w:t>The appeal must be substantiated.</w:t>
      </w:r>
    </w:p>
    <w:p w14:paraId="6E2EEB7B" w14:textId="77777777" w:rsidR="00B1478B" w:rsidRPr="00A949B3" w:rsidRDefault="00B1478B">
      <w:pPr>
        <w:rPr>
          <w:rFonts w:ascii="Times New Roman" w:hAnsi="Times New Roman" w:cs="Times New Roman"/>
        </w:rPr>
      </w:pPr>
    </w:p>
    <w:p w14:paraId="6E2EEB7C" w14:textId="77777777" w:rsidR="0069517B" w:rsidRPr="00A949B3" w:rsidRDefault="0069517B">
      <w:pPr>
        <w:rPr>
          <w:rFonts w:ascii="Times New Roman" w:hAnsi="Times New Roman" w:cs="Times New Roman"/>
        </w:rPr>
      </w:pPr>
    </w:p>
    <w:p w14:paraId="6E2EEB7D" w14:textId="77777777" w:rsidR="00B1478B" w:rsidRPr="00A949B3" w:rsidRDefault="00B1478B">
      <w:pPr>
        <w:rPr>
          <w:rFonts w:ascii="Times New Roman" w:hAnsi="Times New Roman" w:cs="Times New Roman"/>
        </w:rPr>
      </w:pPr>
      <w:r w:rsidRPr="00A949B3">
        <w:rPr>
          <w:rFonts w:ascii="Times New Roman" w:hAnsi="Times New Roman" w:cs="Times New Roman"/>
        </w:rPr>
        <w:lastRenderedPageBreak/>
        <w:t>A board of appeals consist</w:t>
      </w:r>
      <w:r w:rsidR="0069517B" w:rsidRPr="00A949B3">
        <w:rPr>
          <w:rFonts w:ascii="Times New Roman" w:hAnsi="Times New Roman" w:cs="Times New Roman"/>
        </w:rPr>
        <w:t>s</w:t>
      </w:r>
      <w:r w:rsidRPr="00A949B3">
        <w:rPr>
          <w:rFonts w:ascii="Times New Roman" w:hAnsi="Times New Roman" w:cs="Times New Roman"/>
        </w:rPr>
        <w:t xml:space="preserve"> of four people: A student and an </w:t>
      </w:r>
      <w:r w:rsidR="00484F64" w:rsidRPr="00A949B3">
        <w:rPr>
          <w:rFonts w:ascii="Times New Roman" w:hAnsi="Times New Roman" w:cs="Times New Roman"/>
        </w:rPr>
        <w:t>examiner</w:t>
      </w:r>
      <w:r w:rsidRPr="00A949B3">
        <w:rPr>
          <w:rFonts w:ascii="Times New Roman" w:hAnsi="Times New Roman" w:cs="Times New Roman"/>
        </w:rPr>
        <w:t xml:space="preserve"> appointed by the university, as well as two external examiners.</w:t>
      </w:r>
    </w:p>
    <w:p w14:paraId="6E2EEB7E" w14:textId="77777777" w:rsidR="00B1478B" w:rsidRPr="00A949B3" w:rsidRDefault="00B1478B">
      <w:pPr>
        <w:rPr>
          <w:rFonts w:ascii="Times New Roman" w:hAnsi="Times New Roman" w:cs="Times New Roman"/>
        </w:rPr>
      </w:pPr>
    </w:p>
    <w:p w14:paraId="6E2EEB7F" w14:textId="77777777" w:rsidR="00B1478B" w:rsidRPr="00A949B3" w:rsidRDefault="00B1478B">
      <w:pPr>
        <w:rPr>
          <w:rFonts w:ascii="Times New Roman" w:hAnsi="Times New Roman" w:cs="Times New Roman"/>
        </w:rPr>
      </w:pPr>
      <w:r w:rsidRPr="00A949B3">
        <w:rPr>
          <w:rFonts w:ascii="Times New Roman" w:hAnsi="Times New Roman" w:cs="Times New Roman"/>
        </w:rPr>
        <w:t>None of the original assessors can be appointed as members of a board of appeals.</w:t>
      </w:r>
    </w:p>
    <w:p w14:paraId="6E2EEB80" w14:textId="77777777" w:rsidR="00B1478B" w:rsidRPr="00A949B3" w:rsidRDefault="00B1478B">
      <w:pPr>
        <w:rPr>
          <w:rFonts w:ascii="Times New Roman" w:hAnsi="Times New Roman" w:cs="Times New Roman"/>
        </w:rPr>
      </w:pPr>
    </w:p>
    <w:p w14:paraId="6E2EEB81" w14:textId="77777777" w:rsidR="00B1478B" w:rsidRPr="00A949B3" w:rsidRDefault="00B1478B">
      <w:pPr>
        <w:rPr>
          <w:rFonts w:ascii="Times New Roman" w:hAnsi="Times New Roman" w:cs="Times New Roman"/>
        </w:rPr>
      </w:pPr>
      <w:r w:rsidRPr="00A949B3">
        <w:rPr>
          <w:rFonts w:ascii="Times New Roman" w:hAnsi="Times New Roman" w:cs="Times New Roman"/>
        </w:rPr>
        <w:t>The board of appeals must process your appeal within two months from the date the appeal has been submitted.</w:t>
      </w:r>
    </w:p>
    <w:p w14:paraId="6E2EEB82" w14:textId="77777777" w:rsidR="00B1478B" w:rsidRPr="00A949B3" w:rsidRDefault="00B1478B">
      <w:pPr>
        <w:rPr>
          <w:rFonts w:ascii="Times New Roman" w:hAnsi="Times New Roman" w:cs="Times New Roman"/>
        </w:rPr>
      </w:pPr>
    </w:p>
    <w:p w14:paraId="6E2EEB83" w14:textId="77777777" w:rsidR="00B1478B" w:rsidRPr="00A949B3" w:rsidRDefault="00B1478B">
      <w:pPr>
        <w:rPr>
          <w:rFonts w:ascii="Times New Roman" w:hAnsi="Times New Roman" w:cs="Times New Roman"/>
        </w:rPr>
      </w:pPr>
      <w:r w:rsidRPr="00A949B3">
        <w:rPr>
          <w:rFonts w:ascii="Times New Roman" w:hAnsi="Times New Roman" w:cs="Times New Roman"/>
        </w:rPr>
        <w:t>The board of appeals’ decision can result in:</w:t>
      </w:r>
    </w:p>
    <w:p w14:paraId="6E2EEB84" w14:textId="77777777" w:rsidR="00B1478B" w:rsidRPr="00A949B3" w:rsidRDefault="00B1478B">
      <w:pPr>
        <w:pStyle w:val="Listeafsnit1"/>
        <w:numPr>
          <w:ilvl w:val="0"/>
          <w:numId w:val="4"/>
        </w:numPr>
        <w:rPr>
          <w:rFonts w:ascii="Times New Roman" w:hAnsi="Times New Roman" w:cs="Times New Roman"/>
        </w:rPr>
      </w:pPr>
      <w:r w:rsidRPr="00A949B3">
        <w:rPr>
          <w:rFonts w:ascii="Times New Roman" w:hAnsi="Times New Roman" w:cs="Times New Roman"/>
        </w:rPr>
        <w:t>An offer involving a new assessment conducted by new assessors unless it is an oral examination.</w:t>
      </w:r>
    </w:p>
    <w:p w14:paraId="6E2EEB85" w14:textId="77777777" w:rsidR="00B1478B" w:rsidRPr="00A949B3" w:rsidRDefault="00484F64">
      <w:pPr>
        <w:pStyle w:val="Listeafsnit1"/>
        <w:numPr>
          <w:ilvl w:val="0"/>
          <w:numId w:val="4"/>
        </w:numPr>
        <w:rPr>
          <w:rFonts w:ascii="Times New Roman" w:hAnsi="Times New Roman" w:cs="Times New Roman"/>
        </w:rPr>
      </w:pPr>
      <w:r w:rsidRPr="00A949B3">
        <w:rPr>
          <w:rFonts w:ascii="Times New Roman" w:hAnsi="Times New Roman" w:cs="Times New Roman"/>
        </w:rPr>
        <w:t>An offer</w:t>
      </w:r>
      <w:r w:rsidR="00B1478B" w:rsidRPr="00A949B3">
        <w:rPr>
          <w:rFonts w:ascii="Times New Roman" w:hAnsi="Times New Roman" w:cs="Times New Roman"/>
        </w:rPr>
        <w:t xml:space="preserve"> involving a new examination (re-exa</w:t>
      </w:r>
      <w:r w:rsidRPr="00A949B3">
        <w:rPr>
          <w:rFonts w:ascii="Times New Roman" w:hAnsi="Times New Roman" w:cs="Times New Roman"/>
        </w:rPr>
        <w:t>mination) with new assessors.</w:t>
      </w:r>
    </w:p>
    <w:p w14:paraId="6E2EEB86" w14:textId="77777777" w:rsidR="00B1478B" w:rsidRPr="00A949B3" w:rsidRDefault="00B1478B">
      <w:pPr>
        <w:pStyle w:val="Listeafsnit1"/>
        <w:numPr>
          <w:ilvl w:val="0"/>
          <w:numId w:val="4"/>
        </w:numPr>
        <w:rPr>
          <w:rFonts w:ascii="Times New Roman" w:hAnsi="Times New Roman" w:cs="Times New Roman"/>
        </w:rPr>
      </w:pPr>
      <w:r w:rsidRPr="00A949B3">
        <w:rPr>
          <w:rFonts w:ascii="Times New Roman" w:hAnsi="Times New Roman" w:cs="Times New Roman"/>
        </w:rPr>
        <w:t>The grounds of your appeal cannot be accepted.</w:t>
      </w:r>
    </w:p>
    <w:p w14:paraId="6E2EEB87" w14:textId="77777777" w:rsidR="00B1478B" w:rsidRPr="00A949B3" w:rsidRDefault="00B1478B">
      <w:pPr>
        <w:rPr>
          <w:rFonts w:ascii="Times New Roman" w:hAnsi="Times New Roman" w:cs="Times New Roman"/>
        </w:rPr>
      </w:pPr>
    </w:p>
    <w:p w14:paraId="6E2EEB88" w14:textId="77777777" w:rsidR="00B1478B" w:rsidRPr="00A949B3" w:rsidRDefault="00B1478B">
      <w:pPr>
        <w:rPr>
          <w:rFonts w:ascii="Times New Roman" w:hAnsi="Times New Roman" w:cs="Times New Roman"/>
        </w:rPr>
      </w:pPr>
      <w:r w:rsidRPr="00A949B3">
        <w:rPr>
          <w:rFonts w:ascii="Times New Roman" w:hAnsi="Times New Roman" w:cs="Times New Roman"/>
        </w:rPr>
        <w:t>You have to accept the offer of a new assessment conducted by either the board of appeals or by new assessors, or the offer involving a new examination, no later than two weeks after you have received the offer.</w:t>
      </w:r>
    </w:p>
    <w:p w14:paraId="6E2EEB89" w14:textId="77777777" w:rsidR="00B1478B" w:rsidRPr="00A949B3" w:rsidRDefault="00B1478B">
      <w:pPr>
        <w:rPr>
          <w:rFonts w:ascii="Times New Roman" w:hAnsi="Times New Roman" w:cs="Times New Roman"/>
        </w:rPr>
      </w:pPr>
    </w:p>
    <w:p w14:paraId="6E2EEB8A" w14:textId="77777777" w:rsidR="00B1478B" w:rsidRPr="00A949B3" w:rsidRDefault="00B1478B">
      <w:pPr>
        <w:rPr>
          <w:rFonts w:ascii="Times New Roman" w:hAnsi="Times New Roman" w:cs="Times New Roman"/>
        </w:rPr>
      </w:pPr>
      <w:r w:rsidRPr="00A949B3">
        <w:rPr>
          <w:rFonts w:ascii="Times New Roman" w:hAnsi="Times New Roman" w:cs="Times New Roman"/>
        </w:rPr>
        <w:t>You should be aware of the fact that the re</w:t>
      </w:r>
      <w:r w:rsidR="00484F64" w:rsidRPr="00A949B3">
        <w:rPr>
          <w:rFonts w:ascii="Times New Roman" w:hAnsi="Times New Roman" w:cs="Times New Roman"/>
        </w:rPr>
        <w:t>-</w:t>
      </w:r>
      <w:r w:rsidRPr="00A949B3">
        <w:rPr>
          <w:rFonts w:ascii="Times New Roman" w:hAnsi="Times New Roman" w:cs="Times New Roman"/>
        </w:rPr>
        <w:t>assessment or the re-examination may result in a lower grade.</w:t>
      </w:r>
    </w:p>
    <w:p w14:paraId="6E2EEB8B" w14:textId="77777777" w:rsidR="00B1478B" w:rsidRPr="00A949B3" w:rsidRDefault="00B1478B">
      <w:pPr>
        <w:rPr>
          <w:rFonts w:ascii="Times New Roman" w:hAnsi="Times New Roman" w:cs="Times New Roman"/>
        </w:rPr>
      </w:pPr>
    </w:p>
    <w:p w14:paraId="6E2EEB8C" w14:textId="77777777" w:rsidR="00B1478B" w:rsidRPr="00A949B3" w:rsidRDefault="00B1478B">
      <w:pPr>
        <w:rPr>
          <w:rFonts w:ascii="Times New Roman" w:hAnsi="Times New Roman" w:cs="Times New Roman"/>
        </w:rPr>
      </w:pPr>
      <w:r w:rsidRPr="00A949B3">
        <w:rPr>
          <w:rFonts w:ascii="Times New Roman" w:hAnsi="Times New Roman" w:cs="Times New Roman"/>
        </w:rPr>
        <w:t xml:space="preserve">The board of appeals’ decision cannot be presented to another administrative authority, but if you think that </w:t>
      </w:r>
      <w:r w:rsidRPr="00A949B3">
        <w:rPr>
          <w:rFonts w:ascii="Times New Roman" w:hAnsi="Times New Roman" w:cs="Times New Roman"/>
          <w:i/>
        </w:rPr>
        <w:t>legal mistakes</w:t>
      </w:r>
      <w:r w:rsidRPr="00A949B3">
        <w:rPr>
          <w:rFonts w:ascii="Times New Roman" w:hAnsi="Times New Roman" w:cs="Times New Roman"/>
        </w:rPr>
        <w:t xml:space="preserve"> have been committed, that is, mistakes in connection with the handling of the case, you can appeal to the university (see legal appeals below).</w:t>
      </w:r>
    </w:p>
    <w:p w14:paraId="6E2EEB8D" w14:textId="77777777" w:rsidR="00B1478B" w:rsidRPr="00A949B3" w:rsidRDefault="00B1478B">
      <w:pPr>
        <w:rPr>
          <w:rFonts w:ascii="Times New Roman" w:hAnsi="Times New Roman" w:cs="Times New Roman"/>
        </w:rPr>
      </w:pPr>
    </w:p>
    <w:p w14:paraId="6E2EEB8E" w14:textId="77777777" w:rsidR="00B1478B" w:rsidRPr="00A949B3" w:rsidRDefault="00B1478B">
      <w:pPr>
        <w:rPr>
          <w:rFonts w:ascii="Times New Roman" w:hAnsi="Times New Roman" w:cs="Times New Roman"/>
          <w:color w:val="auto"/>
        </w:rPr>
      </w:pPr>
      <w:r w:rsidRPr="00A949B3">
        <w:rPr>
          <w:rFonts w:ascii="Times New Roman" w:hAnsi="Times New Roman" w:cs="Times New Roman"/>
          <w:color w:val="auto"/>
        </w:rPr>
        <w:t>If you accept an offer involving re</w:t>
      </w:r>
      <w:r w:rsidR="00484F64" w:rsidRPr="00A949B3">
        <w:rPr>
          <w:rFonts w:ascii="Times New Roman" w:hAnsi="Times New Roman" w:cs="Times New Roman"/>
          <w:color w:val="auto"/>
        </w:rPr>
        <w:t>-</w:t>
      </w:r>
      <w:r w:rsidRPr="00A949B3">
        <w:rPr>
          <w:rFonts w:ascii="Times New Roman" w:hAnsi="Times New Roman" w:cs="Times New Roman"/>
          <w:color w:val="auto"/>
        </w:rPr>
        <w:t>assessment and/or re-examination, you can NOT appeal the grade given by the new assessors. However, you can appeal legal matters (see below).</w:t>
      </w:r>
    </w:p>
    <w:p w14:paraId="6E2EEB8F" w14:textId="77777777" w:rsidR="00B1478B" w:rsidRPr="00A949B3" w:rsidRDefault="00B1478B">
      <w:pPr>
        <w:rPr>
          <w:rFonts w:ascii="Times New Roman" w:hAnsi="Times New Roman" w:cs="Times New Roman"/>
          <w:b/>
          <w:bCs/>
          <w:color w:val="auto"/>
        </w:rPr>
      </w:pPr>
    </w:p>
    <w:p w14:paraId="6E2EEB90" w14:textId="77777777" w:rsidR="00B1478B" w:rsidRPr="00A949B3" w:rsidRDefault="00B1478B">
      <w:pPr>
        <w:rPr>
          <w:rFonts w:ascii="Times New Roman" w:hAnsi="Times New Roman" w:cs="Times New Roman"/>
          <w:b/>
          <w:bCs/>
          <w:color w:val="auto"/>
        </w:rPr>
      </w:pPr>
      <w:r w:rsidRPr="00A949B3">
        <w:rPr>
          <w:rFonts w:ascii="Times New Roman" w:hAnsi="Times New Roman" w:cs="Times New Roman"/>
          <w:b/>
          <w:bCs/>
          <w:color w:val="auto"/>
        </w:rPr>
        <w:t xml:space="preserve">2. Legal </w:t>
      </w:r>
      <w:r w:rsidR="00484F64" w:rsidRPr="00A949B3">
        <w:rPr>
          <w:rFonts w:ascii="Times New Roman" w:hAnsi="Times New Roman" w:cs="Times New Roman"/>
          <w:b/>
          <w:bCs/>
          <w:color w:val="auto"/>
        </w:rPr>
        <w:t>m</w:t>
      </w:r>
      <w:r w:rsidRPr="00A949B3">
        <w:rPr>
          <w:rFonts w:ascii="Times New Roman" w:hAnsi="Times New Roman" w:cs="Times New Roman"/>
          <w:b/>
          <w:bCs/>
          <w:color w:val="auto"/>
        </w:rPr>
        <w:t>atters</w:t>
      </w:r>
    </w:p>
    <w:p w14:paraId="6E2EEB91" w14:textId="77777777" w:rsidR="00B1478B" w:rsidRPr="00A949B3" w:rsidRDefault="00B1478B">
      <w:pPr>
        <w:rPr>
          <w:rFonts w:ascii="Times New Roman" w:hAnsi="Times New Roman" w:cs="Times New Roman"/>
          <w:color w:val="auto"/>
        </w:rPr>
      </w:pPr>
      <w:r w:rsidRPr="00A949B3">
        <w:rPr>
          <w:rFonts w:ascii="Times New Roman" w:hAnsi="Times New Roman" w:cs="Times New Roman"/>
          <w:color w:val="auto"/>
        </w:rPr>
        <w:t>Appeals concerning legal matters are appeals that do not concern academic matters or assessments, i.e. appeals that concern whether or not the existing rules and guidelines have been followed correctly.</w:t>
      </w:r>
    </w:p>
    <w:p w14:paraId="6E2EEB92" w14:textId="77777777" w:rsidR="00B1478B" w:rsidRPr="00A949B3" w:rsidRDefault="00B1478B">
      <w:pPr>
        <w:rPr>
          <w:rFonts w:ascii="Times New Roman" w:hAnsi="Times New Roman" w:cs="Times New Roman"/>
          <w:color w:val="auto"/>
        </w:rPr>
      </w:pPr>
    </w:p>
    <w:p w14:paraId="6E2EEB93" w14:textId="77777777" w:rsidR="00B1478B" w:rsidRPr="00A949B3" w:rsidRDefault="00B1478B">
      <w:pPr>
        <w:rPr>
          <w:rFonts w:ascii="Times New Roman" w:hAnsi="Times New Roman" w:cs="Times New Roman"/>
          <w:color w:val="auto"/>
        </w:rPr>
      </w:pPr>
      <w:r w:rsidRPr="00A949B3">
        <w:rPr>
          <w:rFonts w:ascii="Times New Roman" w:hAnsi="Times New Roman" w:cs="Times New Roman"/>
          <w:color w:val="auto"/>
        </w:rPr>
        <w:t>You can appeal the university’s decision to the Vice-Chancellor.</w:t>
      </w:r>
    </w:p>
    <w:p w14:paraId="6E2EEB94" w14:textId="77777777" w:rsidR="00B1478B" w:rsidRPr="00A949B3" w:rsidRDefault="00B1478B">
      <w:pPr>
        <w:rPr>
          <w:rFonts w:ascii="Times New Roman" w:hAnsi="Times New Roman" w:cs="Times New Roman"/>
          <w:color w:val="auto"/>
        </w:rPr>
      </w:pPr>
    </w:p>
    <w:p w14:paraId="6E2EEB95" w14:textId="77777777" w:rsidR="00B1478B" w:rsidRPr="00A949B3" w:rsidRDefault="00B1478B">
      <w:pPr>
        <w:rPr>
          <w:rFonts w:ascii="Times New Roman" w:eastAsia="AGaramond" w:hAnsi="Times New Roman" w:cs="Times New Roman"/>
          <w:color w:val="auto"/>
        </w:rPr>
      </w:pPr>
      <w:r w:rsidRPr="00A949B3">
        <w:rPr>
          <w:rFonts w:ascii="Times New Roman" w:eastAsia="AGaramond" w:hAnsi="Times New Roman" w:cs="Times New Roman"/>
          <w:color w:val="auto"/>
        </w:rPr>
        <w:t xml:space="preserve">If the Vice-Chancellor does not support your appeal, you can appeal to The </w:t>
      </w:r>
      <w:r w:rsidR="00035EBD">
        <w:rPr>
          <w:rFonts w:ascii="Times New Roman" w:eastAsia="AGaramond" w:hAnsi="Times New Roman" w:cs="Times New Roman"/>
          <w:color w:val="auto"/>
        </w:rPr>
        <w:t>Danish Agency for Universities and Internationalisation</w:t>
      </w:r>
      <w:r w:rsidRPr="00A949B3">
        <w:rPr>
          <w:rFonts w:ascii="Times New Roman" w:eastAsia="AGaramond" w:hAnsi="Times New Roman" w:cs="Times New Roman"/>
          <w:color w:val="auto"/>
        </w:rPr>
        <w:t>. You will get further appeal instructions about this matter if necessary.</w:t>
      </w:r>
    </w:p>
    <w:p w14:paraId="6E2EEB96" w14:textId="77777777" w:rsidR="00B1478B" w:rsidRPr="00A949B3" w:rsidRDefault="00B1478B">
      <w:pPr>
        <w:rPr>
          <w:rFonts w:ascii="Times New Roman" w:hAnsi="Times New Roman" w:cs="Times New Roman"/>
          <w:color w:val="auto"/>
        </w:rPr>
      </w:pPr>
    </w:p>
    <w:p w14:paraId="6E2EEB97" w14:textId="77777777" w:rsidR="00B1478B" w:rsidRPr="00A949B3" w:rsidRDefault="00B1478B">
      <w:pPr>
        <w:rPr>
          <w:rFonts w:ascii="Times New Roman" w:hAnsi="Times New Roman" w:cs="Times New Roman"/>
          <w:b/>
          <w:color w:val="auto"/>
        </w:rPr>
      </w:pPr>
      <w:r w:rsidRPr="00A949B3">
        <w:rPr>
          <w:rFonts w:ascii="Times New Roman" w:hAnsi="Times New Roman" w:cs="Times New Roman"/>
          <w:b/>
          <w:color w:val="auto"/>
        </w:rPr>
        <w:t xml:space="preserve">Any </w:t>
      </w:r>
      <w:r w:rsidR="00484F64" w:rsidRPr="00A949B3">
        <w:rPr>
          <w:rFonts w:ascii="Times New Roman" w:hAnsi="Times New Roman" w:cs="Times New Roman"/>
          <w:b/>
          <w:color w:val="auto"/>
        </w:rPr>
        <w:t>f</w:t>
      </w:r>
      <w:r w:rsidRPr="00A949B3">
        <w:rPr>
          <w:rFonts w:ascii="Times New Roman" w:hAnsi="Times New Roman" w:cs="Times New Roman"/>
          <w:b/>
          <w:color w:val="auto"/>
        </w:rPr>
        <w:t xml:space="preserve">urther </w:t>
      </w:r>
      <w:r w:rsidR="00484F64" w:rsidRPr="00A949B3">
        <w:rPr>
          <w:rFonts w:ascii="Times New Roman" w:hAnsi="Times New Roman" w:cs="Times New Roman"/>
          <w:b/>
          <w:color w:val="auto"/>
        </w:rPr>
        <w:t>q</w:t>
      </w:r>
      <w:r w:rsidRPr="00A949B3">
        <w:rPr>
          <w:rFonts w:ascii="Times New Roman" w:hAnsi="Times New Roman" w:cs="Times New Roman"/>
          <w:b/>
          <w:color w:val="auto"/>
        </w:rPr>
        <w:t>uestions?</w:t>
      </w:r>
    </w:p>
    <w:p w14:paraId="6E2EEB98" w14:textId="59AAF8A9" w:rsidR="00B1478B" w:rsidRPr="00A949B3" w:rsidRDefault="00B1478B">
      <w:pPr>
        <w:rPr>
          <w:rFonts w:ascii="Times New Roman" w:hAnsi="Times New Roman" w:cs="Times New Roman"/>
          <w:color w:val="auto"/>
        </w:rPr>
      </w:pPr>
      <w:r w:rsidRPr="00A949B3">
        <w:rPr>
          <w:rFonts w:ascii="Times New Roman" w:hAnsi="Times New Roman" w:cs="Times New Roman"/>
          <w:color w:val="auto"/>
        </w:rPr>
        <w:t xml:space="preserve">If you have questions or need additional information, you can contact the faculty secretariat at the Faculty of Humanities by phone: 6550 </w:t>
      </w:r>
      <w:r w:rsidR="00035EBD">
        <w:rPr>
          <w:rFonts w:ascii="Times New Roman" w:hAnsi="Times New Roman" w:cs="Times New Roman"/>
          <w:color w:val="auto"/>
        </w:rPr>
        <w:t>3158</w:t>
      </w:r>
      <w:r w:rsidR="001601E0">
        <w:rPr>
          <w:rFonts w:ascii="Times New Roman" w:hAnsi="Times New Roman" w:cs="Times New Roman"/>
          <w:color w:val="auto"/>
        </w:rPr>
        <w:t>/</w:t>
      </w:r>
      <w:r w:rsidRPr="00A949B3">
        <w:rPr>
          <w:rFonts w:ascii="Times New Roman" w:hAnsi="Times New Roman" w:cs="Times New Roman"/>
          <w:color w:val="auto"/>
        </w:rPr>
        <w:t xml:space="preserve"> mail:</w:t>
      </w:r>
      <w:r w:rsidR="00035EBD">
        <w:rPr>
          <w:rFonts w:ascii="Times New Roman" w:hAnsi="Times New Roman" w:cs="Times New Roman"/>
          <w:color w:val="auto"/>
        </w:rPr>
        <w:t xml:space="preserve"> </w:t>
      </w:r>
      <w:hyperlink r:id="rId12" w:history="1">
        <w:r w:rsidR="00035EBD" w:rsidRPr="0013331B">
          <w:rPr>
            <w:rStyle w:val="Hyperlink"/>
            <w:rFonts w:ascii="Times New Roman" w:hAnsi="Times New Roman" w:cs="Times New Roman"/>
          </w:rPr>
          <w:t>in@sdu.dk</w:t>
        </w:r>
      </w:hyperlink>
      <w:r w:rsidR="00035EBD">
        <w:rPr>
          <w:rFonts w:ascii="Times New Roman" w:hAnsi="Times New Roman" w:cs="Times New Roman"/>
          <w:color w:val="auto"/>
        </w:rPr>
        <w:t xml:space="preserve"> </w:t>
      </w:r>
      <w:r w:rsidR="001601E0">
        <w:rPr>
          <w:rFonts w:ascii="Times New Roman" w:hAnsi="Times New Roman" w:cs="Times New Roman"/>
          <w:color w:val="auto"/>
        </w:rPr>
        <w:t xml:space="preserve">or by phone: 65509333/ mail </w:t>
      </w:r>
      <w:hyperlink r:id="rId13" w:history="1">
        <w:r w:rsidR="001601E0" w:rsidRPr="00CC357A">
          <w:rPr>
            <w:rStyle w:val="Hyperlink"/>
            <w:rFonts w:ascii="Times New Roman" w:hAnsi="Times New Roman" w:cs="Times New Roman"/>
          </w:rPr>
          <w:t>stineb@sdu.dk</w:t>
        </w:r>
      </w:hyperlink>
      <w:r w:rsidR="001601E0">
        <w:rPr>
          <w:rFonts w:ascii="Times New Roman" w:hAnsi="Times New Roman" w:cs="Times New Roman"/>
          <w:color w:val="auto"/>
        </w:rPr>
        <w:t xml:space="preserve"> </w:t>
      </w:r>
    </w:p>
    <w:p w14:paraId="6E2EEB99" w14:textId="77777777" w:rsidR="00B1478B" w:rsidRDefault="00B1478B">
      <w:pPr>
        <w:rPr>
          <w:rFonts w:ascii="Times New Roman" w:hAnsi="Times New Roman" w:cs="Times New Roman"/>
          <w:color w:val="auto"/>
        </w:rPr>
      </w:pPr>
    </w:p>
    <w:p w14:paraId="6E2EEB9A" w14:textId="77777777" w:rsidR="000B7E42" w:rsidRPr="00A949B3" w:rsidRDefault="000B7E42">
      <w:pPr>
        <w:rPr>
          <w:rFonts w:ascii="Times New Roman" w:hAnsi="Times New Roman" w:cs="Times New Roman"/>
          <w:color w:val="auto"/>
        </w:rPr>
      </w:pPr>
    </w:p>
    <w:p w14:paraId="6E2EEB9B" w14:textId="174268F1" w:rsidR="00B1478B" w:rsidRPr="00A949B3" w:rsidRDefault="001601E0">
      <w:pPr>
        <w:rPr>
          <w:rFonts w:ascii="Times New Roman" w:hAnsi="Times New Roman" w:cs="Times New Roman"/>
          <w:color w:val="auto"/>
        </w:rPr>
      </w:pPr>
      <w:r>
        <w:rPr>
          <w:rFonts w:ascii="Times New Roman" w:hAnsi="Times New Roman" w:cs="Times New Roman"/>
          <w:color w:val="auto"/>
        </w:rPr>
        <w:t>February 28</w:t>
      </w:r>
      <w:r w:rsidR="00B1478B" w:rsidRPr="00A949B3">
        <w:rPr>
          <w:rFonts w:ascii="Times New Roman" w:hAnsi="Times New Roman" w:cs="Times New Roman"/>
          <w:color w:val="auto"/>
        </w:rPr>
        <w:t>, 20</w:t>
      </w:r>
      <w:r>
        <w:rPr>
          <w:rFonts w:ascii="Times New Roman" w:hAnsi="Times New Roman" w:cs="Times New Roman"/>
          <w:color w:val="auto"/>
        </w:rPr>
        <w:t>22</w:t>
      </w:r>
      <w:r w:rsidR="00035EBD">
        <w:rPr>
          <w:rFonts w:ascii="Times New Roman" w:hAnsi="Times New Roman" w:cs="Times New Roman"/>
          <w:color w:val="auto"/>
        </w:rPr>
        <w:t>/in</w:t>
      </w:r>
    </w:p>
    <w:sectPr w:rsidR="00B1478B" w:rsidRPr="00A949B3">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701" w:right="1134" w:bottom="1701" w:left="1134" w:header="708" w:footer="708"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EB9E" w14:textId="77777777" w:rsidR="00B51A83" w:rsidRDefault="00B51A83">
      <w:pPr>
        <w:spacing w:line="240" w:lineRule="auto"/>
      </w:pPr>
      <w:r>
        <w:separator/>
      </w:r>
    </w:p>
  </w:endnote>
  <w:endnote w:type="continuationSeparator" w:id="0">
    <w:p w14:paraId="6E2EEB9F" w14:textId="77777777" w:rsidR="00B51A83" w:rsidRDefault="00B51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KOON+Arial">
    <w:altName w:val="Arial"/>
    <w:panose1 w:val="00000000000000000000"/>
    <w:charset w:val="00"/>
    <w:family w:val="swiss"/>
    <w:notTrueType/>
    <w:pitch w:val="default"/>
    <w:sig w:usb0="00000003" w:usb1="00000000" w:usb2="00000000" w:usb3="00000000" w:csb0="00000001" w:csb1="00000000"/>
  </w:font>
  <w:font w:name="Nimbus Sans L">
    <w:altName w:val="MS Mincho"/>
    <w:charset w:val="80"/>
    <w:family w:val="auto"/>
    <w:pitch w:val="variable"/>
  </w:font>
  <w:font w:name="Liberation Sans">
    <w:altName w:val="Arial"/>
    <w:charset w:val="8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EBA4" w14:textId="77777777" w:rsidR="00035EBD" w:rsidRDefault="00035EB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EBA5" w14:textId="77777777" w:rsidR="00B51A83" w:rsidRDefault="00B51A83">
    <w:pPr>
      <w:pStyle w:val="Sidefod"/>
      <w:jc w:val="center"/>
    </w:pPr>
    <w:r>
      <w:fldChar w:fldCharType="begin"/>
    </w:r>
    <w:r>
      <w:instrText xml:space="preserve"> PAGE </w:instrText>
    </w:r>
    <w:r>
      <w:fldChar w:fldCharType="separate"/>
    </w:r>
    <w:r w:rsidR="00AA7D49">
      <w:rPr>
        <w:noProof/>
      </w:rPr>
      <w:t>3</w:t>
    </w:r>
    <w:r>
      <w:fldChar w:fldCharType="end"/>
    </w:r>
  </w:p>
  <w:p w14:paraId="6E2EEBA6" w14:textId="77777777" w:rsidR="00B51A83" w:rsidRDefault="00B51A8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EBA8" w14:textId="77777777" w:rsidR="00035EBD" w:rsidRDefault="00035E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EB9C" w14:textId="77777777" w:rsidR="00B51A83" w:rsidRDefault="00B51A83">
      <w:pPr>
        <w:spacing w:line="240" w:lineRule="auto"/>
      </w:pPr>
      <w:r>
        <w:separator/>
      </w:r>
    </w:p>
  </w:footnote>
  <w:footnote w:type="continuationSeparator" w:id="0">
    <w:p w14:paraId="6E2EEB9D" w14:textId="77777777" w:rsidR="00B51A83" w:rsidRDefault="00B51A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EBA0" w14:textId="77777777" w:rsidR="00035EBD" w:rsidRDefault="00035EB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EBA1" w14:textId="77777777" w:rsidR="00B51A83" w:rsidRPr="00035EBD" w:rsidRDefault="00B51A83">
    <w:pPr>
      <w:jc w:val="center"/>
      <w:rPr>
        <w:rFonts w:ascii="Times New Roman" w:hAnsi="Times New Roman" w:cs="Times New Roman"/>
      </w:rPr>
    </w:pPr>
    <w:r w:rsidRPr="00035EBD">
      <w:rPr>
        <w:rFonts w:ascii="Times New Roman" w:hAnsi="Times New Roman" w:cs="Times New Roman"/>
      </w:rPr>
      <w:t>UNIVERSITY OF SOUTHERN DENMARK</w:t>
    </w:r>
  </w:p>
  <w:p w14:paraId="6E2EEBA2" w14:textId="77777777" w:rsidR="00B51A83" w:rsidRPr="00035EBD" w:rsidRDefault="00B51A83">
    <w:pPr>
      <w:jc w:val="center"/>
      <w:rPr>
        <w:rFonts w:ascii="Times New Roman" w:hAnsi="Times New Roman" w:cs="Times New Roman"/>
      </w:rPr>
    </w:pPr>
    <w:r w:rsidRPr="00035EBD">
      <w:rPr>
        <w:rFonts w:ascii="Times New Roman" w:hAnsi="Times New Roman" w:cs="Times New Roman"/>
      </w:rPr>
      <w:t>The Faculty of Humanities</w:t>
    </w:r>
  </w:p>
  <w:p w14:paraId="6E2EEBA3" w14:textId="77777777" w:rsidR="00B51A83" w:rsidRDefault="00B51A8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EBA7" w14:textId="77777777" w:rsidR="00035EBD" w:rsidRDefault="00035EB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Symbol"/>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Symbol"/>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Symbol"/>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Symbol"/>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897"/>
    <w:rsid w:val="00013897"/>
    <w:rsid w:val="00035EBD"/>
    <w:rsid w:val="000B7E42"/>
    <w:rsid w:val="001601E0"/>
    <w:rsid w:val="001E105E"/>
    <w:rsid w:val="00484F64"/>
    <w:rsid w:val="0062483D"/>
    <w:rsid w:val="00670F15"/>
    <w:rsid w:val="0069517B"/>
    <w:rsid w:val="00736D76"/>
    <w:rsid w:val="00871CFA"/>
    <w:rsid w:val="0098697F"/>
    <w:rsid w:val="00A80F5D"/>
    <w:rsid w:val="00A949B3"/>
    <w:rsid w:val="00AA7D49"/>
    <w:rsid w:val="00B1478B"/>
    <w:rsid w:val="00B51A83"/>
    <w:rsid w:val="00B76CDD"/>
    <w:rsid w:val="00B81113"/>
    <w:rsid w:val="00CC0F41"/>
    <w:rsid w:val="00D241A7"/>
    <w:rsid w:val="00FE4341"/>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2EEB42"/>
  <w15:docId w15:val="{743E4BE9-531A-4896-96FF-DAC439B0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HOKOON+Arial" w:eastAsia="Nimbus Sans L" w:hAnsi="HOKOON+Arial" w:cs="HOKOON+Arial"/>
      <w:color w:val="000000"/>
      <w:kern w:val="1"/>
      <w:sz w:val="24"/>
      <w:szCs w:val="24"/>
      <w:lang w:val="en-GB"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style>
  <w:style w:type="character" w:styleId="Hyperlink">
    <w:name w:val="Hyperlink"/>
    <w:rPr>
      <w:noProof w:val="0"/>
      <w:color w:val="0000FF"/>
      <w:u w:val="single"/>
    </w:rPr>
  </w:style>
  <w:style w:type="character" w:customStyle="1" w:styleId="BesgtHyperlink1">
    <w:name w:val="BesøgtHyperlink1"/>
    <w:rPr>
      <w:color w:val="800080"/>
      <w:u w:val="single"/>
    </w:rPr>
  </w:style>
  <w:style w:type="character" w:customStyle="1" w:styleId="BodyTextChar">
    <w:name w:val="Body Text Char"/>
    <w:rPr>
      <w:rFonts w:ascii="HOKOON+Arial" w:hAnsi="HOKOON+Arial"/>
      <w:sz w:val="24"/>
      <w:szCs w:val="24"/>
    </w:rPr>
  </w:style>
  <w:style w:type="character" w:customStyle="1" w:styleId="HeaderChar">
    <w:name w:val="Header Char"/>
    <w:basedOn w:val="Standardskrifttypeiafsnit1"/>
  </w:style>
  <w:style w:type="character" w:customStyle="1" w:styleId="FooterChar">
    <w:name w:val="Footer Char"/>
    <w:basedOn w:val="Standardskrifttypeiafsnit1"/>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Brdtekst"/>
    <w:pPr>
      <w:keepNext/>
      <w:spacing w:before="240" w:after="120"/>
    </w:pPr>
    <w:rPr>
      <w:rFonts w:ascii="Liberation Sans" w:hAnsi="Liberation Sans" w:cs="Nimbus Sans L"/>
      <w:sz w:val="28"/>
      <w:szCs w:val="28"/>
    </w:rPr>
  </w:style>
  <w:style w:type="paragraph" w:styleId="Brdtekst">
    <w:name w:val="Body Text"/>
    <w:basedOn w:val="Normal"/>
    <w:rPr>
      <w:color w:val="00000A"/>
    </w:rPr>
  </w:style>
  <w:style w:type="paragraph" w:styleId="Liste">
    <w:name w:val="List"/>
    <w:basedOn w:val="Brdtekst"/>
  </w:style>
  <w:style w:type="paragraph" w:customStyle="1" w:styleId="Billedtekst1">
    <w:name w:val="Billedtekst1"/>
    <w:basedOn w:val="Normal"/>
    <w:pPr>
      <w:suppressLineNumbers/>
      <w:spacing w:before="120" w:after="120"/>
    </w:pPr>
    <w:rPr>
      <w:i/>
      <w:iCs/>
    </w:rPr>
  </w:style>
  <w:style w:type="paragraph" w:customStyle="1" w:styleId="Index">
    <w:name w:val="Index"/>
    <w:basedOn w:val="Normal"/>
    <w:pPr>
      <w:suppressLineNumbers/>
    </w:pPr>
  </w:style>
  <w:style w:type="paragraph" w:customStyle="1" w:styleId="Ingenafstand1">
    <w:name w:val="Ingen afstand1"/>
    <w:pPr>
      <w:suppressAutoHyphens/>
      <w:spacing w:line="100" w:lineRule="atLeast"/>
    </w:pPr>
    <w:rPr>
      <w:rFonts w:ascii="Calibri" w:eastAsia="Nimbus Sans L" w:hAnsi="Calibri"/>
      <w:kern w:val="1"/>
      <w:sz w:val="22"/>
      <w:szCs w:val="22"/>
      <w:lang w:eastAsia="ar-SA"/>
    </w:rPr>
  </w:style>
  <w:style w:type="paragraph" w:customStyle="1" w:styleId="Listeafsnit1">
    <w:name w:val="Listeafsnit1"/>
    <w:basedOn w:val="Normal"/>
    <w:pPr>
      <w:ind w:left="720"/>
    </w:pPr>
  </w:style>
  <w:style w:type="paragraph" w:styleId="Sidehoved">
    <w:name w:val="header"/>
    <w:basedOn w:val="Normal"/>
    <w:pPr>
      <w:suppressLineNumbers/>
      <w:tabs>
        <w:tab w:val="center" w:pos="4819"/>
        <w:tab w:val="right" w:pos="9638"/>
      </w:tabs>
    </w:pPr>
  </w:style>
  <w:style w:type="paragraph" w:styleId="Sidefod">
    <w:name w:val="footer"/>
    <w:basedOn w:val="Normal"/>
    <w:pPr>
      <w:suppressLineNumbers/>
      <w:tabs>
        <w:tab w:val="center" w:pos="4819"/>
        <w:tab w:val="right" w:pos="9638"/>
      </w:tabs>
    </w:pPr>
  </w:style>
  <w:style w:type="character" w:styleId="BesgtLink">
    <w:name w:val="FollowedHyperlink"/>
    <w:uiPriority w:val="99"/>
    <w:semiHidden/>
    <w:unhideWhenUsed/>
    <w:rsid w:val="00ED4073"/>
    <w:rPr>
      <w:color w:val="800080"/>
      <w:u w:val="single"/>
    </w:rPr>
  </w:style>
  <w:style w:type="paragraph" w:styleId="Markeringsbobletekst">
    <w:name w:val="Balloon Text"/>
    <w:basedOn w:val="Normal"/>
    <w:link w:val="MarkeringsbobletekstTegn"/>
    <w:uiPriority w:val="99"/>
    <w:semiHidden/>
    <w:unhideWhenUsed/>
    <w:rsid w:val="00D241A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41A7"/>
    <w:rPr>
      <w:rFonts w:ascii="Tahoma" w:eastAsia="Nimbus Sans L" w:hAnsi="Tahoma" w:cs="Tahoma"/>
      <w:color w:val="000000"/>
      <w:kern w:val="1"/>
      <w:sz w:val="16"/>
      <w:szCs w:val="16"/>
      <w:lang w:val="en-GB" w:eastAsia="ar-SA"/>
    </w:rPr>
  </w:style>
  <w:style w:type="paragraph" w:styleId="Listeafsnit">
    <w:name w:val="List Paragraph"/>
    <w:basedOn w:val="Normal"/>
    <w:uiPriority w:val="34"/>
    <w:qFormat/>
    <w:rsid w:val="00CC0F41"/>
    <w:pPr>
      <w:suppressAutoHyphens w:val="0"/>
      <w:spacing w:after="200" w:line="276" w:lineRule="auto"/>
      <w:ind w:left="720"/>
      <w:contextualSpacing/>
    </w:pPr>
    <w:rPr>
      <w:rFonts w:asciiTheme="minorHAnsi" w:eastAsiaTheme="minorEastAsia" w:hAnsiTheme="minorHAnsi" w:cstheme="minorBidi"/>
      <w:color w:val="auto"/>
      <w:kern w:val="0"/>
      <w:sz w:val="22"/>
      <w:szCs w:val="22"/>
      <w:lang w:val="da-DK" w:eastAsia="da-DK"/>
    </w:rPr>
  </w:style>
  <w:style w:type="character" w:styleId="Ulstomtale">
    <w:name w:val="Unresolved Mention"/>
    <w:basedOn w:val="Standardskrifttypeiafsnit"/>
    <w:uiPriority w:val="99"/>
    <w:semiHidden/>
    <w:unhideWhenUsed/>
    <w:rsid w:val="00160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ineb@sdu.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sdu.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tsinformation.dk/eli/lta/2020/2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ufm.dk/en/legislation/prevailing-laws-and-regulations/education/files/engelsk-oversaettelse-af-bekendtgorelse-nr-670-af-19-juni-2014-om-eksamen-og-censur-ved-universitetsuddannelser.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80456FFA5B5C4793DB41BD612B5B13" ma:contentTypeVersion="6" ma:contentTypeDescription="Opret et nyt dokument." ma:contentTypeScope="" ma:versionID="38fab46ca76e3cae8f4dfdd09f59a5b4">
  <xsd:schema xmlns:xsd="http://www.w3.org/2001/XMLSchema" xmlns:xs="http://www.w3.org/2001/XMLSchema" xmlns:p="http://schemas.microsoft.com/office/2006/metadata/properties" xmlns:ns2="540be113-be04-485f-a10d-c093f2735430" xmlns:ns3="ef571dce-f0f2-4414-bf64-0ad308ce5c31" targetNamespace="http://schemas.microsoft.com/office/2006/metadata/properties" ma:root="true" ma:fieldsID="8cc8e940d80bc2f29b461f8013328724" ns2:_="" ns3:_="">
    <xsd:import namespace="540be113-be04-485f-a10d-c093f2735430"/>
    <xsd:import namespace="ef571dce-f0f2-4414-bf64-0ad308ce5c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be113-be04-485f-a10d-c093f273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71dce-f0f2-4414-bf64-0ad308ce5c3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B6074-F2F1-4CD1-A51E-51402FBC23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3AF73-2330-49BE-8171-D8E1E423C4C3}">
  <ds:schemaRefs>
    <ds:schemaRef ds:uri="http://schemas.microsoft.com/sharepoint/v3/contenttype/forms"/>
  </ds:schemaRefs>
</ds:datastoreItem>
</file>

<file path=customXml/itemProps3.xml><?xml version="1.0" encoding="utf-8"?>
<ds:datastoreItem xmlns:ds="http://schemas.openxmlformats.org/officeDocument/2006/customXml" ds:itemID="{B072CC9F-779B-4430-A62B-8985CC2BA7C9}"/>
</file>

<file path=docProps/app.xml><?xml version="1.0" encoding="utf-8"?>
<Properties xmlns="http://schemas.openxmlformats.org/officeDocument/2006/extended-properties" xmlns:vt="http://schemas.openxmlformats.org/officeDocument/2006/docPropsVTypes">
  <Template>Normal.dotm</Template>
  <TotalTime>30</TotalTime>
  <Pages>3</Pages>
  <Words>1084</Words>
  <Characters>6617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7686</CharactersWithSpaces>
  <SharedDoc>false</SharedDoc>
  <HLinks>
    <vt:vector size="18" baseType="variant">
      <vt:variant>
        <vt:i4>4980855</vt:i4>
      </vt:variant>
      <vt:variant>
        <vt:i4>6</vt:i4>
      </vt:variant>
      <vt:variant>
        <vt:i4>0</vt:i4>
      </vt:variant>
      <vt:variant>
        <vt:i4>5</vt:i4>
      </vt:variant>
      <vt:variant>
        <vt:lpwstr>mailto:elj@du.dk</vt:lpwstr>
      </vt:variant>
      <vt:variant>
        <vt:lpwstr/>
      </vt:variant>
      <vt:variant>
        <vt:i4>327754</vt:i4>
      </vt:variant>
      <vt:variant>
        <vt:i4>3</vt:i4>
      </vt:variant>
      <vt:variant>
        <vt:i4>0</vt:i4>
      </vt:variant>
      <vt:variant>
        <vt:i4>5</vt:i4>
      </vt:variant>
      <vt:variant>
        <vt:lpwstr>https://www.retsinformation.dk/Forms/R0710.aspx?id=133234</vt:lpwstr>
      </vt:variant>
      <vt:variant>
        <vt:lpwstr/>
      </vt:variant>
      <vt:variant>
        <vt:i4>79</vt:i4>
      </vt:variant>
      <vt:variant>
        <vt:i4>0</vt:i4>
      </vt:variant>
      <vt:variant>
        <vt:i4>0</vt:i4>
      </vt:variant>
      <vt:variant>
        <vt:i4>5</vt:i4>
      </vt:variant>
      <vt:variant>
        <vt:lpwstr>https://www.retsinformation.dk/Forms/R0710.aspx?id=132773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Damgaard Boeriths</dc:creator>
  <cp:lastModifiedBy>Ingelise Nielsen</cp:lastModifiedBy>
  <cp:revision>7</cp:revision>
  <cp:lastPrinted>2012-11-21T08:57:00Z</cp:lastPrinted>
  <dcterms:created xsi:type="dcterms:W3CDTF">2012-11-21T09:16:00Z</dcterms:created>
  <dcterms:modified xsi:type="dcterms:W3CDTF">2022-02-28T12:22:00Z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{0033E117-4BF3-41A8-884E-22B87BBE5687}</vt:lpwstr>
  </property>
  <property fmtid="{D5CDD505-2E9C-101B-9397-08002B2CF9AE}" pid="3" name="ContentTypeId">
    <vt:lpwstr>0x010100D680456FFA5B5C4793DB41BD612B5B13</vt:lpwstr>
  </property>
</Properties>
</file>