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863EB" w14:textId="6E205384" w:rsidR="00447A1E" w:rsidRDefault="00447A1E" w:rsidP="009F08D9">
      <w:pPr>
        <w:jc w:val="right"/>
        <w:rPr>
          <w:b/>
          <w:i/>
          <w:sz w:val="28"/>
          <w:szCs w:val="28"/>
        </w:rPr>
      </w:pPr>
      <w:bookmarkStart w:id="0" w:name="_GoBack"/>
      <w:bookmarkEnd w:id="0"/>
      <w:r>
        <w:rPr>
          <w:noProof/>
          <w:lang w:val="en-US"/>
        </w:rPr>
        <w:drawing>
          <wp:anchor distT="0" distB="0" distL="114300" distR="114300" simplePos="0" relativeHeight="251659264" behindDoc="0" locked="0" layoutInCell="1" allowOverlap="1" wp14:anchorId="0CDDA2BA" wp14:editId="2C8BF468">
            <wp:simplePos x="0" y="0"/>
            <wp:positionH relativeFrom="page">
              <wp:posOffset>6092190</wp:posOffset>
            </wp:positionH>
            <wp:positionV relativeFrom="page">
              <wp:posOffset>419100</wp:posOffset>
            </wp:positionV>
            <wp:extent cx="1116000" cy="298800"/>
            <wp:effectExtent l="0" t="0" r="1905" b="6350"/>
            <wp:wrapNone/>
            <wp:docPr id="1" name="Billede 1"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6DA">
        <w:rPr>
          <w:sz w:val="18"/>
          <w:szCs w:val="18"/>
        </w:rPr>
        <w:t>F2019</w:t>
      </w:r>
      <w:r w:rsidR="003470C0">
        <w:rPr>
          <w:sz w:val="18"/>
          <w:szCs w:val="18"/>
        </w:rPr>
        <w:t>/UGF</w:t>
      </w:r>
    </w:p>
    <w:p w14:paraId="087BC47F" w14:textId="033FCF4D" w:rsidR="003470C0" w:rsidRDefault="005D06BB" w:rsidP="003470C0">
      <w:pPr>
        <w:pStyle w:val="NormalWeb"/>
        <w:spacing w:before="0" w:beforeAutospacing="0" w:after="0" w:afterAutospacing="0"/>
        <w:ind w:left="-284"/>
        <w:jc w:val="center"/>
        <w:rPr>
          <w:rFonts w:asciiTheme="minorHAnsi" w:hAnsiTheme="minorHAnsi"/>
          <w:b/>
          <w:i/>
          <w:sz w:val="28"/>
          <w:szCs w:val="28"/>
          <w:lang w:val="da-DK"/>
        </w:rPr>
      </w:pPr>
      <w:r w:rsidRPr="00BC3CF5">
        <w:rPr>
          <w:rFonts w:asciiTheme="minorHAnsi" w:hAnsiTheme="minorHAnsi"/>
          <w:b/>
          <w:i/>
          <w:sz w:val="28"/>
          <w:szCs w:val="28"/>
          <w:lang w:val="da-DK"/>
        </w:rPr>
        <w:t>Studieguide for</w:t>
      </w:r>
    </w:p>
    <w:p w14:paraId="1016574B" w14:textId="26E6010A" w:rsidR="00BB1BAD" w:rsidRDefault="00DB2F66" w:rsidP="003470C0">
      <w:pPr>
        <w:pStyle w:val="NormalWeb"/>
        <w:spacing w:before="0" w:beforeAutospacing="0" w:after="0" w:afterAutospacing="0"/>
        <w:ind w:left="-284"/>
        <w:jc w:val="center"/>
        <w:rPr>
          <w:rFonts w:asciiTheme="minorHAnsi" w:hAnsiTheme="minorHAnsi"/>
          <w:b/>
          <w:i/>
          <w:sz w:val="28"/>
          <w:szCs w:val="28"/>
          <w:lang w:val="da-DK"/>
        </w:rPr>
      </w:pPr>
      <w:r>
        <w:rPr>
          <w:rFonts w:asciiTheme="minorHAnsi" w:hAnsiTheme="minorHAnsi"/>
          <w:b/>
          <w:i/>
          <w:sz w:val="28"/>
          <w:szCs w:val="28"/>
          <w:lang w:val="da-DK"/>
        </w:rPr>
        <w:t xml:space="preserve">Videnskabsteoretisk basiskursus </w:t>
      </w:r>
    </w:p>
    <w:p w14:paraId="29F06354" w14:textId="77777777" w:rsidR="00862784" w:rsidRDefault="00862784" w:rsidP="003470C0">
      <w:pPr>
        <w:pStyle w:val="NormalWeb"/>
        <w:spacing w:before="0" w:beforeAutospacing="0" w:after="0" w:afterAutospacing="0"/>
        <w:ind w:left="-284"/>
        <w:jc w:val="center"/>
        <w:rPr>
          <w:rFonts w:asciiTheme="minorHAnsi" w:hAnsiTheme="minorHAnsi"/>
          <w:b/>
          <w:i/>
          <w:sz w:val="28"/>
          <w:szCs w:val="28"/>
          <w:lang w:val="da-DK"/>
        </w:rPr>
      </w:pPr>
    </w:p>
    <w:p w14:paraId="061F59CC" w14:textId="77777777" w:rsidR="00862784" w:rsidRPr="00BC3CF5" w:rsidRDefault="00862784" w:rsidP="003470C0">
      <w:pPr>
        <w:pStyle w:val="NormalWeb"/>
        <w:spacing w:before="0" w:beforeAutospacing="0" w:after="0" w:afterAutospacing="0"/>
        <w:ind w:left="-284"/>
        <w:jc w:val="center"/>
        <w:rPr>
          <w:rFonts w:asciiTheme="minorHAnsi" w:hAnsiTheme="minorHAnsi"/>
          <w:b/>
          <w:i/>
          <w:sz w:val="28"/>
          <w:szCs w:val="28"/>
          <w:lang w:val="da-DK"/>
        </w:rPr>
      </w:pPr>
    </w:p>
    <w:sdt>
      <w:sdtPr>
        <w:rPr>
          <w:rFonts w:asciiTheme="minorHAnsi" w:eastAsiaTheme="minorEastAsia" w:hAnsiTheme="minorHAnsi" w:cstheme="minorBidi"/>
          <w:b w:val="0"/>
          <w:bCs w:val="0"/>
          <w:color w:val="auto"/>
          <w:sz w:val="24"/>
          <w:szCs w:val="24"/>
        </w:rPr>
        <w:id w:val="347986474"/>
        <w:docPartObj>
          <w:docPartGallery w:val="Table of Contents"/>
          <w:docPartUnique/>
        </w:docPartObj>
      </w:sdtPr>
      <w:sdtEndPr/>
      <w:sdtContent>
        <w:p w14:paraId="01AB4AC8" w14:textId="7AC8F4A7" w:rsidR="002845BA" w:rsidRPr="00BC3CF5" w:rsidRDefault="002845BA">
          <w:pPr>
            <w:pStyle w:val="Overskrift"/>
            <w:rPr>
              <w:rFonts w:asciiTheme="minorHAnsi" w:hAnsiTheme="minorHAnsi"/>
            </w:rPr>
          </w:pPr>
          <w:r w:rsidRPr="00BC3CF5">
            <w:rPr>
              <w:rFonts w:asciiTheme="minorHAnsi" w:hAnsiTheme="minorHAnsi"/>
            </w:rPr>
            <w:t>Indhold</w:t>
          </w:r>
        </w:p>
        <w:p w14:paraId="521CFEF7" w14:textId="6B4DB0C3" w:rsidR="002D3BD7" w:rsidRDefault="002845BA">
          <w:pPr>
            <w:pStyle w:val="Indholdsfortegnelse1"/>
            <w:rPr>
              <w:rFonts w:asciiTheme="minorHAnsi" w:hAnsiTheme="minorHAnsi"/>
              <w:b w:val="0"/>
              <w:noProof/>
              <w:color w:val="auto"/>
              <w:sz w:val="22"/>
              <w:szCs w:val="22"/>
            </w:rPr>
          </w:pPr>
          <w:r w:rsidRPr="00BC3CF5">
            <w:fldChar w:fldCharType="begin"/>
          </w:r>
          <w:r w:rsidRPr="00BC3CF5">
            <w:instrText xml:space="preserve"> TOC \o "1-3" \h \z \u </w:instrText>
          </w:r>
          <w:r w:rsidRPr="00BC3CF5">
            <w:fldChar w:fldCharType="separate"/>
          </w:r>
          <w:hyperlink w:anchor="_Toc12881243" w:history="1">
            <w:r w:rsidR="002D3BD7" w:rsidRPr="002B6730">
              <w:rPr>
                <w:rStyle w:val="Hyperlink"/>
                <w:noProof/>
              </w:rPr>
              <w:t>Om studieguiden</w:t>
            </w:r>
            <w:r w:rsidR="002D3BD7">
              <w:rPr>
                <w:noProof/>
                <w:webHidden/>
              </w:rPr>
              <w:tab/>
            </w:r>
            <w:r w:rsidR="002D3BD7">
              <w:rPr>
                <w:noProof/>
                <w:webHidden/>
              </w:rPr>
              <w:fldChar w:fldCharType="begin"/>
            </w:r>
            <w:r w:rsidR="002D3BD7">
              <w:rPr>
                <w:noProof/>
                <w:webHidden/>
              </w:rPr>
              <w:instrText xml:space="preserve"> PAGEREF _Toc12881243 \h </w:instrText>
            </w:r>
            <w:r w:rsidR="002D3BD7">
              <w:rPr>
                <w:noProof/>
                <w:webHidden/>
              </w:rPr>
            </w:r>
            <w:r w:rsidR="002D3BD7">
              <w:rPr>
                <w:noProof/>
                <w:webHidden/>
              </w:rPr>
              <w:fldChar w:fldCharType="separate"/>
            </w:r>
            <w:r w:rsidR="00E833C6">
              <w:rPr>
                <w:noProof/>
                <w:webHidden/>
              </w:rPr>
              <w:t>2</w:t>
            </w:r>
            <w:r w:rsidR="002D3BD7">
              <w:rPr>
                <w:noProof/>
                <w:webHidden/>
              </w:rPr>
              <w:fldChar w:fldCharType="end"/>
            </w:r>
          </w:hyperlink>
        </w:p>
        <w:p w14:paraId="3D6E1EB3" w14:textId="3DE8A7FD" w:rsidR="002D3BD7" w:rsidRDefault="00E833C6">
          <w:pPr>
            <w:pStyle w:val="Indholdsfortegnelse2"/>
            <w:rPr>
              <w:noProof/>
            </w:rPr>
          </w:pPr>
          <w:hyperlink w:anchor="_Toc12881244" w:history="1">
            <w:r w:rsidR="002D3BD7" w:rsidRPr="002B6730">
              <w:rPr>
                <w:rStyle w:val="Hyperlink"/>
                <w:noProof/>
              </w:rPr>
              <w:t>Den studerendes forudsætninger</w:t>
            </w:r>
            <w:r w:rsidR="002D3BD7">
              <w:rPr>
                <w:noProof/>
                <w:webHidden/>
              </w:rPr>
              <w:tab/>
            </w:r>
            <w:r w:rsidR="002D3BD7">
              <w:rPr>
                <w:noProof/>
                <w:webHidden/>
              </w:rPr>
              <w:fldChar w:fldCharType="begin"/>
            </w:r>
            <w:r w:rsidR="002D3BD7">
              <w:rPr>
                <w:noProof/>
                <w:webHidden/>
              </w:rPr>
              <w:instrText xml:space="preserve"> PAGEREF _Toc12881244 \h </w:instrText>
            </w:r>
            <w:r w:rsidR="002D3BD7">
              <w:rPr>
                <w:noProof/>
                <w:webHidden/>
              </w:rPr>
            </w:r>
            <w:r w:rsidR="002D3BD7">
              <w:rPr>
                <w:noProof/>
                <w:webHidden/>
              </w:rPr>
              <w:fldChar w:fldCharType="separate"/>
            </w:r>
            <w:r>
              <w:rPr>
                <w:noProof/>
                <w:webHidden/>
              </w:rPr>
              <w:t>2</w:t>
            </w:r>
            <w:r w:rsidR="002D3BD7">
              <w:rPr>
                <w:noProof/>
                <w:webHidden/>
              </w:rPr>
              <w:fldChar w:fldCharType="end"/>
            </w:r>
          </w:hyperlink>
        </w:p>
        <w:p w14:paraId="449C921E" w14:textId="7A3E130D" w:rsidR="002D3BD7" w:rsidRDefault="00E833C6">
          <w:pPr>
            <w:pStyle w:val="Indholdsfortegnelse2"/>
            <w:rPr>
              <w:noProof/>
            </w:rPr>
          </w:pPr>
          <w:hyperlink w:anchor="_Toc12881245" w:history="1">
            <w:r w:rsidR="002D3BD7" w:rsidRPr="002B6730">
              <w:rPr>
                <w:rStyle w:val="Hyperlink"/>
                <w:noProof/>
              </w:rPr>
              <w:t>Kursustekst:</w:t>
            </w:r>
            <w:r w:rsidR="002D3BD7">
              <w:rPr>
                <w:noProof/>
                <w:webHidden/>
              </w:rPr>
              <w:tab/>
            </w:r>
            <w:r w:rsidR="002D3BD7">
              <w:rPr>
                <w:noProof/>
                <w:webHidden/>
              </w:rPr>
              <w:fldChar w:fldCharType="begin"/>
            </w:r>
            <w:r w:rsidR="002D3BD7">
              <w:rPr>
                <w:noProof/>
                <w:webHidden/>
              </w:rPr>
              <w:instrText xml:space="preserve"> PAGEREF _Toc12881245 \h </w:instrText>
            </w:r>
            <w:r w:rsidR="002D3BD7">
              <w:rPr>
                <w:noProof/>
                <w:webHidden/>
              </w:rPr>
            </w:r>
            <w:r w:rsidR="002D3BD7">
              <w:rPr>
                <w:noProof/>
                <w:webHidden/>
              </w:rPr>
              <w:fldChar w:fldCharType="separate"/>
            </w:r>
            <w:r>
              <w:rPr>
                <w:noProof/>
                <w:webHidden/>
              </w:rPr>
              <w:t>2</w:t>
            </w:r>
            <w:r w:rsidR="002D3BD7">
              <w:rPr>
                <w:noProof/>
                <w:webHidden/>
              </w:rPr>
              <w:fldChar w:fldCharType="end"/>
            </w:r>
          </w:hyperlink>
        </w:p>
        <w:p w14:paraId="459E619D" w14:textId="24BB3A7F" w:rsidR="002D3BD7" w:rsidRDefault="00E833C6">
          <w:pPr>
            <w:pStyle w:val="Indholdsfortegnelse2"/>
            <w:rPr>
              <w:noProof/>
            </w:rPr>
          </w:pPr>
          <w:hyperlink w:anchor="_Toc12881246" w:history="1">
            <w:r w:rsidR="002D3BD7" w:rsidRPr="002B6730">
              <w:rPr>
                <w:rStyle w:val="Hyperlink"/>
                <w:noProof/>
              </w:rPr>
              <w:t>Læringsmål</w:t>
            </w:r>
            <w:r w:rsidR="002D3BD7">
              <w:rPr>
                <w:noProof/>
                <w:webHidden/>
              </w:rPr>
              <w:tab/>
            </w:r>
            <w:r w:rsidR="002D3BD7">
              <w:rPr>
                <w:noProof/>
                <w:webHidden/>
              </w:rPr>
              <w:fldChar w:fldCharType="begin"/>
            </w:r>
            <w:r w:rsidR="002D3BD7">
              <w:rPr>
                <w:noProof/>
                <w:webHidden/>
              </w:rPr>
              <w:instrText xml:space="preserve"> PAGEREF _Toc12881246 \h </w:instrText>
            </w:r>
            <w:r w:rsidR="002D3BD7">
              <w:rPr>
                <w:noProof/>
                <w:webHidden/>
              </w:rPr>
            </w:r>
            <w:r w:rsidR="002D3BD7">
              <w:rPr>
                <w:noProof/>
                <w:webHidden/>
              </w:rPr>
              <w:fldChar w:fldCharType="separate"/>
            </w:r>
            <w:r>
              <w:rPr>
                <w:noProof/>
                <w:webHidden/>
              </w:rPr>
              <w:t>2</w:t>
            </w:r>
            <w:r w:rsidR="002D3BD7">
              <w:rPr>
                <w:noProof/>
                <w:webHidden/>
              </w:rPr>
              <w:fldChar w:fldCharType="end"/>
            </w:r>
          </w:hyperlink>
        </w:p>
        <w:p w14:paraId="6813A045" w14:textId="065342C4" w:rsidR="002D3BD7" w:rsidRDefault="00E833C6">
          <w:pPr>
            <w:pStyle w:val="Indholdsfortegnelse2"/>
            <w:rPr>
              <w:noProof/>
            </w:rPr>
          </w:pPr>
          <w:hyperlink w:anchor="_Toc12881247" w:history="1">
            <w:r w:rsidR="002D3BD7" w:rsidRPr="002B6730">
              <w:rPr>
                <w:rStyle w:val="Hyperlink"/>
                <w:noProof/>
              </w:rPr>
              <w:t>Skema og undervisningslokaler</w:t>
            </w:r>
            <w:r w:rsidR="002D3BD7">
              <w:rPr>
                <w:noProof/>
                <w:webHidden/>
              </w:rPr>
              <w:tab/>
            </w:r>
            <w:r w:rsidR="002D3BD7">
              <w:rPr>
                <w:noProof/>
                <w:webHidden/>
              </w:rPr>
              <w:fldChar w:fldCharType="begin"/>
            </w:r>
            <w:r w:rsidR="002D3BD7">
              <w:rPr>
                <w:noProof/>
                <w:webHidden/>
              </w:rPr>
              <w:instrText xml:space="preserve"> PAGEREF _Toc12881247 \h </w:instrText>
            </w:r>
            <w:r w:rsidR="002D3BD7">
              <w:rPr>
                <w:noProof/>
                <w:webHidden/>
              </w:rPr>
            </w:r>
            <w:r w:rsidR="002D3BD7">
              <w:rPr>
                <w:noProof/>
                <w:webHidden/>
              </w:rPr>
              <w:fldChar w:fldCharType="separate"/>
            </w:r>
            <w:r>
              <w:rPr>
                <w:noProof/>
                <w:webHidden/>
              </w:rPr>
              <w:t>2</w:t>
            </w:r>
            <w:r w:rsidR="002D3BD7">
              <w:rPr>
                <w:noProof/>
                <w:webHidden/>
              </w:rPr>
              <w:fldChar w:fldCharType="end"/>
            </w:r>
          </w:hyperlink>
        </w:p>
        <w:p w14:paraId="53F867E8" w14:textId="652BA145" w:rsidR="002D3BD7" w:rsidRDefault="00E833C6">
          <w:pPr>
            <w:pStyle w:val="Indholdsfortegnelse2"/>
            <w:rPr>
              <w:noProof/>
            </w:rPr>
          </w:pPr>
          <w:hyperlink w:anchor="_Toc12881248" w:history="1">
            <w:r w:rsidR="002D3BD7" w:rsidRPr="002B6730">
              <w:rPr>
                <w:rStyle w:val="Hyperlink"/>
                <w:noProof/>
              </w:rPr>
              <w:t>Kursusansvarlig</w:t>
            </w:r>
            <w:r w:rsidR="002D3BD7">
              <w:rPr>
                <w:noProof/>
                <w:webHidden/>
              </w:rPr>
              <w:tab/>
            </w:r>
            <w:r w:rsidR="002D3BD7">
              <w:rPr>
                <w:noProof/>
                <w:webHidden/>
              </w:rPr>
              <w:fldChar w:fldCharType="begin"/>
            </w:r>
            <w:r w:rsidR="002D3BD7">
              <w:rPr>
                <w:noProof/>
                <w:webHidden/>
              </w:rPr>
              <w:instrText xml:space="preserve"> PAGEREF _Toc12881248 \h </w:instrText>
            </w:r>
            <w:r w:rsidR="002D3BD7">
              <w:rPr>
                <w:noProof/>
                <w:webHidden/>
              </w:rPr>
            </w:r>
            <w:r w:rsidR="002D3BD7">
              <w:rPr>
                <w:noProof/>
                <w:webHidden/>
              </w:rPr>
              <w:fldChar w:fldCharType="separate"/>
            </w:r>
            <w:r>
              <w:rPr>
                <w:noProof/>
                <w:webHidden/>
              </w:rPr>
              <w:t>2</w:t>
            </w:r>
            <w:r w:rsidR="002D3BD7">
              <w:rPr>
                <w:noProof/>
                <w:webHidden/>
              </w:rPr>
              <w:fldChar w:fldCharType="end"/>
            </w:r>
          </w:hyperlink>
        </w:p>
        <w:p w14:paraId="7BB71E3F" w14:textId="29A37A64" w:rsidR="002D3BD7" w:rsidRDefault="00E833C6">
          <w:pPr>
            <w:pStyle w:val="Indholdsfortegnelse2"/>
            <w:rPr>
              <w:noProof/>
            </w:rPr>
          </w:pPr>
          <w:hyperlink w:anchor="_Toc12881249" w:history="1">
            <w:r w:rsidR="002D3BD7" w:rsidRPr="002B6730">
              <w:rPr>
                <w:rStyle w:val="Hyperlink"/>
                <w:noProof/>
              </w:rPr>
              <w:t>Hvor lang tid tager hele kurset?</w:t>
            </w:r>
            <w:r w:rsidR="002D3BD7">
              <w:rPr>
                <w:noProof/>
                <w:webHidden/>
              </w:rPr>
              <w:tab/>
            </w:r>
            <w:r w:rsidR="002D3BD7">
              <w:rPr>
                <w:noProof/>
                <w:webHidden/>
              </w:rPr>
              <w:fldChar w:fldCharType="begin"/>
            </w:r>
            <w:r w:rsidR="002D3BD7">
              <w:rPr>
                <w:noProof/>
                <w:webHidden/>
              </w:rPr>
              <w:instrText xml:space="preserve"> PAGEREF _Toc12881249 \h </w:instrText>
            </w:r>
            <w:r w:rsidR="002D3BD7">
              <w:rPr>
                <w:noProof/>
                <w:webHidden/>
              </w:rPr>
            </w:r>
            <w:r w:rsidR="002D3BD7">
              <w:rPr>
                <w:noProof/>
                <w:webHidden/>
              </w:rPr>
              <w:fldChar w:fldCharType="separate"/>
            </w:r>
            <w:r>
              <w:rPr>
                <w:noProof/>
                <w:webHidden/>
              </w:rPr>
              <w:t>2</w:t>
            </w:r>
            <w:r w:rsidR="002D3BD7">
              <w:rPr>
                <w:noProof/>
                <w:webHidden/>
              </w:rPr>
              <w:fldChar w:fldCharType="end"/>
            </w:r>
          </w:hyperlink>
        </w:p>
        <w:p w14:paraId="3B105777" w14:textId="7DD9B15E" w:rsidR="002D3BD7" w:rsidRDefault="00E833C6">
          <w:pPr>
            <w:pStyle w:val="Indholdsfortegnelse1"/>
            <w:rPr>
              <w:rFonts w:asciiTheme="minorHAnsi" w:hAnsiTheme="minorHAnsi"/>
              <w:b w:val="0"/>
              <w:noProof/>
              <w:color w:val="auto"/>
              <w:sz w:val="22"/>
              <w:szCs w:val="22"/>
            </w:rPr>
          </w:pPr>
          <w:hyperlink w:anchor="_Toc12881250" w:history="1">
            <w:r w:rsidR="002D3BD7" w:rsidRPr="002B6730">
              <w:rPr>
                <w:rStyle w:val="Hyperlink"/>
                <w:noProof/>
              </w:rPr>
              <w:t>Samlet beskrivelse af kursus og forventet tidsforbrug.</w:t>
            </w:r>
            <w:r w:rsidR="002D3BD7">
              <w:rPr>
                <w:noProof/>
                <w:webHidden/>
              </w:rPr>
              <w:tab/>
            </w:r>
            <w:r w:rsidR="002D3BD7">
              <w:rPr>
                <w:noProof/>
                <w:webHidden/>
              </w:rPr>
              <w:fldChar w:fldCharType="begin"/>
            </w:r>
            <w:r w:rsidR="002D3BD7">
              <w:rPr>
                <w:noProof/>
                <w:webHidden/>
              </w:rPr>
              <w:instrText xml:space="preserve"> PAGEREF _Toc12881250 \h </w:instrText>
            </w:r>
            <w:r w:rsidR="002D3BD7">
              <w:rPr>
                <w:noProof/>
                <w:webHidden/>
              </w:rPr>
            </w:r>
            <w:r w:rsidR="002D3BD7">
              <w:rPr>
                <w:noProof/>
                <w:webHidden/>
              </w:rPr>
              <w:fldChar w:fldCharType="separate"/>
            </w:r>
            <w:r>
              <w:rPr>
                <w:noProof/>
                <w:webHidden/>
              </w:rPr>
              <w:t>3</w:t>
            </w:r>
            <w:r w:rsidR="002D3BD7">
              <w:rPr>
                <w:noProof/>
                <w:webHidden/>
              </w:rPr>
              <w:fldChar w:fldCharType="end"/>
            </w:r>
          </w:hyperlink>
        </w:p>
        <w:p w14:paraId="7CF83E61" w14:textId="1007C2DC" w:rsidR="002D3BD7" w:rsidRDefault="00E833C6">
          <w:pPr>
            <w:pStyle w:val="Indholdsfortegnelse2"/>
            <w:rPr>
              <w:noProof/>
            </w:rPr>
          </w:pPr>
          <w:hyperlink w:anchor="_Toc12881251" w:history="1">
            <w:r w:rsidR="002D3BD7" w:rsidRPr="002B6730">
              <w:rPr>
                <w:rStyle w:val="Hyperlink"/>
                <w:noProof/>
              </w:rPr>
              <w:t>Nyttige tips til gode studieteknikker</w:t>
            </w:r>
            <w:r w:rsidR="002D3BD7">
              <w:rPr>
                <w:noProof/>
                <w:webHidden/>
              </w:rPr>
              <w:tab/>
            </w:r>
            <w:r w:rsidR="002D3BD7">
              <w:rPr>
                <w:noProof/>
                <w:webHidden/>
              </w:rPr>
              <w:fldChar w:fldCharType="begin"/>
            </w:r>
            <w:r w:rsidR="002D3BD7">
              <w:rPr>
                <w:noProof/>
                <w:webHidden/>
              </w:rPr>
              <w:instrText xml:space="preserve"> PAGEREF _Toc12881251 \h </w:instrText>
            </w:r>
            <w:r w:rsidR="002D3BD7">
              <w:rPr>
                <w:noProof/>
                <w:webHidden/>
              </w:rPr>
            </w:r>
            <w:r w:rsidR="002D3BD7">
              <w:rPr>
                <w:noProof/>
                <w:webHidden/>
              </w:rPr>
              <w:fldChar w:fldCharType="separate"/>
            </w:r>
            <w:r>
              <w:rPr>
                <w:noProof/>
                <w:webHidden/>
              </w:rPr>
              <w:t>3</w:t>
            </w:r>
            <w:r w:rsidR="002D3BD7">
              <w:rPr>
                <w:noProof/>
                <w:webHidden/>
              </w:rPr>
              <w:fldChar w:fldCharType="end"/>
            </w:r>
          </w:hyperlink>
        </w:p>
        <w:p w14:paraId="5A7DFA62" w14:textId="50862A4E" w:rsidR="002D3BD7" w:rsidRDefault="00E833C6">
          <w:pPr>
            <w:pStyle w:val="Indholdsfortegnelse2"/>
            <w:rPr>
              <w:noProof/>
            </w:rPr>
          </w:pPr>
          <w:hyperlink w:anchor="_Toc12881252" w:history="1">
            <w:r w:rsidR="002D3BD7" w:rsidRPr="002B6730">
              <w:rPr>
                <w:rStyle w:val="Hyperlink"/>
                <w:noProof/>
              </w:rPr>
              <w:t>Hvordan skal jeg bruge tiden bedst muligt</w:t>
            </w:r>
            <w:r w:rsidR="002D3BD7">
              <w:rPr>
                <w:noProof/>
                <w:webHidden/>
              </w:rPr>
              <w:tab/>
            </w:r>
            <w:r w:rsidR="002D3BD7">
              <w:rPr>
                <w:noProof/>
                <w:webHidden/>
              </w:rPr>
              <w:fldChar w:fldCharType="begin"/>
            </w:r>
            <w:r w:rsidR="002D3BD7">
              <w:rPr>
                <w:noProof/>
                <w:webHidden/>
              </w:rPr>
              <w:instrText xml:space="preserve"> PAGEREF _Toc12881252 \h </w:instrText>
            </w:r>
            <w:r w:rsidR="002D3BD7">
              <w:rPr>
                <w:noProof/>
                <w:webHidden/>
              </w:rPr>
            </w:r>
            <w:r w:rsidR="002D3BD7">
              <w:rPr>
                <w:noProof/>
                <w:webHidden/>
              </w:rPr>
              <w:fldChar w:fldCharType="separate"/>
            </w:r>
            <w:r>
              <w:rPr>
                <w:noProof/>
                <w:webHidden/>
              </w:rPr>
              <w:t>3</w:t>
            </w:r>
            <w:r w:rsidR="002D3BD7">
              <w:rPr>
                <w:noProof/>
                <w:webHidden/>
              </w:rPr>
              <w:fldChar w:fldCharType="end"/>
            </w:r>
          </w:hyperlink>
        </w:p>
        <w:p w14:paraId="2DFB7837" w14:textId="32B618D3" w:rsidR="002D3BD7" w:rsidRDefault="00E833C6">
          <w:pPr>
            <w:pStyle w:val="Indholdsfortegnelse3"/>
            <w:tabs>
              <w:tab w:val="right" w:leader="dot" w:pos="10055"/>
            </w:tabs>
            <w:rPr>
              <w:i w:val="0"/>
              <w:noProof/>
            </w:rPr>
          </w:pPr>
          <w:hyperlink w:anchor="_Toc12881253" w:history="1">
            <w:r w:rsidR="002D3BD7" w:rsidRPr="002B6730">
              <w:rPr>
                <w:rStyle w:val="Hyperlink"/>
                <w:noProof/>
              </w:rPr>
              <w:t>Lærebogen</w:t>
            </w:r>
            <w:r w:rsidR="002D3BD7">
              <w:rPr>
                <w:noProof/>
                <w:webHidden/>
              </w:rPr>
              <w:tab/>
            </w:r>
            <w:r w:rsidR="002D3BD7">
              <w:rPr>
                <w:noProof/>
                <w:webHidden/>
              </w:rPr>
              <w:fldChar w:fldCharType="begin"/>
            </w:r>
            <w:r w:rsidR="002D3BD7">
              <w:rPr>
                <w:noProof/>
                <w:webHidden/>
              </w:rPr>
              <w:instrText xml:space="preserve"> PAGEREF _Toc12881253 \h </w:instrText>
            </w:r>
            <w:r w:rsidR="002D3BD7">
              <w:rPr>
                <w:noProof/>
                <w:webHidden/>
              </w:rPr>
            </w:r>
            <w:r w:rsidR="002D3BD7">
              <w:rPr>
                <w:noProof/>
                <w:webHidden/>
              </w:rPr>
              <w:fldChar w:fldCharType="separate"/>
            </w:r>
            <w:r>
              <w:rPr>
                <w:noProof/>
                <w:webHidden/>
              </w:rPr>
              <w:t>3</w:t>
            </w:r>
            <w:r w:rsidR="002D3BD7">
              <w:rPr>
                <w:noProof/>
                <w:webHidden/>
              </w:rPr>
              <w:fldChar w:fldCharType="end"/>
            </w:r>
          </w:hyperlink>
        </w:p>
        <w:p w14:paraId="233F9E10" w14:textId="3A9D5C68" w:rsidR="002D3BD7" w:rsidRDefault="00E833C6">
          <w:pPr>
            <w:pStyle w:val="Indholdsfortegnelse3"/>
            <w:tabs>
              <w:tab w:val="right" w:leader="dot" w:pos="10055"/>
            </w:tabs>
            <w:rPr>
              <w:i w:val="0"/>
              <w:noProof/>
            </w:rPr>
          </w:pPr>
          <w:hyperlink w:anchor="_Toc12881254" w:history="1">
            <w:r w:rsidR="002D3BD7" w:rsidRPr="002B6730">
              <w:rPr>
                <w:rStyle w:val="Hyperlink"/>
                <w:noProof/>
              </w:rPr>
              <w:t>Vodcasts</w:t>
            </w:r>
            <w:r w:rsidR="002D3BD7">
              <w:rPr>
                <w:noProof/>
                <w:webHidden/>
              </w:rPr>
              <w:tab/>
            </w:r>
            <w:r w:rsidR="002D3BD7">
              <w:rPr>
                <w:noProof/>
                <w:webHidden/>
              </w:rPr>
              <w:fldChar w:fldCharType="begin"/>
            </w:r>
            <w:r w:rsidR="002D3BD7">
              <w:rPr>
                <w:noProof/>
                <w:webHidden/>
              </w:rPr>
              <w:instrText xml:space="preserve"> PAGEREF _Toc12881254 \h </w:instrText>
            </w:r>
            <w:r w:rsidR="002D3BD7">
              <w:rPr>
                <w:noProof/>
                <w:webHidden/>
              </w:rPr>
            </w:r>
            <w:r w:rsidR="002D3BD7">
              <w:rPr>
                <w:noProof/>
                <w:webHidden/>
              </w:rPr>
              <w:fldChar w:fldCharType="separate"/>
            </w:r>
            <w:r>
              <w:rPr>
                <w:noProof/>
                <w:webHidden/>
              </w:rPr>
              <w:t>3</w:t>
            </w:r>
            <w:r w:rsidR="002D3BD7">
              <w:rPr>
                <w:noProof/>
                <w:webHidden/>
              </w:rPr>
              <w:fldChar w:fldCharType="end"/>
            </w:r>
          </w:hyperlink>
        </w:p>
        <w:p w14:paraId="5A9F9B9C" w14:textId="01D126EE" w:rsidR="002D3BD7" w:rsidRDefault="00E833C6">
          <w:pPr>
            <w:pStyle w:val="Indholdsfortegnelse2"/>
            <w:rPr>
              <w:noProof/>
            </w:rPr>
          </w:pPr>
          <w:hyperlink w:anchor="_Toc12881255" w:history="1">
            <w:r w:rsidR="002D3BD7" w:rsidRPr="002B6730">
              <w:rPr>
                <w:rStyle w:val="Hyperlink"/>
                <w:noProof/>
              </w:rPr>
              <w:t>Sundhedsfagenes emneområder</w:t>
            </w:r>
            <w:r w:rsidR="002D3BD7">
              <w:rPr>
                <w:noProof/>
                <w:webHidden/>
              </w:rPr>
              <w:tab/>
            </w:r>
            <w:r w:rsidR="002D3BD7">
              <w:rPr>
                <w:noProof/>
                <w:webHidden/>
              </w:rPr>
              <w:fldChar w:fldCharType="begin"/>
            </w:r>
            <w:r w:rsidR="002D3BD7">
              <w:rPr>
                <w:noProof/>
                <w:webHidden/>
              </w:rPr>
              <w:instrText xml:space="preserve"> PAGEREF _Toc12881255 \h </w:instrText>
            </w:r>
            <w:r w:rsidR="002D3BD7">
              <w:rPr>
                <w:noProof/>
                <w:webHidden/>
              </w:rPr>
            </w:r>
            <w:r w:rsidR="002D3BD7">
              <w:rPr>
                <w:noProof/>
                <w:webHidden/>
              </w:rPr>
              <w:fldChar w:fldCharType="separate"/>
            </w:r>
            <w:r>
              <w:rPr>
                <w:noProof/>
                <w:webHidden/>
              </w:rPr>
              <w:t>4</w:t>
            </w:r>
            <w:r w:rsidR="002D3BD7">
              <w:rPr>
                <w:noProof/>
                <w:webHidden/>
              </w:rPr>
              <w:fldChar w:fldCharType="end"/>
            </w:r>
          </w:hyperlink>
        </w:p>
        <w:p w14:paraId="38219AAC" w14:textId="5BD7F0B6" w:rsidR="002D3BD7" w:rsidRDefault="00E833C6">
          <w:pPr>
            <w:pStyle w:val="Indholdsfortegnelse2"/>
            <w:rPr>
              <w:noProof/>
            </w:rPr>
          </w:pPr>
          <w:hyperlink w:anchor="_Toc12881256" w:history="1">
            <w:r w:rsidR="002D3BD7" w:rsidRPr="002B6730">
              <w:rPr>
                <w:rStyle w:val="Hyperlink"/>
                <w:noProof/>
              </w:rPr>
              <w:t>Videnskabens mål og idealer</w:t>
            </w:r>
            <w:r w:rsidR="002D3BD7">
              <w:rPr>
                <w:noProof/>
                <w:webHidden/>
              </w:rPr>
              <w:tab/>
            </w:r>
            <w:r w:rsidR="002D3BD7">
              <w:rPr>
                <w:noProof/>
                <w:webHidden/>
              </w:rPr>
              <w:fldChar w:fldCharType="begin"/>
            </w:r>
            <w:r w:rsidR="002D3BD7">
              <w:rPr>
                <w:noProof/>
                <w:webHidden/>
              </w:rPr>
              <w:instrText xml:space="preserve"> PAGEREF _Toc12881256 \h </w:instrText>
            </w:r>
            <w:r w:rsidR="002D3BD7">
              <w:rPr>
                <w:noProof/>
                <w:webHidden/>
              </w:rPr>
            </w:r>
            <w:r w:rsidR="002D3BD7">
              <w:rPr>
                <w:noProof/>
                <w:webHidden/>
              </w:rPr>
              <w:fldChar w:fldCharType="separate"/>
            </w:r>
            <w:r>
              <w:rPr>
                <w:noProof/>
                <w:webHidden/>
              </w:rPr>
              <w:t>5</w:t>
            </w:r>
            <w:r w:rsidR="002D3BD7">
              <w:rPr>
                <w:noProof/>
                <w:webHidden/>
              </w:rPr>
              <w:fldChar w:fldCharType="end"/>
            </w:r>
          </w:hyperlink>
        </w:p>
        <w:p w14:paraId="7C377AA5" w14:textId="082B23E2" w:rsidR="002D3BD7" w:rsidRDefault="00E833C6">
          <w:pPr>
            <w:pStyle w:val="Indholdsfortegnelse2"/>
            <w:rPr>
              <w:noProof/>
            </w:rPr>
          </w:pPr>
          <w:hyperlink w:anchor="_Toc12881257" w:history="1">
            <w:r w:rsidR="002D3BD7" w:rsidRPr="002B6730">
              <w:rPr>
                <w:rStyle w:val="Hyperlink"/>
                <w:noProof/>
              </w:rPr>
              <w:t>Videnskabelig erkendelse 1: Erkendekilder</w:t>
            </w:r>
            <w:r w:rsidR="002D3BD7">
              <w:rPr>
                <w:noProof/>
                <w:webHidden/>
              </w:rPr>
              <w:tab/>
            </w:r>
            <w:r w:rsidR="002D3BD7">
              <w:rPr>
                <w:noProof/>
                <w:webHidden/>
              </w:rPr>
              <w:fldChar w:fldCharType="begin"/>
            </w:r>
            <w:r w:rsidR="002D3BD7">
              <w:rPr>
                <w:noProof/>
                <w:webHidden/>
              </w:rPr>
              <w:instrText xml:space="preserve"> PAGEREF _Toc12881257 \h </w:instrText>
            </w:r>
            <w:r w:rsidR="002D3BD7">
              <w:rPr>
                <w:noProof/>
                <w:webHidden/>
              </w:rPr>
            </w:r>
            <w:r w:rsidR="002D3BD7">
              <w:rPr>
                <w:noProof/>
                <w:webHidden/>
              </w:rPr>
              <w:fldChar w:fldCharType="separate"/>
            </w:r>
            <w:r>
              <w:rPr>
                <w:noProof/>
                <w:webHidden/>
              </w:rPr>
              <w:t>6</w:t>
            </w:r>
            <w:r w:rsidR="002D3BD7">
              <w:rPr>
                <w:noProof/>
                <w:webHidden/>
              </w:rPr>
              <w:fldChar w:fldCharType="end"/>
            </w:r>
          </w:hyperlink>
        </w:p>
        <w:p w14:paraId="7768F4B0" w14:textId="4590D8B2" w:rsidR="002D3BD7" w:rsidRDefault="00E833C6">
          <w:pPr>
            <w:pStyle w:val="Indholdsfortegnelse2"/>
            <w:rPr>
              <w:noProof/>
            </w:rPr>
          </w:pPr>
          <w:hyperlink w:anchor="_Toc12881258" w:history="1">
            <w:r w:rsidR="002D3BD7" w:rsidRPr="002B6730">
              <w:rPr>
                <w:rStyle w:val="Hyperlink"/>
                <w:noProof/>
              </w:rPr>
              <w:t>Videnskabelig erkendelse 2: Erkendelsens rækkevidde</w:t>
            </w:r>
            <w:r w:rsidR="002D3BD7">
              <w:rPr>
                <w:noProof/>
                <w:webHidden/>
              </w:rPr>
              <w:tab/>
            </w:r>
            <w:r w:rsidR="002D3BD7">
              <w:rPr>
                <w:noProof/>
                <w:webHidden/>
              </w:rPr>
              <w:fldChar w:fldCharType="begin"/>
            </w:r>
            <w:r w:rsidR="002D3BD7">
              <w:rPr>
                <w:noProof/>
                <w:webHidden/>
              </w:rPr>
              <w:instrText xml:space="preserve"> PAGEREF _Toc12881258 \h </w:instrText>
            </w:r>
            <w:r w:rsidR="002D3BD7">
              <w:rPr>
                <w:noProof/>
                <w:webHidden/>
              </w:rPr>
            </w:r>
            <w:r w:rsidR="002D3BD7">
              <w:rPr>
                <w:noProof/>
                <w:webHidden/>
              </w:rPr>
              <w:fldChar w:fldCharType="separate"/>
            </w:r>
            <w:r>
              <w:rPr>
                <w:noProof/>
                <w:webHidden/>
              </w:rPr>
              <w:t>7</w:t>
            </w:r>
            <w:r w:rsidR="002D3BD7">
              <w:rPr>
                <w:noProof/>
                <w:webHidden/>
              </w:rPr>
              <w:fldChar w:fldCharType="end"/>
            </w:r>
          </w:hyperlink>
        </w:p>
        <w:p w14:paraId="108001BF" w14:textId="0B15FD9C" w:rsidR="002D3BD7" w:rsidRDefault="00E833C6">
          <w:pPr>
            <w:pStyle w:val="Indholdsfortegnelse2"/>
            <w:rPr>
              <w:noProof/>
            </w:rPr>
          </w:pPr>
          <w:hyperlink w:anchor="_Toc12881259" w:history="1">
            <w:r w:rsidR="002D3BD7" w:rsidRPr="002B6730">
              <w:rPr>
                <w:rStyle w:val="Hyperlink"/>
                <w:noProof/>
              </w:rPr>
              <w:t>Videnskabelige metoder; del 1</w:t>
            </w:r>
            <w:r w:rsidR="002D3BD7">
              <w:rPr>
                <w:noProof/>
                <w:webHidden/>
              </w:rPr>
              <w:tab/>
            </w:r>
            <w:r w:rsidR="002D3BD7">
              <w:rPr>
                <w:noProof/>
                <w:webHidden/>
              </w:rPr>
              <w:fldChar w:fldCharType="begin"/>
            </w:r>
            <w:r w:rsidR="002D3BD7">
              <w:rPr>
                <w:noProof/>
                <w:webHidden/>
              </w:rPr>
              <w:instrText xml:space="preserve"> PAGEREF _Toc12881259 \h </w:instrText>
            </w:r>
            <w:r w:rsidR="002D3BD7">
              <w:rPr>
                <w:noProof/>
                <w:webHidden/>
              </w:rPr>
            </w:r>
            <w:r w:rsidR="002D3BD7">
              <w:rPr>
                <w:noProof/>
                <w:webHidden/>
              </w:rPr>
              <w:fldChar w:fldCharType="separate"/>
            </w:r>
            <w:r>
              <w:rPr>
                <w:noProof/>
                <w:webHidden/>
              </w:rPr>
              <w:t>8</w:t>
            </w:r>
            <w:r w:rsidR="002D3BD7">
              <w:rPr>
                <w:noProof/>
                <w:webHidden/>
              </w:rPr>
              <w:fldChar w:fldCharType="end"/>
            </w:r>
          </w:hyperlink>
        </w:p>
        <w:p w14:paraId="19CFAEF7" w14:textId="0629A15C" w:rsidR="002D3BD7" w:rsidRDefault="00E833C6">
          <w:pPr>
            <w:pStyle w:val="Indholdsfortegnelse3"/>
            <w:tabs>
              <w:tab w:val="right" w:leader="dot" w:pos="10055"/>
            </w:tabs>
            <w:rPr>
              <w:i w:val="0"/>
              <w:noProof/>
            </w:rPr>
          </w:pPr>
          <w:hyperlink w:anchor="_Toc12881260" w:history="1">
            <w:r w:rsidR="002D3BD7" w:rsidRPr="002B6730">
              <w:rPr>
                <w:rStyle w:val="Hyperlink"/>
                <w:noProof/>
              </w:rPr>
              <w:t>Vodcast om ”Introduction”</w:t>
            </w:r>
            <w:r w:rsidR="002D3BD7">
              <w:rPr>
                <w:noProof/>
                <w:webHidden/>
              </w:rPr>
              <w:tab/>
            </w:r>
            <w:r w:rsidR="002D3BD7">
              <w:rPr>
                <w:noProof/>
                <w:webHidden/>
              </w:rPr>
              <w:fldChar w:fldCharType="begin"/>
            </w:r>
            <w:r w:rsidR="002D3BD7">
              <w:rPr>
                <w:noProof/>
                <w:webHidden/>
              </w:rPr>
              <w:instrText xml:space="preserve"> PAGEREF _Toc12881260 \h </w:instrText>
            </w:r>
            <w:r w:rsidR="002D3BD7">
              <w:rPr>
                <w:noProof/>
                <w:webHidden/>
              </w:rPr>
            </w:r>
            <w:r w:rsidR="002D3BD7">
              <w:rPr>
                <w:noProof/>
                <w:webHidden/>
              </w:rPr>
              <w:fldChar w:fldCharType="separate"/>
            </w:r>
            <w:r>
              <w:rPr>
                <w:noProof/>
                <w:webHidden/>
              </w:rPr>
              <w:t>8</w:t>
            </w:r>
            <w:r w:rsidR="002D3BD7">
              <w:rPr>
                <w:noProof/>
                <w:webHidden/>
              </w:rPr>
              <w:fldChar w:fldCharType="end"/>
            </w:r>
          </w:hyperlink>
        </w:p>
        <w:p w14:paraId="4F780482" w14:textId="1252CEC9" w:rsidR="002D3BD7" w:rsidRDefault="00E833C6">
          <w:pPr>
            <w:pStyle w:val="Indholdsfortegnelse2"/>
            <w:rPr>
              <w:noProof/>
            </w:rPr>
          </w:pPr>
          <w:hyperlink w:anchor="_Toc12881261" w:history="1">
            <w:r w:rsidR="002D3BD7" w:rsidRPr="002B6730">
              <w:rPr>
                <w:rStyle w:val="Hyperlink"/>
                <w:noProof/>
              </w:rPr>
              <w:t>Videnskabelige metoder; del 2: Naturvidenskabelige forskningsmetoder</w:t>
            </w:r>
            <w:r w:rsidR="002D3BD7">
              <w:rPr>
                <w:noProof/>
                <w:webHidden/>
              </w:rPr>
              <w:tab/>
            </w:r>
            <w:r w:rsidR="002D3BD7">
              <w:rPr>
                <w:noProof/>
                <w:webHidden/>
              </w:rPr>
              <w:fldChar w:fldCharType="begin"/>
            </w:r>
            <w:r w:rsidR="002D3BD7">
              <w:rPr>
                <w:noProof/>
                <w:webHidden/>
              </w:rPr>
              <w:instrText xml:space="preserve"> PAGEREF _Toc12881261 \h </w:instrText>
            </w:r>
            <w:r w:rsidR="002D3BD7">
              <w:rPr>
                <w:noProof/>
                <w:webHidden/>
              </w:rPr>
            </w:r>
            <w:r w:rsidR="002D3BD7">
              <w:rPr>
                <w:noProof/>
                <w:webHidden/>
              </w:rPr>
              <w:fldChar w:fldCharType="separate"/>
            </w:r>
            <w:r>
              <w:rPr>
                <w:noProof/>
                <w:webHidden/>
              </w:rPr>
              <w:t>9</w:t>
            </w:r>
            <w:r w:rsidR="002D3BD7">
              <w:rPr>
                <w:noProof/>
                <w:webHidden/>
              </w:rPr>
              <w:fldChar w:fldCharType="end"/>
            </w:r>
          </w:hyperlink>
        </w:p>
        <w:p w14:paraId="4A51D3B5" w14:textId="0A72B324" w:rsidR="002D3BD7" w:rsidRDefault="00E833C6">
          <w:pPr>
            <w:pStyle w:val="Indholdsfortegnelse3"/>
            <w:tabs>
              <w:tab w:val="right" w:leader="dot" w:pos="10055"/>
            </w:tabs>
            <w:rPr>
              <w:i w:val="0"/>
              <w:noProof/>
            </w:rPr>
          </w:pPr>
          <w:hyperlink w:anchor="_Toc12881262" w:history="1">
            <w:r w:rsidR="002D3BD7" w:rsidRPr="002B6730">
              <w:rPr>
                <w:rStyle w:val="Hyperlink"/>
                <w:noProof/>
                <w:lang w:val="en-US"/>
              </w:rPr>
              <w:t>Vodcasts</w:t>
            </w:r>
            <w:r w:rsidR="002D3BD7">
              <w:rPr>
                <w:noProof/>
                <w:webHidden/>
              </w:rPr>
              <w:tab/>
            </w:r>
            <w:r w:rsidR="002D3BD7">
              <w:rPr>
                <w:noProof/>
                <w:webHidden/>
              </w:rPr>
              <w:fldChar w:fldCharType="begin"/>
            </w:r>
            <w:r w:rsidR="002D3BD7">
              <w:rPr>
                <w:noProof/>
                <w:webHidden/>
              </w:rPr>
              <w:instrText xml:space="preserve"> PAGEREF _Toc12881262 \h </w:instrText>
            </w:r>
            <w:r w:rsidR="002D3BD7">
              <w:rPr>
                <w:noProof/>
                <w:webHidden/>
              </w:rPr>
            </w:r>
            <w:r w:rsidR="002D3BD7">
              <w:rPr>
                <w:noProof/>
                <w:webHidden/>
              </w:rPr>
              <w:fldChar w:fldCharType="separate"/>
            </w:r>
            <w:r>
              <w:rPr>
                <w:noProof/>
                <w:webHidden/>
              </w:rPr>
              <w:t>10</w:t>
            </w:r>
            <w:r w:rsidR="002D3BD7">
              <w:rPr>
                <w:noProof/>
                <w:webHidden/>
              </w:rPr>
              <w:fldChar w:fldCharType="end"/>
            </w:r>
          </w:hyperlink>
        </w:p>
        <w:p w14:paraId="4033907C" w14:textId="11ADC2EA" w:rsidR="002D3BD7" w:rsidRDefault="00E833C6">
          <w:pPr>
            <w:pStyle w:val="Indholdsfortegnelse3"/>
            <w:tabs>
              <w:tab w:val="right" w:leader="dot" w:pos="10055"/>
            </w:tabs>
            <w:rPr>
              <w:i w:val="0"/>
              <w:noProof/>
            </w:rPr>
          </w:pPr>
          <w:hyperlink w:anchor="_Toc12881263" w:history="1">
            <w:r w:rsidR="002D3BD7" w:rsidRPr="002B6730">
              <w:rPr>
                <w:rStyle w:val="Hyperlink"/>
                <w:noProof/>
                <w:lang w:val="en-US"/>
              </w:rPr>
              <w:t>Vodcast om ”Approaches and designs”</w:t>
            </w:r>
            <w:r w:rsidR="002D3BD7">
              <w:rPr>
                <w:noProof/>
                <w:webHidden/>
              </w:rPr>
              <w:tab/>
            </w:r>
            <w:r w:rsidR="002D3BD7">
              <w:rPr>
                <w:noProof/>
                <w:webHidden/>
              </w:rPr>
              <w:fldChar w:fldCharType="begin"/>
            </w:r>
            <w:r w:rsidR="002D3BD7">
              <w:rPr>
                <w:noProof/>
                <w:webHidden/>
              </w:rPr>
              <w:instrText xml:space="preserve"> PAGEREF _Toc12881263 \h </w:instrText>
            </w:r>
            <w:r w:rsidR="002D3BD7">
              <w:rPr>
                <w:noProof/>
                <w:webHidden/>
              </w:rPr>
            </w:r>
            <w:r w:rsidR="002D3BD7">
              <w:rPr>
                <w:noProof/>
                <w:webHidden/>
              </w:rPr>
              <w:fldChar w:fldCharType="separate"/>
            </w:r>
            <w:r>
              <w:rPr>
                <w:noProof/>
                <w:webHidden/>
              </w:rPr>
              <w:t>10</w:t>
            </w:r>
            <w:r w:rsidR="002D3BD7">
              <w:rPr>
                <w:noProof/>
                <w:webHidden/>
              </w:rPr>
              <w:fldChar w:fldCharType="end"/>
            </w:r>
          </w:hyperlink>
        </w:p>
        <w:p w14:paraId="153AB4B3" w14:textId="79DCF0DB" w:rsidR="002D3BD7" w:rsidRDefault="00E833C6">
          <w:pPr>
            <w:pStyle w:val="Indholdsfortegnelse3"/>
            <w:tabs>
              <w:tab w:val="right" w:leader="dot" w:pos="10055"/>
            </w:tabs>
            <w:rPr>
              <w:i w:val="0"/>
              <w:noProof/>
            </w:rPr>
          </w:pPr>
          <w:hyperlink w:anchor="_Toc12881264" w:history="1">
            <w:r w:rsidR="002D3BD7" w:rsidRPr="002B6730">
              <w:rPr>
                <w:rStyle w:val="Hyperlink"/>
                <w:noProof/>
                <w:lang w:val="en-US"/>
              </w:rPr>
              <w:t>Vodcast om ”Frequency and associations”</w:t>
            </w:r>
            <w:r w:rsidR="002D3BD7">
              <w:rPr>
                <w:noProof/>
                <w:webHidden/>
              </w:rPr>
              <w:tab/>
            </w:r>
            <w:r w:rsidR="002D3BD7">
              <w:rPr>
                <w:noProof/>
                <w:webHidden/>
              </w:rPr>
              <w:fldChar w:fldCharType="begin"/>
            </w:r>
            <w:r w:rsidR="002D3BD7">
              <w:rPr>
                <w:noProof/>
                <w:webHidden/>
              </w:rPr>
              <w:instrText xml:space="preserve"> PAGEREF _Toc12881264 \h </w:instrText>
            </w:r>
            <w:r w:rsidR="002D3BD7">
              <w:rPr>
                <w:noProof/>
                <w:webHidden/>
              </w:rPr>
            </w:r>
            <w:r w:rsidR="002D3BD7">
              <w:rPr>
                <w:noProof/>
                <w:webHidden/>
              </w:rPr>
              <w:fldChar w:fldCharType="separate"/>
            </w:r>
            <w:r>
              <w:rPr>
                <w:noProof/>
                <w:webHidden/>
              </w:rPr>
              <w:t>10</w:t>
            </w:r>
            <w:r w:rsidR="002D3BD7">
              <w:rPr>
                <w:noProof/>
                <w:webHidden/>
              </w:rPr>
              <w:fldChar w:fldCharType="end"/>
            </w:r>
          </w:hyperlink>
        </w:p>
        <w:p w14:paraId="0832EDBB" w14:textId="20304D9C" w:rsidR="002D3BD7" w:rsidRDefault="00E833C6">
          <w:pPr>
            <w:pStyle w:val="Indholdsfortegnelse3"/>
            <w:tabs>
              <w:tab w:val="right" w:leader="dot" w:pos="10055"/>
            </w:tabs>
            <w:rPr>
              <w:i w:val="0"/>
              <w:noProof/>
            </w:rPr>
          </w:pPr>
          <w:hyperlink w:anchor="_Toc12881265" w:history="1">
            <w:r w:rsidR="002D3BD7" w:rsidRPr="002B6730">
              <w:rPr>
                <w:rStyle w:val="Hyperlink"/>
                <w:noProof/>
                <w:lang w:val="en-US"/>
              </w:rPr>
              <w:t>Vodcast om ”Bias and confounding”</w:t>
            </w:r>
            <w:r w:rsidR="002D3BD7">
              <w:rPr>
                <w:noProof/>
                <w:webHidden/>
              </w:rPr>
              <w:tab/>
            </w:r>
            <w:r w:rsidR="002D3BD7">
              <w:rPr>
                <w:noProof/>
                <w:webHidden/>
              </w:rPr>
              <w:fldChar w:fldCharType="begin"/>
            </w:r>
            <w:r w:rsidR="002D3BD7">
              <w:rPr>
                <w:noProof/>
                <w:webHidden/>
              </w:rPr>
              <w:instrText xml:space="preserve"> PAGEREF _Toc12881265 \h </w:instrText>
            </w:r>
            <w:r w:rsidR="002D3BD7">
              <w:rPr>
                <w:noProof/>
                <w:webHidden/>
              </w:rPr>
            </w:r>
            <w:r w:rsidR="002D3BD7">
              <w:rPr>
                <w:noProof/>
                <w:webHidden/>
              </w:rPr>
              <w:fldChar w:fldCharType="separate"/>
            </w:r>
            <w:r>
              <w:rPr>
                <w:noProof/>
                <w:webHidden/>
              </w:rPr>
              <w:t>10</w:t>
            </w:r>
            <w:r w:rsidR="002D3BD7">
              <w:rPr>
                <w:noProof/>
                <w:webHidden/>
              </w:rPr>
              <w:fldChar w:fldCharType="end"/>
            </w:r>
          </w:hyperlink>
        </w:p>
        <w:p w14:paraId="24D6C2FA" w14:textId="383DEAB0" w:rsidR="002D3BD7" w:rsidRDefault="00E833C6">
          <w:pPr>
            <w:pStyle w:val="Indholdsfortegnelse3"/>
            <w:tabs>
              <w:tab w:val="right" w:leader="dot" w:pos="10055"/>
            </w:tabs>
            <w:rPr>
              <w:i w:val="0"/>
              <w:noProof/>
            </w:rPr>
          </w:pPr>
          <w:hyperlink w:anchor="_Toc12881266" w:history="1">
            <w:r w:rsidR="002D3BD7" w:rsidRPr="002B6730">
              <w:rPr>
                <w:rStyle w:val="Hyperlink"/>
                <w:noProof/>
                <w:lang w:val="en-US"/>
              </w:rPr>
              <w:t>Vodcast om ”Critical reading of epidemiological studies”</w:t>
            </w:r>
            <w:r w:rsidR="002D3BD7">
              <w:rPr>
                <w:noProof/>
                <w:webHidden/>
              </w:rPr>
              <w:tab/>
            </w:r>
            <w:r w:rsidR="002D3BD7">
              <w:rPr>
                <w:noProof/>
                <w:webHidden/>
              </w:rPr>
              <w:fldChar w:fldCharType="begin"/>
            </w:r>
            <w:r w:rsidR="002D3BD7">
              <w:rPr>
                <w:noProof/>
                <w:webHidden/>
              </w:rPr>
              <w:instrText xml:space="preserve"> PAGEREF _Toc12881266 \h </w:instrText>
            </w:r>
            <w:r w:rsidR="002D3BD7">
              <w:rPr>
                <w:noProof/>
                <w:webHidden/>
              </w:rPr>
            </w:r>
            <w:r w:rsidR="002D3BD7">
              <w:rPr>
                <w:noProof/>
                <w:webHidden/>
              </w:rPr>
              <w:fldChar w:fldCharType="separate"/>
            </w:r>
            <w:r>
              <w:rPr>
                <w:noProof/>
                <w:webHidden/>
              </w:rPr>
              <w:t>10</w:t>
            </w:r>
            <w:r w:rsidR="002D3BD7">
              <w:rPr>
                <w:noProof/>
                <w:webHidden/>
              </w:rPr>
              <w:fldChar w:fldCharType="end"/>
            </w:r>
          </w:hyperlink>
        </w:p>
        <w:p w14:paraId="5E02B275" w14:textId="3D22AB47" w:rsidR="002D3BD7" w:rsidRDefault="00E833C6">
          <w:pPr>
            <w:pStyle w:val="Indholdsfortegnelse3"/>
            <w:tabs>
              <w:tab w:val="right" w:leader="dot" w:pos="10055"/>
            </w:tabs>
            <w:rPr>
              <w:i w:val="0"/>
              <w:noProof/>
            </w:rPr>
          </w:pPr>
          <w:hyperlink w:anchor="_Toc12881267" w:history="1">
            <w:r w:rsidR="002D3BD7" w:rsidRPr="002B6730">
              <w:rPr>
                <w:rStyle w:val="Hyperlink"/>
                <w:noProof/>
                <w:lang w:val="en-US"/>
              </w:rPr>
              <w:t>Vodcast om ”Conducting an epidemiological study”</w:t>
            </w:r>
            <w:r w:rsidR="002D3BD7">
              <w:rPr>
                <w:noProof/>
                <w:webHidden/>
              </w:rPr>
              <w:tab/>
            </w:r>
            <w:r w:rsidR="002D3BD7">
              <w:rPr>
                <w:noProof/>
                <w:webHidden/>
              </w:rPr>
              <w:fldChar w:fldCharType="begin"/>
            </w:r>
            <w:r w:rsidR="002D3BD7">
              <w:rPr>
                <w:noProof/>
                <w:webHidden/>
              </w:rPr>
              <w:instrText xml:space="preserve"> PAGEREF _Toc12881267 \h </w:instrText>
            </w:r>
            <w:r w:rsidR="002D3BD7">
              <w:rPr>
                <w:noProof/>
                <w:webHidden/>
              </w:rPr>
            </w:r>
            <w:r w:rsidR="002D3BD7">
              <w:rPr>
                <w:noProof/>
                <w:webHidden/>
              </w:rPr>
              <w:fldChar w:fldCharType="separate"/>
            </w:r>
            <w:r>
              <w:rPr>
                <w:noProof/>
                <w:webHidden/>
              </w:rPr>
              <w:t>10</w:t>
            </w:r>
            <w:r w:rsidR="002D3BD7">
              <w:rPr>
                <w:noProof/>
                <w:webHidden/>
              </w:rPr>
              <w:fldChar w:fldCharType="end"/>
            </w:r>
          </w:hyperlink>
        </w:p>
        <w:p w14:paraId="288510D7" w14:textId="1DC0F85F" w:rsidR="002D3BD7" w:rsidRDefault="00E833C6">
          <w:pPr>
            <w:pStyle w:val="Indholdsfortegnelse2"/>
            <w:rPr>
              <w:noProof/>
            </w:rPr>
          </w:pPr>
          <w:hyperlink w:anchor="_Toc12881268" w:history="1">
            <w:r w:rsidR="002D3BD7" w:rsidRPr="002B6730">
              <w:rPr>
                <w:rStyle w:val="Hyperlink"/>
                <w:noProof/>
              </w:rPr>
              <w:t>Videnskabelige metoder; del 3: Samfundsvidenskabelige og humanistiske forskningsmetoder</w:t>
            </w:r>
            <w:r w:rsidR="002D3BD7">
              <w:rPr>
                <w:noProof/>
                <w:webHidden/>
              </w:rPr>
              <w:tab/>
            </w:r>
            <w:r w:rsidR="002D3BD7">
              <w:rPr>
                <w:noProof/>
                <w:webHidden/>
              </w:rPr>
              <w:fldChar w:fldCharType="begin"/>
            </w:r>
            <w:r w:rsidR="002D3BD7">
              <w:rPr>
                <w:noProof/>
                <w:webHidden/>
              </w:rPr>
              <w:instrText xml:space="preserve"> PAGEREF _Toc12881268 \h </w:instrText>
            </w:r>
            <w:r w:rsidR="002D3BD7">
              <w:rPr>
                <w:noProof/>
                <w:webHidden/>
              </w:rPr>
            </w:r>
            <w:r w:rsidR="002D3BD7">
              <w:rPr>
                <w:noProof/>
                <w:webHidden/>
              </w:rPr>
              <w:fldChar w:fldCharType="separate"/>
            </w:r>
            <w:r>
              <w:rPr>
                <w:noProof/>
                <w:webHidden/>
              </w:rPr>
              <w:t>11</w:t>
            </w:r>
            <w:r w:rsidR="002D3BD7">
              <w:rPr>
                <w:noProof/>
                <w:webHidden/>
              </w:rPr>
              <w:fldChar w:fldCharType="end"/>
            </w:r>
          </w:hyperlink>
        </w:p>
        <w:p w14:paraId="13E3D5E2" w14:textId="4E6F4DD3" w:rsidR="002D3BD7" w:rsidRDefault="00E833C6">
          <w:pPr>
            <w:pStyle w:val="Indholdsfortegnelse3"/>
            <w:tabs>
              <w:tab w:val="right" w:leader="dot" w:pos="10055"/>
            </w:tabs>
            <w:rPr>
              <w:i w:val="0"/>
              <w:noProof/>
            </w:rPr>
          </w:pPr>
          <w:hyperlink w:anchor="_Toc12881269" w:history="1">
            <w:r w:rsidR="002D3BD7" w:rsidRPr="002B6730">
              <w:rPr>
                <w:rStyle w:val="Hyperlink"/>
                <w:noProof/>
                <w:lang w:val="en-US"/>
              </w:rPr>
              <w:t>Vodcasts</w:t>
            </w:r>
            <w:r w:rsidR="002D3BD7">
              <w:rPr>
                <w:noProof/>
                <w:webHidden/>
              </w:rPr>
              <w:tab/>
            </w:r>
            <w:r w:rsidR="002D3BD7">
              <w:rPr>
                <w:noProof/>
                <w:webHidden/>
              </w:rPr>
              <w:fldChar w:fldCharType="begin"/>
            </w:r>
            <w:r w:rsidR="002D3BD7">
              <w:rPr>
                <w:noProof/>
                <w:webHidden/>
              </w:rPr>
              <w:instrText xml:space="preserve"> PAGEREF _Toc12881269 \h </w:instrText>
            </w:r>
            <w:r w:rsidR="002D3BD7">
              <w:rPr>
                <w:noProof/>
                <w:webHidden/>
              </w:rPr>
            </w:r>
            <w:r w:rsidR="002D3BD7">
              <w:rPr>
                <w:noProof/>
                <w:webHidden/>
              </w:rPr>
              <w:fldChar w:fldCharType="separate"/>
            </w:r>
            <w:r>
              <w:rPr>
                <w:noProof/>
                <w:webHidden/>
              </w:rPr>
              <w:t>13</w:t>
            </w:r>
            <w:r w:rsidR="002D3BD7">
              <w:rPr>
                <w:noProof/>
                <w:webHidden/>
              </w:rPr>
              <w:fldChar w:fldCharType="end"/>
            </w:r>
          </w:hyperlink>
        </w:p>
        <w:p w14:paraId="26910769" w14:textId="48598030" w:rsidR="002D3BD7" w:rsidRDefault="00E833C6">
          <w:pPr>
            <w:pStyle w:val="Indholdsfortegnelse3"/>
            <w:tabs>
              <w:tab w:val="right" w:leader="dot" w:pos="10055"/>
            </w:tabs>
            <w:rPr>
              <w:i w:val="0"/>
              <w:noProof/>
            </w:rPr>
          </w:pPr>
          <w:hyperlink w:anchor="_Toc12881270" w:history="1">
            <w:r w:rsidR="002D3BD7" w:rsidRPr="002B6730">
              <w:rPr>
                <w:rStyle w:val="Hyperlink"/>
                <w:noProof/>
                <w:lang w:val="en-US"/>
              </w:rPr>
              <w:t>Vodcast om ”Presentation and comparison of five qualitative methods ”</w:t>
            </w:r>
            <w:r w:rsidR="002D3BD7">
              <w:rPr>
                <w:noProof/>
                <w:webHidden/>
              </w:rPr>
              <w:tab/>
            </w:r>
            <w:r w:rsidR="002D3BD7">
              <w:rPr>
                <w:noProof/>
                <w:webHidden/>
              </w:rPr>
              <w:fldChar w:fldCharType="begin"/>
            </w:r>
            <w:r w:rsidR="002D3BD7">
              <w:rPr>
                <w:noProof/>
                <w:webHidden/>
              </w:rPr>
              <w:instrText xml:space="preserve"> PAGEREF _Toc12881270 \h </w:instrText>
            </w:r>
            <w:r w:rsidR="002D3BD7">
              <w:rPr>
                <w:noProof/>
                <w:webHidden/>
              </w:rPr>
            </w:r>
            <w:r w:rsidR="002D3BD7">
              <w:rPr>
                <w:noProof/>
                <w:webHidden/>
              </w:rPr>
              <w:fldChar w:fldCharType="separate"/>
            </w:r>
            <w:r>
              <w:rPr>
                <w:noProof/>
                <w:webHidden/>
              </w:rPr>
              <w:t>13</w:t>
            </w:r>
            <w:r w:rsidR="002D3BD7">
              <w:rPr>
                <w:noProof/>
                <w:webHidden/>
              </w:rPr>
              <w:fldChar w:fldCharType="end"/>
            </w:r>
          </w:hyperlink>
        </w:p>
        <w:p w14:paraId="24D6057D" w14:textId="4B798377" w:rsidR="002D3BD7" w:rsidRDefault="00E833C6">
          <w:pPr>
            <w:pStyle w:val="Indholdsfortegnelse3"/>
            <w:tabs>
              <w:tab w:val="right" w:leader="dot" w:pos="10055"/>
            </w:tabs>
            <w:rPr>
              <w:i w:val="0"/>
              <w:noProof/>
            </w:rPr>
          </w:pPr>
          <w:hyperlink w:anchor="_Toc12881271" w:history="1">
            <w:r w:rsidR="002D3BD7" w:rsidRPr="002B6730">
              <w:rPr>
                <w:rStyle w:val="Hyperlink"/>
                <w:noProof/>
                <w:lang w:val="en-US"/>
              </w:rPr>
              <w:t>Vodcast om "The researcher in the data”</w:t>
            </w:r>
            <w:r w:rsidR="002D3BD7">
              <w:rPr>
                <w:noProof/>
                <w:webHidden/>
              </w:rPr>
              <w:tab/>
            </w:r>
            <w:r w:rsidR="002D3BD7">
              <w:rPr>
                <w:noProof/>
                <w:webHidden/>
              </w:rPr>
              <w:fldChar w:fldCharType="begin"/>
            </w:r>
            <w:r w:rsidR="002D3BD7">
              <w:rPr>
                <w:noProof/>
                <w:webHidden/>
              </w:rPr>
              <w:instrText xml:space="preserve"> PAGEREF _Toc12881271 \h </w:instrText>
            </w:r>
            <w:r w:rsidR="002D3BD7">
              <w:rPr>
                <w:noProof/>
                <w:webHidden/>
              </w:rPr>
            </w:r>
            <w:r w:rsidR="002D3BD7">
              <w:rPr>
                <w:noProof/>
                <w:webHidden/>
              </w:rPr>
              <w:fldChar w:fldCharType="separate"/>
            </w:r>
            <w:r>
              <w:rPr>
                <w:noProof/>
                <w:webHidden/>
              </w:rPr>
              <w:t>13</w:t>
            </w:r>
            <w:r w:rsidR="002D3BD7">
              <w:rPr>
                <w:noProof/>
                <w:webHidden/>
              </w:rPr>
              <w:fldChar w:fldCharType="end"/>
            </w:r>
          </w:hyperlink>
        </w:p>
        <w:p w14:paraId="419D44AE" w14:textId="3AE31477" w:rsidR="002D3BD7" w:rsidRDefault="00E833C6">
          <w:pPr>
            <w:pStyle w:val="Indholdsfortegnelse3"/>
            <w:tabs>
              <w:tab w:val="right" w:leader="dot" w:pos="10055"/>
            </w:tabs>
            <w:rPr>
              <w:i w:val="0"/>
              <w:noProof/>
            </w:rPr>
          </w:pPr>
          <w:hyperlink w:anchor="_Toc12881272" w:history="1">
            <w:r w:rsidR="002D3BD7" w:rsidRPr="002B6730">
              <w:rPr>
                <w:rStyle w:val="Hyperlink"/>
                <w:noProof/>
              </w:rPr>
              <w:t>Vodcast om ”Sampling”</w:t>
            </w:r>
            <w:r w:rsidR="002D3BD7">
              <w:rPr>
                <w:noProof/>
                <w:webHidden/>
              </w:rPr>
              <w:tab/>
            </w:r>
            <w:r w:rsidR="002D3BD7">
              <w:rPr>
                <w:noProof/>
                <w:webHidden/>
              </w:rPr>
              <w:fldChar w:fldCharType="begin"/>
            </w:r>
            <w:r w:rsidR="002D3BD7">
              <w:rPr>
                <w:noProof/>
                <w:webHidden/>
              </w:rPr>
              <w:instrText xml:space="preserve"> PAGEREF _Toc12881272 \h </w:instrText>
            </w:r>
            <w:r w:rsidR="002D3BD7">
              <w:rPr>
                <w:noProof/>
                <w:webHidden/>
              </w:rPr>
            </w:r>
            <w:r w:rsidR="002D3BD7">
              <w:rPr>
                <w:noProof/>
                <w:webHidden/>
              </w:rPr>
              <w:fldChar w:fldCharType="separate"/>
            </w:r>
            <w:r>
              <w:rPr>
                <w:noProof/>
                <w:webHidden/>
              </w:rPr>
              <w:t>13</w:t>
            </w:r>
            <w:r w:rsidR="002D3BD7">
              <w:rPr>
                <w:noProof/>
                <w:webHidden/>
              </w:rPr>
              <w:fldChar w:fldCharType="end"/>
            </w:r>
          </w:hyperlink>
        </w:p>
        <w:p w14:paraId="4960B0DC" w14:textId="52DBB896" w:rsidR="002D3BD7" w:rsidRDefault="00E833C6">
          <w:pPr>
            <w:pStyle w:val="Indholdsfortegnelse3"/>
            <w:tabs>
              <w:tab w:val="right" w:leader="dot" w:pos="10055"/>
            </w:tabs>
            <w:rPr>
              <w:i w:val="0"/>
              <w:noProof/>
            </w:rPr>
          </w:pPr>
          <w:hyperlink w:anchor="_Toc12881273" w:history="1">
            <w:r w:rsidR="002D3BD7" w:rsidRPr="002B6730">
              <w:rPr>
                <w:rStyle w:val="Hyperlink"/>
                <w:noProof/>
                <w:lang w:val="en-US"/>
              </w:rPr>
              <w:t>Vodcast om ”Semi-structured interviews”</w:t>
            </w:r>
            <w:r w:rsidR="002D3BD7">
              <w:rPr>
                <w:noProof/>
                <w:webHidden/>
              </w:rPr>
              <w:tab/>
            </w:r>
            <w:r w:rsidR="002D3BD7">
              <w:rPr>
                <w:noProof/>
                <w:webHidden/>
              </w:rPr>
              <w:fldChar w:fldCharType="begin"/>
            </w:r>
            <w:r w:rsidR="002D3BD7">
              <w:rPr>
                <w:noProof/>
                <w:webHidden/>
              </w:rPr>
              <w:instrText xml:space="preserve"> PAGEREF _Toc12881273 \h </w:instrText>
            </w:r>
            <w:r w:rsidR="002D3BD7">
              <w:rPr>
                <w:noProof/>
                <w:webHidden/>
              </w:rPr>
            </w:r>
            <w:r w:rsidR="002D3BD7">
              <w:rPr>
                <w:noProof/>
                <w:webHidden/>
              </w:rPr>
              <w:fldChar w:fldCharType="separate"/>
            </w:r>
            <w:r>
              <w:rPr>
                <w:noProof/>
                <w:webHidden/>
              </w:rPr>
              <w:t>13</w:t>
            </w:r>
            <w:r w:rsidR="002D3BD7">
              <w:rPr>
                <w:noProof/>
                <w:webHidden/>
              </w:rPr>
              <w:fldChar w:fldCharType="end"/>
            </w:r>
          </w:hyperlink>
        </w:p>
        <w:p w14:paraId="1D6DC61C" w14:textId="45BF2826" w:rsidR="002D3BD7" w:rsidRDefault="00E833C6">
          <w:pPr>
            <w:pStyle w:val="Indholdsfortegnelse3"/>
            <w:tabs>
              <w:tab w:val="right" w:leader="dot" w:pos="10055"/>
            </w:tabs>
            <w:rPr>
              <w:i w:val="0"/>
              <w:noProof/>
            </w:rPr>
          </w:pPr>
          <w:hyperlink w:anchor="_Toc12881274" w:history="1">
            <w:r w:rsidR="002D3BD7" w:rsidRPr="002B6730">
              <w:rPr>
                <w:rStyle w:val="Hyperlink"/>
                <w:noProof/>
              </w:rPr>
              <w:t>Vodcast om ”Participant observation”</w:t>
            </w:r>
            <w:r w:rsidR="002D3BD7">
              <w:rPr>
                <w:noProof/>
                <w:webHidden/>
              </w:rPr>
              <w:tab/>
            </w:r>
            <w:r w:rsidR="002D3BD7">
              <w:rPr>
                <w:noProof/>
                <w:webHidden/>
              </w:rPr>
              <w:fldChar w:fldCharType="begin"/>
            </w:r>
            <w:r w:rsidR="002D3BD7">
              <w:rPr>
                <w:noProof/>
                <w:webHidden/>
              </w:rPr>
              <w:instrText xml:space="preserve"> PAGEREF _Toc12881274 \h </w:instrText>
            </w:r>
            <w:r w:rsidR="002D3BD7">
              <w:rPr>
                <w:noProof/>
                <w:webHidden/>
              </w:rPr>
            </w:r>
            <w:r w:rsidR="002D3BD7">
              <w:rPr>
                <w:noProof/>
                <w:webHidden/>
              </w:rPr>
              <w:fldChar w:fldCharType="separate"/>
            </w:r>
            <w:r>
              <w:rPr>
                <w:noProof/>
                <w:webHidden/>
              </w:rPr>
              <w:t>13</w:t>
            </w:r>
            <w:r w:rsidR="002D3BD7">
              <w:rPr>
                <w:noProof/>
                <w:webHidden/>
              </w:rPr>
              <w:fldChar w:fldCharType="end"/>
            </w:r>
          </w:hyperlink>
        </w:p>
        <w:p w14:paraId="1755E003" w14:textId="6F83D732" w:rsidR="002D3BD7" w:rsidRDefault="00E833C6">
          <w:pPr>
            <w:pStyle w:val="Indholdsfortegnelse2"/>
            <w:rPr>
              <w:noProof/>
            </w:rPr>
          </w:pPr>
          <w:hyperlink w:anchor="_Toc12881275" w:history="1">
            <w:r w:rsidR="002D3BD7" w:rsidRPr="002B6730">
              <w:rPr>
                <w:rStyle w:val="Hyperlink"/>
                <w:noProof/>
              </w:rPr>
              <w:t>Vodcast om ”Analysing”</w:t>
            </w:r>
            <w:r w:rsidR="002D3BD7">
              <w:rPr>
                <w:noProof/>
                <w:webHidden/>
              </w:rPr>
              <w:tab/>
            </w:r>
            <w:r w:rsidR="002D3BD7">
              <w:rPr>
                <w:noProof/>
                <w:webHidden/>
              </w:rPr>
              <w:fldChar w:fldCharType="begin"/>
            </w:r>
            <w:r w:rsidR="002D3BD7">
              <w:rPr>
                <w:noProof/>
                <w:webHidden/>
              </w:rPr>
              <w:instrText xml:space="preserve"> PAGEREF _Toc12881275 \h </w:instrText>
            </w:r>
            <w:r w:rsidR="002D3BD7">
              <w:rPr>
                <w:noProof/>
                <w:webHidden/>
              </w:rPr>
            </w:r>
            <w:r w:rsidR="002D3BD7">
              <w:rPr>
                <w:noProof/>
                <w:webHidden/>
              </w:rPr>
              <w:fldChar w:fldCharType="separate"/>
            </w:r>
            <w:r>
              <w:rPr>
                <w:noProof/>
                <w:webHidden/>
              </w:rPr>
              <w:t>13</w:t>
            </w:r>
            <w:r w:rsidR="002D3BD7">
              <w:rPr>
                <w:noProof/>
                <w:webHidden/>
              </w:rPr>
              <w:fldChar w:fldCharType="end"/>
            </w:r>
          </w:hyperlink>
        </w:p>
        <w:p w14:paraId="547FA3A3" w14:textId="44FBF0E2" w:rsidR="002D3BD7" w:rsidRDefault="00E833C6">
          <w:pPr>
            <w:pStyle w:val="Indholdsfortegnelse3"/>
            <w:tabs>
              <w:tab w:val="right" w:leader="dot" w:pos="10055"/>
            </w:tabs>
            <w:rPr>
              <w:i w:val="0"/>
              <w:noProof/>
            </w:rPr>
          </w:pPr>
          <w:hyperlink w:anchor="_Toc12881276" w:history="1">
            <w:r w:rsidR="002D3BD7" w:rsidRPr="002B6730">
              <w:rPr>
                <w:rStyle w:val="Hyperlink"/>
                <w:noProof/>
                <w:lang w:val="en-US"/>
              </w:rPr>
              <w:t>Vodcast om ”Rigour and transparency”</w:t>
            </w:r>
            <w:r w:rsidR="002D3BD7">
              <w:rPr>
                <w:noProof/>
                <w:webHidden/>
              </w:rPr>
              <w:tab/>
            </w:r>
            <w:r w:rsidR="002D3BD7">
              <w:rPr>
                <w:noProof/>
                <w:webHidden/>
              </w:rPr>
              <w:fldChar w:fldCharType="begin"/>
            </w:r>
            <w:r w:rsidR="002D3BD7">
              <w:rPr>
                <w:noProof/>
                <w:webHidden/>
              </w:rPr>
              <w:instrText xml:space="preserve"> PAGEREF _Toc12881276 \h </w:instrText>
            </w:r>
            <w:r w:rsidR="002D3BD7">
              <w:rPr>
                <w:noProof/>
                <w:webHidden/>
              </w:rPr>
            </w:r>
            <w:r w:rsidR="002D3BD7">
              <w:rPr>
                <w:noProof/>
                <w:webHidden/>
              </w:rPr>
              <w:fldChar w:fldCharType="separate"/>
            </w:r>
            <w:r>
              <w:rPr>
                <w:noProof/>
                <w:webHidden/>
              </w:rPr>
              <w:t>13</w:t>
            </w:r>
            <w:r w:rsidR="002D3BD7">
              <w:rPr>
                <w:noProof/>
                <w:webHidden/>
              </w:rPr>
              <w:fldChar w:fldCharType="end"/>
            </w:r>
          </w:hyperlink>
        </w:p>
        <w:p w14:paraId="3FB5882B" w14:textId="265B22D1" w:rsidR="002D3BD7" w:rsidRDefault="00E833C6">
          <w:pPr>
            <w:pStyle w:val="Indholdsfortegnelse2"/>
            <w:rPr>
              <w:noProof/>
            </w:rPr>
          </w:pPr>
          <w:hyperlink w:anchor="_Toc12881277" w:history="1">
            <w:r w:rsidR="002D3BD7" w:rsidRPr="002B6730">
              <w:rPr>
                <w:rStyle w:val="Hyperlink"/>
                <w:noProof/>
              </w:rPr>
              <w:t>Videnskabsteoretiske grundpositioner</w:t>
            </w:r>
            <w:r w:rsidR="002D3BD7">
              <w:rPr>
                <w:noProof/>
                <w:webHidden/>
              </w:rPr>
              <w:tab/>
            </w:r>
            <w:r w:rsidR="002D3BD7">
              <w:rPr>
                <w:noProof/>
                <w:webHidden/>
              </w:rPr>
              <w:fldChar w:fldCharType="begin"/>
            </w:r>
            <w:r w:rsidR="002D3BD7">
              <w:rPr>
                <w:noProof/>
                <w:webHidden/>
              </w:rPr>
              <w:instrText xml:space="preserve"> PAGEREF _Toc12881277 \h </w:instrText>
            </w:r>
            <w:r w:rsidR="002D3BD7">
              <w:rPr>
                <w:noProof/>
                <w:webHidden/>
              </w:rPr>
            </w:r>
            <w:r w:rsidR="002D3BD7">
              <w:rPr>
                <w:noProof/>
                <w:webHidden/>
              </w:rPr>
              <w:fldChar w:fldCharType="separate"/>
            </w:r>
            <w:r>
              <w:rPr>
                <w:noProof/>
                <w:webHidden/>
              </w:rPr>
              <w:t>14</w:t>
            </w:r>
            <w:r w:rsidR="002D3BD7">
              <w:rPr>
                <w:noProof/>
                <w:webHidden/>
              </w:rPr>
              <w:fldChar w:fldCharType="end"/>
            </w:r>
          </w:hyperlink>
        </w:p>
        <w:p w14:paraId="3235BF4D" w14:textId="49A1C002" w:rsidR="002D3BD7" w:rsidRDefault="00E833C6">
          <w:pPr>
            <w:pStyle w:val="Indholdsfortegnelse2"/>
            <w:rPr>
              <w:noProof/>
            </w:rPr>
          </w:pPr>
          <w:hyperlink w:anchor="_Toc12881278" w:history="1">
            <w:r w:rsidR="002D3BD7" w:rsidRPr="002B6730">
              <w:rPr>
                <w:rStyle w:val="Hyperlink"/>
                <w:noProof/>
              </w:rPr>
              <w:t>Forskningsetik</w:t>
            </w:r>
            <w:r w:rsidR="002D3BD7">
              <w:rPr>
                <w:noProof/>
                <w:webHidden/>
              </w:rPr>
              <w:tab/>
            </w:r>
            <w:r w:rsidR="002D3BD7">
              <w:rPr>
                <w:noProof/>
                <w:webHidden/>
              </w:rPr>
              <w:fldChar w:fldCharType="begin"/>
            </w:r>
            <w:r w:rsidR="002D3BD7">
              <w:rPr>
                <w:noProof/>
                <w:webHidden/>
              </w:rPr>
              <w:instrText xml:space="preserve"> PAGEREF _Toc12881278 \h </w:instrText>
            </w:r>
            <w:r w:rsidR="002D3BD7">
              <w:rPr>
                <w:noProof/>
                <w:webHidden/>
              </w:rPr>
            </w:r>
            <w:r w:rsidR="002D3BD7">
              <w:rPr>
                <w:noProof/>
                <w:webHidden/>
              </w:rPr>
              <w:fldChar w:fldCharType="separate"/>
            </w:r>
            <w:r>
              <w:rPr>
                <w:noProof/>
                <w:webHidden/>
              </w:rPr>
              <w:t>15</w:t>
            </w:r>
            <w:r w:rsidR="002D3BD7">
              <w:rPr>
                <w:noProof/>
                <w:webHidden/>
              </w:rPr>
              <w:fldChar w:fldCharType="end"/>
            </w:r>
          </w:hyperlink>
        </w:p>
        <w:p w14:paraId="52F8B31B" w14:textId="5D66F92F" w:rsidR="002D3BD7" w:rsidRDefault="00E833C6">
          <w:pPr>
            <w:pStyle w:val="Indholdsfortegnelse2"/>
            <w:rPr>
              <w:noProof/>
            </w:rPr>
          </w:pPr>
          <w:hyperlink w:anchor="_Toc12881279" w:history="1">
            <w:r w:rsidR="002D3BD7" w:rsidRPr="002B6730">
              <w:rPr>
                <w:rStyle w:val="Hyperlink"/>
                <w:noProof/>
              </w:rPr>
              <w:t>Forskningens rammer og processer</w:t>
            </w:r>
            <w:r w:rsidR="002D3BD7">
              <w:rPr>
                <w:noProof/>
                <w:webHidden/>
              </w:rPr>
              <w:tab/>
            </w:r>
            <w:r w:rsidR="002D3BD7">
              <w:rPr>
                <w:noProof/>
                <w:webHidden/>
              </w:rPr>
              <w:fldChar w:fldCharType="begin"/>
            </w:r>
            <w:r w:rsidR="002D3BD7">
              <w:rPr>
                <w:noProof/>
                <w:webHidden/>
              </w:rPr>
              <w:instrText xml:space="preserve"> PAGEREF _Toc12881279 \h </w:instrText>
            </w:r>
            <w:r w:rsidR="002D3BD7">
              <w:rPr>
                <w:noProof/>
                <w:webHidden/>
              </w:rPr>
            </w:r>
            <w:r w:rsidR="002D3BD7">
              <w:rPr>
                <w:noProof/>
                <w:webHidden/>
              </w:rPr>
              <w:fldChar w:fldCharType="separate"/>
            </w:r>
            <w:r>
              <w:rPr>
                <w:noProof/>
                <w:webHidden/>
              </w:rPr>
              <w:t>16</w:t>
            </w:r>
            <w:r w:rsidR="002D3BD7">
              <w:rPr>
                <w:noProof/>
                <w:webHidden/>
              </w:rPr>
              <w:fldChar w:fldCharType="end"/>
            </w:r>
          </w:hyperlink>
        </w:p>
        <w:p w14:paraId="29FBED40" w14:textId="080FD643" w:rsidR="002D3BD7" w:rsidRDefault="00E833C6">
          <w:pPr>
            <w:pStyle w:val="Indholdsfortegnelse2"/>
            <w:rPr>
              <w:noProof/>
            </w:rPr>
          </w:pPr>
          <w:hyperlink w:anchor="_Toc12881280" w:history="1">
            <w:r w:rsidR="002D3BD7" w:rsidRPr="002B6730">
              <w:rPr>
                <w:rStyle w:val="Hyperlink"/>
                <w:noProof/>
              </w:rPr>
              <w:t>Opgaveskrivning og den videnskabelige basismodel</w:t>
            </w:r>
            <w:r w:rsidR="002D3BD7">
              <w:rPr>
                <w:noProof/>
                <w:webHidden/>
              </w:rPr>
              <w:tab/>
            </w:r>
            <w:r w:rsidR="002D3BD7">
              <w:rPr>
                <w:noProof/>
                <w:webHidden/>
              </w:rPr>
              <w:fldChar w:fldCharType="begin"/>
            </w:r>
            <w:r w:rsidR="002D3BD7">
              <w:rPr>
                <w:noProof/>
                <w:webHidden/>
              </w:rPr>
              <w:instrText xml:space="preserve"> PAGEREF _Toc12881280 \h </w:instrText>
            </w:r>
            <w:r w:rsidR="002D3BD7">
              <w:rPr>
                <w:noProof/>
                <w:webHidden/>
              </w:rPr>
            </w:r>
            <w:r w:rsidR="002D3BD7">
              <w:rPr>
                <w:noProof/>
                <w:webHidden/>
              </w:rPr>
              <w:fldChar w:fldCharType="separate"/>
            </w:r>
            <w:r>
              <w:rPr>
                <w:noProof/>
                <w:webHidden/>
              </w:rPr>
              <w:t>16</w:t>
            </w:r>
            <w:r w:rsidR="002D3BD7">
              <w:rPr>
                <w:noProof/>
                <w:webHidden/>
              </w:rPr>
              <w:fldChar w:fldCharType="end"/>
            </w:r>
          </w:hyperlink>
        </w:p>
        <w:p w14:paraId="40C96CF1" w14:textId="00CD3F68" w:rsidR="002D3BD7" w:rsidRDefault="00E833C6">
          <w:pPr>
            <w:pStyle w:val="Indholdsfortegnelse3"/>
            <w:tabs>
              <w:tab w:val="right" w:leader="dot" w:pos="10055"/>
            </w:tabs>
            <w:rPr>
              <w:i w:val="0"/>
              <w:noProof/>
            </w:rPr>
          </w:pPr>
          <w:hyperlink w:anchor="_Toc12881281" w:history="1">
            <w:r w:rsidR="002D3BD7" w:rsidRPr="002B6730">
              <w:rPr>
                <w:rStyle w:val="Hyperlink"/>
                <w:noProof/>
              </w:rPr>
              <w:t>Litteratursøgning</w:t>
            </w:r>
            <w:r w:rsidR="002D3BD7">
              <w:rPr>
                <w:noProof/>
                <w:webHidden/>
              </w:rPr>
              <w:tab/>
            </w:r>
            <w:r w:rsidR="002D3BD7">
              <w:rPr>
                <w:noProof/>
                <w:webHidden/>
              </w:rPr>
              <w:fldChar w:fldCharType="begin"/>
            </w:r>
            <w:r w:rsidR="002D3BD7">
              <w:rPr>
                <w:noProof/>
                <w:webHidden/>
              </w:rPr>
              <w:instrText xml:space="preserve"> PAGEREF _Toc12881281 \h </w:instrText>
            </w:r>
            <w:r w:rsidR="002D3BD7">
              <w:rPr>
                <w:noProof/>
                <w:webHidden/>
              </w:rPr>
            </w:r>
            <w:r w:rsidR="002D3BD7">
              <w:rPr>
                <w:noProof/>
                <w:webHidden/>
              </w:rPr>
              <w:fldChar w:fldCharType="separate"/>
            </w:r>
            <w:r>
              <w:rPr>
                <w:noProof/>
                <w:webHidden/>
              </w:rPr>
              <w:t>16</w:t>
            </w:r>
            <w:r w:rsidR="002D3BD7">
              <w:rPr>
                <w:noProof/>
                <w:webHidden/>
              </w:rPr>
              <w:fldChar w:fldCharType="end"/>
            </w:r>
          </w:hyperlink>
        </w:p>
        <w:p w14:paraId="0A653857" w14:textId="4EB1EA9C" w:rsidR="002D3BD7" w:rsidRDefault="00E833C6">
          <w:pPr>
            <w:pStyle w:val="Indholdsfortegnelse3"/>
            <w:tabs>
              <w:tab w:val="right" w:leader="dot" w:pos="10055"/>
            </w:tabs>
            <w:rPr>
              <w:i w:val="0"/>
              <w:noProof/>
            </w:rPr>
          </w:pPr>
          <w:hyperlink w:anchor="_Toc12881282" w:history="1">
            <w:r w:rsidR="002D3BD7" w:rsidRPr="002B6730">
              <w:rPr>
                <w:rStyle w:val="Hyperlink"/>
                <w:noProof/>
              </w:rPr>
              <w:t>B!NKO 2.0</w:t>
            </w:r>
            <w:r w:rsidR="002D3BD7">
              <w:rPr>
                <w:noProof/>
                <w:webHidden/>
              </w:rPr>
              <w:tab/>
            </w:r>
            <w:r w:rsidR="002D3BD7">
              <w:rPr>
                <w:noProof/>
                <w:webHidden/>
              </w:rPr>
              <w:fldChar w:fldCharType="begin"/>
            </w:r>
            <w:r w:rsidR="002D3BD7">
              <w:rPr>
                <w:noProof/>
                <w:webHidden/>
              </w:rPr>
              <w:instrText xml:space="preserve"> PAGEREF _Toc12881282 \h </w:instrText>
            </w:r>
            <w:r w:rsidR="002D3BD7">
              <w:rPr>
                <w:noProof/>
                <w:webHidden/>
              </w:rPr>
            </w:r>
            <w:r w:rsidR="002D3BD7">
              <w:rPr>
                <w:noProof/>
                <w:webHidden/>
              </w:rPr>
              <w:fldChar w:fldCharType="separate"/>
            </w:r>
            <w:r>
              <w:rPr>
                <w:noProof/>
                <w:webHidden/>
              </w:rPr>
              <w:t>16</w:t>
            </w:r>
            <w:r w:rsidR="002D3BD7">
              <w:rPr>
                <w:noProof/>
                <w:webHidden/>
              </w:rPr>
              <w:fldChar w:fldCharType="end"/>
            </w:r>
          </w:hyperlink>
        </w:p>
        <w:p w14:paraId="682F0C76" w14:textId="1174FDF9" w:rsidR="002D3BD7" w:rsidRDefault="00E833C6">
          <w:pPr>
            <w:pStyle w:val="Indholdsfortegnelse1"/>
            <w:rPr>
              <w:rFonts w:asciiTheme="minorHAnsi" w:hAnsiTheme="minorHAnsi"/>
              <w:b w:val="0"/>
              <w:noProof/>
              <w:color w:val="auto"/>
              <w:sz w:val="22"/>
              <w:szCs w:val="22"/>
            </w:rPr>
          </w:pPr>
          <w:hyperlink w:anchor="_Toc12881283" w:history="1">
            <w:r w:rsidR="002D3BD7" w:rsidRPr="002B6730">
              <w:rPr>
                <w:rStyle w:val="Hyperlink"/>
                <w:noProof/>
              </w:rPr>
              <w:t>Test</w:t>
            </w:r>
            <w:r w:rsidR="002D3BD7">
              <w:rPr>
                <w:noProof/>
                <w:webHidden/>
              </w:rPr>
              <w:tab/>
            </w:r>
            <w:r w:rsidR="002D3BD7">
              <w:rPr>
                <w:noProof/>
                <w:webHidden/>
              </w:rPr>
              <w:fldChar w:fldCharType="begin"/>
            </w:r>
            <w:r w:rsidR="002D3BD7">
              <w:rPr>
                <w:noProof/>
                <w:webHidden/>
              </w:rPr>
              <w:instrText xml:space="preserve"> PAGEREF _Toc12881283 \h </w:instrText>
            </w:r>
            <w:r w:rsidR="002D3BD7">
              <w:rPr>
                <w:noProof/>
                <w:webHidden/>
              </w:rPr>
            </w:r>
            <w:r w:rsidR="002D3BD7">
              <w:rPr>
                <w:noProof/>
                <w:webHidden/>
              </w:rPr>
              <w:fldChar w:fldCharType="separate"/>
            </w:r>
            <w:r>
              <w:rPr>
                <w:noProof/>
                <w:webHidden/>
              </w:rPr>
              <w:t>16</w:t>
            </w:r>
            <w:r w:rsidR="002D3BD7">
              <w:rPr>
                <w:noProof/>
                <w:webHidden/>
              </w:rPr>
              <w:fldChar w:fldCharType="end"/>
            </w:r>
          </w:hyperlink>
        </w:p>
        <w:p w14:paraId="2360896A" w14:textId="2ED590B3" w:rsidR="002845BA" w:rsidRPr="00BC3CF5" w:rsidRDefault="002845BA">
          <w:r w:rsidRPr="00BC3CF5">
            <w:rPr>
              <w:b/>
              <w:bCs/>
            </w:rPr>
            <w:fldChar w:fldCharType="end"/>
          </w:r>
        </w:p>
      </w:sdtContent>
    </w:sdt>
    <w:p w14:paraId="7590147A" w14:textId="75C62683" w:rsidR="00BB1BAD" w:rsidRPr="00BC3CF5" w:rsidRDefault="00BB1BAD" w:rsidP="001B447F"/>
    <w:p w14:paraId="04FFEC0B" w14:textId="4DC06AD9" w:rsidR="00D927A7" w:rsidRPr="00BC3CF5" w:rsidRDefault="00D927A7" w:rsidP="00D927A7">
      <w:pPr>
        <w:pStyle w:val="Overskrift1"/>
        <w:rPr>
          <w:rFonts w:asciiTheme="minorHAnsi" w:hAnsiTheme="minorHAnsi"/>
        </w:rPr>
      </w:pPr>
      <w:bookmarkStart w:id="1" w:name="_Toc12881243"/>
      <w:r w:rsidRPr="00BC3CF5">
        <w:rPr>
          <w:rFonts w:asciiTheme="minorHAnsi" w:hAnsiTheme="minorHAnsi"/>
        </w:rPr>
        <w:lastRenderedPageBreak/>
        <w:t xml:space="preserve">Om </w:t>
      </w:r>
      <w:r w:rsidRPr="00E97C95">
        <w:rPr>
          <w:rFonts w:asciiTheme="minorHAnsi" w:hAnsiTheme="minorHAnsi"/>
          <w:sz w:val="28"/>
          <w:szCs w:val="28"/>
        </w:rPr>
        <w:t>studieguiden</w:t>
      </w:r>
      <w:bookmarkEnd w:id="1"/>
    </w:p>
    <w:p w14:paraId="26C4A784" w14:textId="79E23490" w:rsidR="00D927A7" w:rsidRPr="00E97C95" w:rsidRDefault="00D927A7" w:rsidP="00D927A7">
      <w:pPr>
        <w:pStyle w:val="Overskrift2"/>
        <w:rPr>
          <w:rFonts w:asciiTheme="minorHAnsi" w:hAnsiTheme="minorHAnsi"/>
          <w:sz w:val="24"/>
          <w:szCs w:val="24"/>
        </w:rPr>
      </w:pPr>
      <w:bookmarkStart w:id="2" w:name="_Toc12881244"/>
      <w:r w:rsidRPr="00E97C95">
        <w:rPr>
          <w:rFonts w:asciiTheme="minorHAnsi" w:hAnsiTheme="minorHAnsi"/>
          <w:sz w:val="24"/>
          <w:szCs w:val="24"/>
        </w:rPr>
        <w:t>De</w:t>
      </w:r>
      <w:r w:rsidR="00852054" w:rsidRPr="00E97C95">
        <w:rPr>
          <w:rFonts w:asciiTheme="minorHAnsi" w:hAnsiTheme="minorHAnsi"/>
          <w:sz w:val="24"/>
          <w:szCs w:val="24"/>
        </w:rPr>
        <w:t>n</w:t>
      </w:r>
      <w:r w:rsidRPr="00E97C95">
        <w:rPr>
          <w:rFonts w:asciiTheme="minorHAnsi" w:hAnsiTheme="minorHAnsi"/>
          <w:sz w:val="24"/>
          <w:szCs w:val="24"/>
        </w:rPr>
        <w:t xml:space="preserve"> studerendes forudsætninger</w:t>
      </w:r>
      <w:bookmarkEnd w:id="2"/>
    </w:p>
    <w:p w14:paraId="690F2701" w14:textId="059B7EC4" w:rsidR="00D927A7" w:rsidRDefault="00AA13BB" w:rsidP="00D927A7">
      <w:r>
        <w:rPr>
          <w:sz w:val="22"/>
          <w:szCs w:val="22"/>
        </w:rPr>
        <w:t>Du har en sundhedsfaglig professionsbacheloruddannelse.</w:t>
      </w:r>
    </w:p>
    <w:p w14:paraId="2C2A63E4" w14:textId="77777777" w:rsidR="00A9389A" w:rsidRPr="00390929" w:rsidRDefault="00A9389A" w:rsidP="00D927A7">
      <w:pPr>
        <w:rPr>
          <w:sz w:val="16"/>
          <w:szCs w:val="16"/>
        </w:rPr>
      </w:pPr>
    </w:p>
    <w:p w14:paraId="0459FFA5" w14:textId="233A05C3" w:rsidR="00390929" w:rsidRDefault="00390929" w:rsidP="001F10B2">
      <w:pPr>
        <w:pStyle w:val="Overskrift2"/>
        <w:rPr>
          <w:rFonts w:asciiTheme="minorHAnsi" w:hAnsiTheme="minorHAnsi"/>
          <w:sz w:val="24"/>
          <w:szCs w:val="24"/>
        </w:rPr>
      </w:pPr>
      <w:bookmarkStart w:id="3" w:name="_Toc12881245"/>
      <w:r>
        <w:rPr>
          <w:rFonts w:asciiTheme="minorHAnsi" w:hAnsiTheme="minorHAnsi"/>
          <w:sz w:val="24"/>
          <w:szCs w:val="24"/>
        </w:rPr>
        <w:t>Kursustekst:</w:t>
      </w:r>
      <w:bookmarkEnd w:id="3"/>
    </w:p>
    <w:p w14:paraId="0BB11331" w14:textId="03FBBDD8" w:rsidR="00390929" w:rsidRDefault="00390929" w:rsidP="00390929">
      <w:pPr>
        <w:rPr>
          <w:rFonts w:cs="Calibri"/>
          <w:sz w:val="22"/>
          <w:szCs w:val="22"/>
        </w:rPr>
      </w:pPr>
      <w:r w:rsidRPr="00390929">
        <w:rPr>
          <w:rFonts w:cs="Calibri"/>
          <w:sz w:val="22"/>
          <w:szCs w:val="22"/>
        </w:rPr>
        <w:t>Basiskurset i videnskabsteori giver et overblik over centrale videnskabsteoretiske grundbegreber og deres relation til praksis inden for de videnskabelige hovedområder. Gennem kurset får den studerende således et grundlæggende kendskab til det ordforråd, der danner basis for de videnskabsteoretiske overvejelser, som knytter sig til at arbejde videnskabeligt.</w:t>
      </w:r>
    </w:p>
    <w:p w14:paraId="6BAEBD31" w14:textId="77777777" w:rsidR="00390929" w:rsidRPr="00390929" w:rsidRDefault="00390929" w:rsidP="00390929">
      <w:pPr>
        <w:rPr>
          <w:sz w:val="16"/>
          <w:szCs w:val="16"/>
        </w:rPr>
      </w:pPr>
    </w:p>
    <w:p w14:paraId="72BF6B4D" w14:textId="7FAC52D5" w:rsidR="001F10B2" w:rsidRPr="00E97C95" w:rsidRDefault="00567173" w:rsidP="001F10B2">
      <w:pPr>
        <w:pStyle w:val="Overskrift2"/>
        <w:rPr>
          <w:rFonts w:asciiTheme="minorHAnsi" w:hAnsiTheme="minorHAnsi"/>
          <w:sz w:val="24"/>
          <w:szCs w:val="24"/>
        </w:rPr>
      </w:pPr>
      <w:bookmarkStart w:id="4" w:name="_Toc12881246"/>
      <w:r w:rsidRPr="00E97C95">
        <w:rPr>
          <w:rFonts w:asciiTheme="minorHAnsi" w:hAnsiTheme="minorHAnsi"/>
          <w:sz w:val="24"/>
          <w:szCs w:val="24"/>
        </w:rPr>
        <w:t>Lærings</w:t>
      </w:r>
      <w:r w:rsidR="00D927A7" w:rsidRPr="00E97C95">
        <w:rPr>
          <w:rFonts w:asciiTheme="minorHAnsi" w:hAnsiTheme="minorHAnsi"/>
          <w:sz w:val="24"/>
          <w:szCs w:val="24"/>
        </w:rPr>
        <w:t>mål</w:t>
      </w:r>
      <w:bookmarkEnd w:id="4"/>
    </w:p>
    <w:p w14:paraId="6D4DDC25" w14:textId="760762C8" w:rsidR="00D927A7" w:rsidRPr="00E97C95" w:rsidRDefault="00D927A7" w:rsidP="00D927A7">
      <w:pPr>
        <w:pStyle w:val="Brdtekst"/>
        <w:spacing w:line="23" w:lineRule="atLeast"/>
        <w:ind w:left="0" w:right="-1"/>
        <w:rPr>
          <w:rFonts w:asciiTheme="minorHAnsi" w:hAnsiTheme="minorHAnsi"/>
          <w:i/>
          <w:sz w:val="22"/>
          <w:szCs w:val="22"/>
          <w:lang w:val="da-DK"/>
        </w:rPr>
      </w:pPr>
      <w:r w:rsidRPr="00E97C95">
        <w:rPr>
          <w:rFonts w:asciiTheme="minorHAnsi" w:hAnsiTheme="minorHAnsi"/>
          <w:i/>
          <w:sz w:val="22"/>
          <w:szCs w:val="22"/>
          <w:lang w:val="da-DK"/>
        </w:rPr>
        <w:t>De</w:t>
      </w:r>
      <w:r w:rsidR="00852054" w:rsidRPr="00E97C95">
        <w:rPr>
          <w:rFonts w:asciiTheme="minorHAnsi" w:hAnsiTheme="minorHAnsi"/>
          <w:i/>
          <w:sz w:val="22"/>
          <w:szCs w:val="22"/>
          <w:lang w:val="da-DK"/>
        </w:rPr>
        <w:t>n</w:t>
      </w:r>
      <w:r w:rsidRPr="00E97C95">
        <w:rPr>
          <w:rFonts w:asciiTheme="minorHAnsi" w:hAnsiTheme="minorHAnsi"/>
          <w:i/>
          <w:spacing w:val="-7"/>
          <w:sz w:val="22"/>
          <w:szCs w:val="22"/>
          <w:lang w:val="da-DK"/>
        </w:rPr>
        <w:t xml:space="preserve"> </w:t>
      </w:r>
      <w:r w:rsidRPr="00E97C95">
        <w:rPr>
          <w:rFonts w:asciiTheme="minorHAnsi" w:hAnsiTheme="minorHAnsi"/>
          <w:i/>
          <w:spacing w:val="-1"/>
          <w:sz w:val="22"/>
          <w:szCs w:val="22"/>
          <w:lang w:val="da-DK"/>
        </w:rPr>
        <w:t>studerende</w:t>
      </w:r>
      <w:r w:rsidRPr="00E97C95">
        <w:rPr>
          <w:rFonts w:asciiTheme="minorHAnsi" w:hAnsiTheme="minorHAnsi"/>
          <w:i/>
          <w:spacing w:val="-6"/>
          <w:sz w:val="22"/>
          <w:szCs w:val="22"/>
          <w:lang w:val="da-DK"/>
        </w:rPr>
        <w:t xml:space="preserve"> </w:t>
      </w:r>
      <w:r w:rsidRPr="00E97C95">
        <w:rPr>
          <w:rFonts w:asciiTheme="minorHAnsi" w:hAnsiTheme="minorHAnsi"/>
          <w:i/>
          <w:sz w:val="22"/>
          <w:szCs w:val="22"/>
          <w:lang w:val="da-DK"/>
        </w:rPr>
        <w:t>har</w:t>
      </w:r>
      <w:r w:rsidRPr="00E97C95">
        <w:rPr>
          <w:rFonts w:asciiTheme="minorHAnsi" w:hAnsiTheme="minorHAnsi"/>
          <w:i/>
          <w:spacing w:val="-7"/>
          <w:sz w:val="22"/>
          <w:szCs w:val="22"/>
          <w:lang w:val="da-DK"/>
        </w:rPr>
        <w:t xml:space="preserve"> forskningsbaseret </w:t>
      </w:r>
      <w:r w:rsidRPr="00E97C95">
        <w:rPr>
          <w:rFonts w:asciiTheme="minorHAnsi" w:hAnsiTheme="minorHAnsi"/>
          <w:i/>
          <w:spacing w:val="-1"/>
          <w:sz w:val="22"/>
          <w:szCs w:val="22"/>
          <w:lang w:val="da-DK"/>
        </w:rPr>
        <w:t>viden</w:t>
      </w:r>
      <w:r w:rsidRPr="00E97C95">
        <w:rPr>
          <w:rFonts w:asciiTheme="minorHAnsi" w:hAnsiTheme="minorHAnsi"/>
          <w:i/>
          <w:spacing w:val="-6"/>
          <w:sz w:val="22"/>
          <w:szCs w:val="22"/>
          <w:lang w:val="da-DK"/>
        </w:rPr>
        <w:t xml:space="preserve"> </w:t>
      </w:r>
      <w:r w:rsidRPr="00E97C95">
        <w:rPr>
          <w:rFonts w:asciiTheme="minorHAnsi" w:hAnsiTheme="minorHAnsi"/>
          <w:i/>
          <w:spacing w:val="-1"/>
          <w:sz w:val="22"/>
          <w:szCs w:val="22"/>
          <w:lang w:val="da-DK"/>
        </w:rPr>
        <w:t>om:</w:t>
      </w:r>
    </w:p>
    <w:p w14:paraId="5F0377CB" w14:textId="6F87823D" w:rsidR="00D927A7" w:rsidRPr="00E97C95" w:rsidRDefault="00AA13BB" w:rsidP="00251BD6">
      <w:pPr>
        <w:pStyle w:val="Brdtekst"/>
        <w:numPr>
          <w:ilvl w:val="0"/>
          <w:numId w:val="2"/>
        </w:numPr>
        <w:tabs>
          <w:tab w:val="left" w:pos="834"/>
        </w:tabs>
        <w:spacing w:line="23" w:lineRule="atLeast"/>
        <w:ind w:left="851" w:right="-1" w:hanging="284"/>
        <w:rPr>
          <w:rFonts w:asciiTheme="minorHAnsi" w:hAnsiTheme="minorHAnsi"/>
          <w:sz w:val="22"/>
          <w:szCs w:val="22"/>
          <w:lang w:val="da-DK"/>
        </w:rPr>
      </w:pPr>
      <w:r>
        <w:rPr>
          <w:rFonts w:asciiTheme="minorHAnsi" w:hAnsiTheme="minorHAnsi"/>
          <w:sz w:val="22"/>
          <w:szCs w:val="22"/>
          <w:lang w:val="da-DK"/>
        </w:rPr>
        <w:t>basale begreber indenfor v</w:t>
      </w:r>
      <w:r w:rsidR="00D927A7" w:rsidRPr="00E97C95">
        <w:rPr>
          <w:rFonts w:asciiTheme="minorHAnsi" w:hAnsiTheme="minorHAnsi"/>
          <w:sz w:val="22"/>
          <w:szCs w:val="22"/>
          <w:lang w:val="da-DK"/>
        </w:rPr>
        <w:t>idenskabsteori</w:t>
      </w:r>
    </w:p>
    <w:p w14:paraId="2317866E" w14:textId="77777777" w:rsidR="00D927A7" w:rsidRPr="00E97C95" w:rsidRDefault="00D927A7" w:rsidP="00251BD6">
      <w:pPr>
        <w:pStyle w:val="Brdtekst"/>
        <w:numPr>
          <w:ilvl w:val="0"/>
          <w:numId w:val="2"/>
        </w:numPr>
        <w:tabs>
          <w:tab w:val="left" w:pos="834"/>
        </w:tabs>
        <w:spacing w:line="23" w:lineRule="atLeast"/>
        <w:ind w:left="851" w:right="-1" w:hanging="284"/>
        <w:rPr>
          <w:rFonts w:asciiTheme="minorHAnsi" w:hAnsiTheme="minorHAnsi"/>
          <w:sz w:val="22"/>
          <w:szCs w:val="22"/>
          <w:lang w:val="da-DK"/>
        </w:rPr>
      </w:pPr>
      <w:r w:rsidRPr="00E97C95">
        <w:rPr>
          <w:rFonts w:asciiTheme="minorHAnsi" w:hAnsiTheme="minorHAnsi"/>
          <w:sz w:val="22"/>
          <w:szCs w:val="22"/>
          <w:lang w:val="da-DK"/>
        </w:rPr>
        <w:t>forskelle og ligheder mellem videnskabelig tænkning og hverdagstænkning</w:t>
      </w:r>
    </w:p>
    <w:p w14:paraId="588D0213" w14:textId="550DF0D8" w:rsidR="00D927A7" w:rsidRPr="00E97C95" w:rsidRDefault="00AA13BB" w:rsidP="00251BD6">
      <w:pPr>
        <w:pStyle w:val="Brdtekst"/>
        <w:numPr>
          <w:ilvl w:val="0"/>
          <w:numId w:val="2"/>
        </w:numPr>
        <w:tabs>
          <w:tab w:val="left" w:pos="834"/>
        </w:tabs>
        <w:spacing w:line="23" w:lineRule="atLeast"/>
        <w:ind w:left="851" w:right="-1" w:hanging="284"/>
        <w:rPr>
          <w:rFonts w:asciiTheme="minorHAnsi" w:hAnsiTheme="minorHAnsi"/>
          <w:sz w:val="22"/>
          <w:szCs w:val="22"/>
          <w:lang w:val="da-DK"/>
        </w:rPr>
      </w:pPr>
      <w:r>
        <w:rPr>
          <w:rFonts w:asciiTheme="minorHAnsi" w:hAnsiTheme="minorHAnsi"/>
          <w:sz w:val="22"/>
          <w:szCs w:val="22"/>
          <w:lang w:val="da-DK"/>
        </w:rPr>
        <w:t>forskningsdesign</w:t>
      </w:r>
      <w:r w:rsidR="00D927A7" w:rsidRPr="00E97C95">
        <w:rPr>
          <w:rFonts w:asciiTheme="minorHAnsi" w:hAnsiTheme="minorHAnsi"/>
          <w:sz w:val="22"/>
          <w:szCs w:val="22"/>
          <w:lang w:val="da-DK"/>
        </w:rPr>
        <w:t xml:space="preserve"> og metoder</w:t>
      </w:r>
    </w:p>
    <w:p w14:paraId="3495841F" w14:textId="526A96B5" w:rsidR="00D927A7" w:rsidRPr="00E97C95" w:rsidRDefault="00AA13BB" w:rsidP="00251BD6">
      <w:pPr>
        <w:pStyle w:val="Brdtekst"/>
        <w:numPr>
          <w:ilvl w:val="0"/>
          <w:numId w:val="2"/>
        </w:numPr>
        <w:tabs>
          <w:tab w:val="left" w:pos="834"/>
        </w:tabs>
        <w:spacing w:line="23" w:lineRule="atLeast"/>
        <w:ind w:left="851" w:right="-1" w:hanging="284"/>
        <w:rPr>
          <w:rFonts w:asciiTheme="minorHAnsi" w:hAnsiTheme="minorHAnsi"/>
          <w:sz w:val="22"/>
          <w:szCs w:val="22"/>
          <w:lang w:val="da-DK"/>
        </w:rPr>
      </w:pPr>
      <w:r>
        <w:rPr>
          <w:rFonts w:asciiTheme="minorHAnsi" w:hAnsiTheme="minorHAnsi"/>
          <w:sz w:val="22"/>
          <w:szCs w:val="22"/>
          <w:lang w:val="da-DK"/>
        </w:rPr>
        <w:t>udvalgte</w:t>
      </w:r>
      <w:r w:rsidR="00D927A7" w:rsidRPr="00E97C95">
        <w:rPr>
          <w:rFonts w:asciiTheme="minorHAnsi" w:hAnsiTheme="minorHAnsi"/>
          <w:sz w:val="22"/>
          <w:szCs w:val="22"/>
          <w:lang w:val="da-DK"/>
        </w:rPr>
        <w:t xml:space="preserve"> kvantitative og kvalitative forskningsmetoder</w:t>
      </w:r>
    </w:p>
    <w:p w14:paraId="2E0241F1" w14:textId="77777777" w:rsidR="00D927A7" w:rsidRPr="00E97C95" w:rsidRDefault="00D927A7" w:rsidP="00D927A7">
      <w:pPr>
        <w:pStyle w:val="Brdtekst"/>
        <w:spacing w:line="23" w:lineRule="atLeast"/>
        <w:ind w:left="851" w:right="-1" w:hanging="851"/>
        <w:rPr>
          <w:rFonts w:asciiTheme="minorHAnsi" w:hAnsiTheme="minorHAnsi"/>
          <w:i/>
          <w:sz w:val="16"/>
          <w:szCs w:val="16"/>
          <w:lang w:val="da-DK"/>
        </w:rPr>
      </w:pPr>
    </w:p>
    <w:p w14:paraId="27A88A93" w14:textId="456EB09C" w:rsidR="00D927A7" w:rsidRPr="00E97C95" w:rsidRDefault="00D927A7" w:rsidP="00D927A7">
      <w:pPr>
        <w:pStyle w:val="Brdtekst"/>
        <w:spacing w:line="23" w:lineRule="atLeast"/>
        <w:ind w:left="851" w:right="-1" w:hanging="851"/>
        <w:rPr>
          <w:rFonts w:asciiTheme="minorHAnsi" w:hAnsiTheme="minorHAnsi"/>
          <w:i/>
          <w:spacing w:val="-1"/>
          <w:sz w:val="22"/>
          <w:szCs w:val="22"/>
          <w:lang w:val="da-DK"/>
        </w:rPr>
      </w:pPr>
      <w:r w:rsidRPr="00E97C95">
        <w:rPr>
          <w:rFonts w:asciiTheme="minorHAnsi" w:hAnsiTheme="minorHAnsi"/>
          <w:i/>
          <w:sz w:val="22"/>
          <w:szCs w:val="22"/>
          <w:lang w:val="da-DK"/>
        </w:rPr>
        <w:t>D</w:t>
      </w:r>
      <w:r w:rsidR="00567173" w:rsidRPr="00E97C95">
        <w:rPr>
          <w:rFonts w:asciiTheme="minorHAnsi" w:hAnsiTheme="minorHAnsi"/>
          <w:i/>
          <w:sz w:val="22"/>
          <w:szCs w:val="22"/>
          <w:lang w:val="da-DK"/>
        </w:rPr>
        <w:t>en</w:t>
      </w:r>
      <w:r w:rsidRPr="00E97C95">
        <w:rPr>
          <w:rFonts w:asciiTheme="minorHAnsi" w:hAnsiTheme="minorHAnsi"/>
          <w:i/>
          <w:spacing w:val="-8"/>
          <w:sz w:val="22"/>
          <w:szCs w:val="22"/>
          <w:lang w:val="da-DK"/>
        </w:rPr>
        <w:t xml:space="preserve"> </w:t>
      </w:r>
      <w:r w:rsidRPr="00E97C95">
        <w:rPr>
          <w:rFonts w:asciiTheme="minorHAnsi" w:hAnsiTheme="minorHAnsi"/>
          <w:i/>
          <w:spacing w:val="-1"/>
          <w:sz w:val="22"/>
          <w:szCs w:val="22"/>
          <w:lang w:val="da-DK"/>
        </w:rPr>
        <w:t>studerende</w:t>
      </w:r>
      <w:r w:rsidRPr="00E97C95">
        <w:rPr>
          <w:rFonts w:asciiTheme="minorHAnsi" w:hAnsiTheme="minorHAnsi"/>
          <w:i/>
          <w:spacing w:val="-6"/>
          <w:sz w:val="22"/>
          <w:szCs w:val="22"/>
          <w:lang w:val="da-DK"/>
        </w:rPr>
        <w:t xml:space="preserve"> </w:t>
      </w:r>
      <w:r w:rsidRPr="00E97C95">
        <w:rPr>
          <w:rFonts w:asciiTheme="minorHAnsi" w:hAnsiTheme="minorHAnsi"/>
          <w:i/>
          <w:sz w:val="22"/>
          <w:szCs w:val="22"/>
          <w:lang w:val="da-DK"/>
        </w:rPr>
        <w:t>har</w:t>
      </w:r>
      <w:r w:rsidRPr="00E97C95">
        <w:rPr>
          <w:rFonts w:asciiTheme="minorHAnsi" w:hAnsiTheme="minorHAnsi"/>
          <w:i/>
          <w:spacing w:val="-7"/>
          <w:sz w:val="22"/>
          <w:szCs w:val="22"/>
          <w:lang w:val="da-DK"/>
        </w:rPr>
        <w:t xml:space="preserve"> </w:t>
      </w:r>
      <w:r w:rsidRPr="00E97C95">
        <w:rPr>
          <w:rFonts w:asciiTheme="minorHAnsi" w:hAnsiTheme="minorHAnsi"/>
          <w:i/>
          <w:spacing w:val="-1"/>
          <w:sz w:val="22"/>
          <w:szCs w:val="22"/>
          <w:lang w:val="da-DK"/>
        </w:rPr>
        <w:t>færdigheder</w:t>
      </w:r>
      <w:r w:rsidRPr="00E97C95">
        <w:rPr>
          <w:rFonts w:asciiTheme="minorHAnsi" w:hAnsiTheme="minorHAnsi"/>
          <w:i/>
          <w:spacing w:val="-6"/>
          <w:sz w:val="22"/>
          <w:szCs w:val="22"/>
          <w:lang w:val="da-DK"/>
        </w:rPr>
        <w:t xml:space="preserve"> </w:t>
      </w:r>
      <w:r w:rsidRPr="00E97C95">
        <w:rPr>
          <w:rFonts w:asciiTheme="minorHAnsi" w:hAnsiTheme="minorHAnsi"/>
          <w:i/>
          <w:spacing w:val="-1"/>
          <w:sz w:val="22"/>
          <w:szCs w:val="22"/>
          <w:lang w:val="da-DK"/>
        </w:rPr>
        <w:t>til:</w:t>
      </w:r>
    </w:p>
    <w:p w14:paraId="2B52B3B7" w14:textId="29CCE387" w:rsidR="00D927A7" w:rsidRPr="00E97C95" w:rsidRDefault="00D927A7" w:rsidP="00251BD6">
      <w:pPr>
        <w:pStyle w:val="Brdtekst"/>
        <w:numPr>
          <w:ilvl w:val="0"/>
          <w:numId w:val="2"/>
        </w:numPr>
        <w:tabs>
          <w:tab w:val="left" w:pos="834"/>
          <w:tab w:val="left" w:pos="8646"/>
        </w:tabs>
        <w:spacing w:line="23" w:lineRule="atLeast"/>
        <w:ind w:left="851" w:right="-1" w:hanging="284"/>
        <w:rPr>
          <w:rFonts w:asciiTheme="minorHAnsi" w:hAnsiTheme="minorHAnsi"/>
          <w:sz w:val="22"/>
          <w:szCs w:val="22"/>
          <w:lang w:val="da-DK"/>
        </w:rPr>
      </w:pPr>
      <w:r w:rsidRPr="00E97C95">
        <w:rPr>
          <w:rFonts w:asciiTheme="minorHAnsi" w:hAnsiTheme="minorHAnsi"/>
          <w:sz w:val="22"/>
          <w:szCs w:val="22"/>
          <w:lang w:val="da-DK"/>
        </w:rPr>
        <w:t xml:space="preserve">at identificere og forklare </w:t>
      </w:r>
      <w:r w:rsidR="00AA13BB">
        <w:rPr>
          <w:rFonts w:asciiTheme="minorHAnsi" w:hAnsiTheme="minorHAnsi"/>
          <w:sz w:val="22"/>
          <w:szCs w:val="22"/>
          <w:lang w:val="da-DK"/>
        </w:rPr>
        <w:t>udvalgte forskningsdesign</w:t>
      </w:r>
      <w:r w:rsidRPr="00E97C95">
        <w:rPr>
          <w:rFonts w:asciiTheme="minorHAnsi" w:hAnsiTheme="minorHAnsi"/>
          <w:sz w:val="22"/>
          <w:szCs w:val="22"/>
          <w:lang w:val="da-DK"/>
        </w:rPr>
        <w:t xml:space="preserve"> og forskningsmetoder</w:t>
      </w:r>
    </w:p>
    <w:p w14:paraId="1EC536FE" w14:textId="77777777" w:rsidR="00D927A7" w:rsidRPr="00E97C95" w:rsidRDefault="00D927A7" w:rsidP="00D927A7">
      <w:pPr>
        <w:pStyle w:val="Brdtekst"/>
        <w:spacing w:line="23" w:lineRule="atLeast"/>
        <w:ind w:left="0"/>
        <w:rPr>
          <w:rFonts w:asciiTheme="minorHAnsi" w:hAnsiTheme="minorHAnsi"/>
          <w:i/>
          <w:sz w:val="16"/>
          <w:szCs w:val="16"/>
          <w:lang w:val="da-DK"/>
        </w:rPr>
      </w:pPr>
    </w:p>
    <w:p w14:paraId="0EDB7B01" w14:textId="18668C2C" w:rsidR="00D927A7" w:rsidRPr="00E97C95" w:rsidRDefault="00D927A7" w:rsidP="00D927A7">
      <w:pPr>
        <w:pStyle w:val="Brdtekst"/>
        <w:spacing w:line="23" w:lineRule="atLeast"/>
        <w:ind w:left="0"/>
        <w:rPr>
          <w:rFonts w:asciiTheme="minorHAnsi" w:hAnsiTheme="minorHAnsi"/>
          <w:i/>
          <w:sz w:val="22"/>
          <w:szCs w:val="22"/>
          <w:lang w:val="da-DK"/>
        </w:rPr>
      </w:pPr>
      <w:r w:rsidRPr="00E97C95">
        <w:rPr>
          <w:rFonts w:asciiTheme="minorHAnsi" w:hAnsiTheme="minorHAnsi"/>
          <w:i/>
          <w:sz w:val="22"/>
          <w:szCs w:val="22"/>
          <w:lang w:val="da-DK"/>
        </w:rPr>
        <w:t>De</w:t>
      </w:r>
      <w:r w:rsidR="00852054" w:rsidRPr="00E97C95">
        <w:rPr>
          <w:rFonts w:asciiTheme="minorHAnsi" w:hAnsiTheme="minorHAnsi"/>
          <w:i/>
          <w:sz w:val="22"/>
          <w:szCs w:val="22"/>
          <w:lang w:val="da-DK"/>
        </w:rPr>
        <w:t>n</w:t>
      </w:r>
      <w:r w:rsidRPr="00E97C95">
        <w:rPr>
          <w:rFonts w:asciiTheme="minorHAnsi" w:hAnsiTheme="minorHAnsi"/>
          <w:i/>
          <w:spacing w:val="-7"/>
          <w:sz w:val="22"/>
          <w:szCs w:val="22"/>
          <w:lang w:val="da-DK"/>
        </w:rPr>
        <w:t xml:space="preserve"> </w:t>
      </w:r>
      <w:r w:rsidRPr="00E97C95">
        <w:rPr>
          <w:rFonts w:asciiTheme="minorHAnsi" w:hAnsiTheme="minorHAnsi"/>
          <w:i/>
          <w:spacing w:val="-1"/>
          <w:sz w:val="22"/>
          <w:szCs w:val="22"/>
          <w:lang w:val="da-DK"/>
        </w:rPr>
        <w:t>studerende</w:t>
      </w:r>
      <w:r w:rsidRPr="00E97C95">
        <w:rPr>
          <w:rFonts w:asciiTheme="minorHAnsi" w:hAnsiTheme="minorHAnsi"/>
          <w:i/>
          <w:spacing w:val="-5"/>
          <w:sz w:val="22"/>
          <w:szCs w:val="22"/>
          <w:lang w:val="da-DK"/>
        </w:rPr>
        <w:t xml:space="preserve"> </w:t>
      </w:r>
      <w:r w:rsidRPr="00E97C95">
        <w:rPr>
          <w:rFonts w:asciiTheme="minorHAnsi" w:hAnsiTheme="minorHAnsi"/>
          <w:i/>
          <w:sz w:val="22"/>
          <w:szCs w:val="22"/>
          <w:lang w:val="da-DK"/>
        </w:rPr>
        <w:t>har</w:t>
      </w:r>
      <w:r w:rsidRPr="00E97C95">
        <w:rPr>
          <w:rFonts w:asciiTheme="minorHAnsi" w:hAnsiTheme="minorHAnsi"/>
          <w:i/>
          <w:spacing w:val="-6"/>
          <w:sz w:val="22"/>
          <w:szCs w:val="22"/>
          <w:lang w:val="da-DK"/>
        </w:rPr>
        <w:t xml:space="preserve"> </w:t>
      </w:r>
      <w:r w:rsidRPr="00E97C95">
        <w:rPr>
          <w:rFonts w:asciiTheme="minorHAnsi" w:hAnsiTheme="minorHAnsi"/>
          <w:i/>
          <w:sz w:val="22"/>
          <w:szCs w:val="22"/>
          <w:lang w:val="da-DK"/>
        </w:rPr>
        <w:t>kompetencer</w:t>
      </w:r>
      <w:r w:rsidRPr="00E97C95">
        <w:rPr>
          <w:rFonts w:asciiTheme="minorHAnsi" w:hAnsiTheme="minorHAnsi"/>
          <w:i/>
          <w:spacing w:val="-6"/>
          <w:sz w:val="22"/>
          <w:szCs w:val="22"/>
          <w:lang w:val="da-DK"/>
        </w:rPr>
        <w:t xml:space="preserve"> </w:t>
      </w:r>
      <w:r w:rsidRPr="00E97C95">
        <w:rPr>
          <w:rFonts w:asciiTheme="minorHAnsi" w:hAnsiTheme="minorHAnsi"/>
          <w:i/>
          <w:spacing w:val="-1"/>
          <w:sz w:val="22"/>
          <w:szCs w:val="22"/>
          <w:lang w:val="da-DK"/>
        </w:rPr>
        <w:t>til:</w:t>
      </w:r>
    </w:p>
    <w:p w14:paraId="503071C7" w14:textId="549F4621" w:rsidR="00D927A7" w:rsidRPr="00510BC1" w:rsidRDefault="00D927A7" w:rsidP="00251BD6">
      <w:pPr>
        <w:pStyle w:val="Brdtekst"/>
        <w:numPr>
          <w:ilvl w:val="0"/>
          <w:numId w:val="2"/>
        </w:numPr>
        <w:tabs>
          <w:tab w:val="left" w:pos="834"/>
        </w:tabs>
        <w:spacing w:line="23" w:lineRule="atLeast"/>
        <w:ind w:left="851" w:hanging="284"/>
        <w:rPr>
          <w:rFonts w:asciiTheme="minorHAnsi" w:hAnsiTheme="minorHAnsi"/>
          <w:sz w:val="22"/>
          <w:szCs w:val="22"/>
          <w:lang w:val="da-DK"/>
        </w:rPr>
      </w:pPr>
      <w:r w:rsidRPr="00510BC1">
        <w:rPr>
          <w:rFonts w:asciiTheme="minorHAnsi" w:hAnsiTheme="minorHAnsi"/>
          <w:spacing w:val="-1"/>
          <w:sz w:val="22"/>
          <w:szCs w:val="22"/>
          <w:lang w:val="da-DK"/>
        </w:rPr>
        <w:t xml:space="preserve">at identificere og forklare styrker og begrænsninger af </w:t>
      </w:r>
      <w:r w:rsidR="00AA13BB">
        <w:rPr>
          <w:rFonts w:asciiTheme="minorHAnsi" w:hAnsiTheme="minorHAnsi"/>
          <w:spacing w:val="-1"/>
          <w:sz w:val="22"/>
          <w:szCs w:val="22"/>
          <w:lang w:val="da-DK"/>
        </w:rPr>
        <w:t xml:space="preserve">udvalgte forskningsdesign </w:t>
      </w:r>
      <w:r w:rsidRPr="00510BC1">
        <w:rPr>
          <w:rFonts w:asciiTheme="minorHAnsi" w:hAnsiTheme="minorHAnsi"/>
          <w:spacing w:val="-1"/>
          <w:sz w:val="22"/>
          <w:szCs w:val="22"/>
          <w:lang w:val="da-DK"/>
        </w:rPr>
        <w:t>og forskningsmetoder</w:t>
      </w:r>
    </w:p>
    <w:p w14:paraId="6D89B8AE" w14:textId="77DECCA9" w:rsidR="00D927A7" w:rsidRPr="00510BC1" w:rsidRDefault="00D927A7" w:rsidP="00251BD6">
      <w:pPr>
        <w:pStyle w:val="Brdtekst"/>
        <w:numPr>
          <w:ilvl w:val="0"/>
          <w:numId w:val="2"/>
        </w:numPr>
        <w:tabs>
          <w:tab w:val="left" w:pos="834"/>
        </w:tabs>
        <w:spacing w:line="23" w:lineRule="atLeast"/>
        <w:ind w:left="851" w:hanging="284"/>
        <w:rPr>
          <w:rFonts w:asciiTheme="minorHAnsi" w:hAnsiTheme="minorHAnsi"/>
          <w:sz w:val="22"/>
          <w:szCs w:val="22"/>
          <w:lang w:val="da-DK"/>
        </w:rPr>
      </w:pPr>
      <w:r w:rsidRPr="00510BC1">
        <w:rPr>
          <w:rFonts w:asciiTheme="minorHAnsi" w:hAnsiTheme="minorHAnsi"/>
          <w:spacing w:val="-1"/>
          <w:sz w:val="22"/>
          <w:szCs w:val="22"/>
          <w:lang w:val="da-DK"/>
        </w:rPr>
        <w:t xml:space="preserve">at diskutere sammenhængen mellem forskningsspørgsmål og valg af forskningsmetode </w:t>
      </w:r>
    </w:p>
    <w:p w14:paraId="5D389CD2" w14:textId="77777777" w:rsidR="00FD1799" w:rsidRPr="00390929" w:rsidRDefault="00FD1799" w:rsidP="00FD1799">
      <w:pPr>
        <w:pStyle w:val="Brdtekst"/>
        <w:tabs>
          <w:tab w:val="left" w:pos="834"/>
        </w:tabs>
        <w:spacing w:line="23" w:lineRule="atLeast"/>
        <w:ind w:left="567"/>
        <w:rPr>
          <w:rFonts w:asciiTheme="minorHAnsi" w:hAnsiTheme="minorHAnsi"/>
          <w:sz w:val="16"/>
          <w:szCs w:val="16"/>
          <w:lang w:val="da-DK"/>
        </w:rPr>
      </w:pPr>
    </w:p>
    <w:p w14:paraId="5FE51E45" w14:textId="77777777" w:rsidR="00FD1799" w:rsidRPr="00390929" w:rsidRDefault="00FD1799" w:rsidP="001F10B2">
      <w:pPr>
        <w:rPr>
          <w:sz w:val="16"/>
          <w:szCs w:val="16"/>
        </w:rPr>
      </w:pPr>
    </w:p>
    <w:p w14:paraId="6E74D94D" w14:textId="764AFF6B" w:rsidR="001F10B2" w:rsidRPr="00E97C95" w:rsidRDefault="001F10B2" w:rsidP="000D36F7">
      <w:pPr>
        <w:pStyle w:val="Overskrift2"/>
        <w:rPr>
          <w:rFonts w:asciiTheme="minorHAnsi" w:hAnsiTheme="minorHAnsi"/>
          <w:sz w:val="24"/>
          <w:szCs w:val="24"/>
        </w:rPr>
      </w:pPr>
      <w:bookmarkStart w:id="5" w:name="_Toc490217572"/>
      <w:bookmarkStart w:id="6" w:name="_Toc12881247"/>
      <w:r w:rsidRPr="00E97C95">
        <w:rPr>
          <w:rFonts w:asciiTheme="minorHAnsi" w:hAnsiTheme="minorHAnsi"/>
          <w:sz w:val="24"/>
          <w:szCs w:val="24"/>
        </w:rPr>
        <w:t>Skema og undervisningslokaler</w:t>
      </w:r>
      <w:bookmarkEnd w:id="5"/>
      <w:bookmarkEnd w:id="6"/>
    </w:p>
    <w:p w14:paraId="00E625F0" w14:textId="56668DD2" w:rsidR="00EB4010" w:rsidRDefault="00567173" w:rsidP="00EB4010">
      <w:pPr>
        <w:pStyle w:val="NormalWeb"/>
        <w:spacing w:before="0" w:beforeAutospacing="0" w:after="0" w:afterAutospacing="0"/>
        <w:rPr>
          <w:rFonts w:asciiTheme="minorHAnsi" w:hAnsiTheme="minorHAnsi"/>
          <w:sz w:val="22"/>
          <w:szCs w:val="22"/>
          <w:lang w:val="da-DK"/>
        </w:rPr>
      </w:pPr>
      <w:r w:rsidRPr="00E97C95">
        <w:rPr>
          <w:rFonts w:asciiTheme="minorHAnsi" w:hAnsiTheme="minorHAnsi"/>
          <w:sz w:val="22"/>
          <w:szCs w:val="22"/>
          <w:lang w:val="da-DK"/>
        </w:rPr>
        <w:t>I</w:t>
      </w:r>
      <w:r w:rsidR="00AD2445" w:rsidRPr="00E97C95">
        <w:rPr>
          <w:rFonts w:asciiTheme="minorHAnsi" w:hAnsiTheme="minorHAnsi"/>
          <w:sz w:val="22"/>
          <w:szCs w:val="22"/>
          <w:lang w:val="da-DK"/>
        </w:rPr>
        <w:t>ngen faste undervisningstimer, da kurset er online.</w:t>
      </w:r>
    </w:p>
    <w:p w14:paraId="73C7322D" w14:textId="77777777" w:rsidR="00FD1799" w:rsidRPr="00390929" w:rsidRDefault="00FD1799" w:rsidP="00EB4010">
      <w:pPr>
        <w:pStyle w:val="NormalWeb"/>
        <w:spacing w:before="0" w:beforeAutospacing="0" w:after="0" w:afterAutospacing="0"/>
        <w:rPr>
          <w:rFonts w:asciiTheme="minorHAnsi" w:hAnsiTheme="minorHAnsi"/>
          <w:sz w:val="16"/>
          <w:szCs w:val="16"/>
          <w:lang w:val="da-DK"/>
        </w:rPr>
      </w:pPr>
    </w:p>
    <w:p w14:paraId="4774D5CF" w14:textId="110A66DB" w:rsidR="001F10B2" w:rsidRPr="00E97C95" w:rsidRDefault="00AD2445" w:rsidP="001F10B2">
      <w:pPr>
        <w:pStyle w:val="Overskrift2"/>
        <w:rPr>
          <w:rFonts w:asciiTheme="minorHAnsi" w:hAnsiTheme="minorHAnsi"/>
          <w:sz w:val="24"/>
          <w:szCs w:val="24"/>
        </w:rPr>
      </w:pPr>
      <w:bookmarkStart w:id="7" w:name="_Toc12881248"/>
      <w:r w:rsidRPr="00E97C95">
        <w:rPr>
          <w:rFonts w:asciiTheme="minorHAnsi" w:hAnsiTheme="minorHAnsi"/>
          <w:sz w:val="24"/>
          <w:szCs w:val="24"/>
        </w:rPr>
        <w:t>Kursusansvarlig</w:t>
      </w:r>
      <w:bookmarkEnd w:id="7"/>
    </w:p>
    <w:p w14:paraId="134C3D53" w14:textId="624A1440" w:rsidR="00AD2445" w:rsidRPr="00E97C95" w:rsidRDefault="00AD2445" w:rsidP="00AD2445">
      <w:pPr>
        <w:rPr>
          <w:sz w:val="22"/>
          <w:szCs w:val="22"/>
        </w:rPr>
      </w:pPr>
      <w:r w:rsidRPr="00E97C95">
        <w:rPr>
          <w:sz w:val="22"/>
          <w:szCs w:val="22"/>
        </w:rPr>
        <w:t>Ulla Glener</w:t>
      </w:r>
      <w:r w:rsidR="002865CB" w:rsidRPr="00E97C95">
        <w:rPr>
          <w:sz w:val="22"/>
          <w:szCs w:val="22"/>
        </w:rPr>
        <w:t>t</w:t>
      </w:r>
      <w:r w:rsidRPr="00E97C95">
        <w:rPr>
          <w:sz w:val="22"/>
          <w:szCs w:val="22"/>
        </w:rPr>
        <w:t xml:space="preserve"> Friis, </w:t>
      </w:r>
      <w:r w:rsidR="007C49D3" w:rsidRPr="00E97C95">
        <w:rPr>
          <w:sz w:val="22"/>
          <w:szCs w:val="22"/>
        </w:rPr>
        <w:t>ph.d.</w:t>
      </w:r>
      <w:r w:rsidR="007C49D3">
        <w:rPr>
          <w:sz w:val="22"/>
          <w:szCs w:val="22"/>
        </w:rPr>
        <w:t>, dr.med.</w:t>
      </w:r>
    </w:p>
    <w:p w14:paraId="20D9541D" w14:textId="5949F22A" w:rsidR="00AD2445" w:rsidRPr="00E97C95" w:rsidRDefault="00AD2445" w:rsidP="00AD2445">
      <w:pPr>
        <w:rPr>
          <w:sz w:val="22"/>
          <w:szCs w:val="22"/>
        </w:rPr>
      </w:pPr>
      <w:r w:rsidRPr="00E97C95">
        <w:rPr>
          <w:sz w:val="22"/>
          <w:szCs w:val="22"/>
        </w:rPr>
        <w:t>Pædagogisk specialkonsulent</w:t>
      </w:r>
    </w:p>
    <w:p w14:paraId="04DC1C5D" w14:textId="3FA382FA" w:rsidR="00AD2445" w:rsidRPr="00E97C95" w:rsidRDefault="00AD2445" w:rsidP="00AD2445">
      <w:pPr>
        <w:rPr>
          <w:sz w:val="22"/>
          <w:szCs w:val="22"/>
        </w:rPr>
      </w:pPr>
      <w:r w:rsidRPr="00E97C95">
        <w:rPr>
          <w:sz w:val="22"/>
          <w:szCs w:val="22"/>
        </w:rPr>
        <w:t>Forskning og Udvikling (F&amp;U), SUND</w:t>
      </w:r>
    </w:p>
    <w:p w14:paraId="1D181327" w14:textId="191BEE29" w:rsidR="00AD2445" w:rsidRDefault="00AD2445" w:rsidP="00AD2445">
      <w:pPr>
        <w:rPr>
          <w:sz w:val="22"/>
          <w:szCs w:val="22"/>
        </w:rPr>
      </w:pPr>
      <w:r w:rsidRPr="00E97C95">
        <w:rPr>
          <w:sz w:val="22"/>
          <w:szCs w:val="22"/>
        </w:rPr>
        <w:t xml:space="preserve">Mail: </w:t>
      </w:r>
      <w:hyperlink r:id="rId12" w:history="1">
        <w:r w:rsidRPr="00E97C95">
          <w:rPr>
            <w:rStyle w:val="Hyperlink"/>
            <w:sz w:val="22"/>
            <w:szCs w:val="22"/>
          </w:rPr>
          <w:t>ufriis@health.sdu.dk</w:t>
        </w:r>
      </w:hyperlink>
      <w:r w:rsidRPr="00E97C95">
        <w:rPr>
          <w:sz w:val="22"/>
          <w:szCs w:val="22"/>
        </w:rPr>
        <w:t xml:space="preserve"> </w:t>
      </w:r>
    </w:p>
    <w:p w14:paraId="3BDCE4E1" w14:textId="77777777" w:rsidR="00FD1799" w:rsidRPr="00390929" w:rsidRDefault="00FD1799" w:rsidP="00AD2445">
      <w:pPr>
        <w:rPr>
          <w:sz w:val="16"/>
          <w:szCs w:val="16"/>
        </w:rPr>
      </w:pPr>
    </w:p>
    <w:p w14:paraId="3D4C2091" w14:textId="4256EEA5" w:rsidR="00BB1BAD" w:rsidRPr="00E97C95" w:rsidRDefault="00817569" w:rsidP="009A65CA">
      <w:pPr>
        <w:pStyle w:val="Overskrift2"/>
        <w:rPr>
          <w:rFonts w:asciiTheme="minorHAnsi" w:hAnsiTheme="minorHAnsi"/>
          <w:sz w:val="24"/>
          <w:szCs w:val="24"/>
        </w:rPr>
      </w:pPr>
      <w:bookmarkStart w:id="8" w:name="_Toc490217582"/>
      <w:bookmarkStart w:id="9" w:name="_Toc12881249"/>
      <w:r w:rsidRPr="00E97C95">
        <w:rPr>
          <w:rFonts w:asciiTheme="minorHAnsi" w:hAnsiTheme="minorHAnsi"/>
          <w:sz w:val="24"/>
          <w:szCs w:val="24"/>
        </w:rPr>
        <w:t>H</w:t>
      </w:r>
      <w:r w:rsidR="00A955AF" w:rsidRPr="00E97C95">
        <w:rPr>
          <w:rFonts w:asciiTheme="minorHAnsi" w:hAnsiTheme="minorHAnsi"/>
          <w:sz w:val="24"/>
          <w:szCs w:val="24"/>
        </w:rPr>
        <w:t>vor lang</w:t>
      </w:r>
      <w:r w:rsidRPr="00E97C95">
        <w:rPr>
          <w:rFonts w:asciiTheme="minorHAnsi" w:hAnsiTheme="minorHAnsi"/>
          <w:sz w:val="24"/>
          <w:szCs w:val="24"/>
        </w:rPr>
        <w:t xml:space="preserve"> tid</w:t>
      </w:r>
      <w:r w:rsidR="00BF01C2" w:rsidRPr="00E97C95">
        <w:rPr>
          <w:rFonts w:asciiTheme="minorHAnsi" w:hAnsiTheme="minorHAnsi"/>
          <w:sz w:val="24"/>
          <w:szCs w:val="24"/>
        </w:rPr>
        <w:t xml:space="preserve"> tager hele kurset</w:t>
      </w:r>
      <w:r w:rsidRPr="00E97C95">
        <w:rPr>
          <w:rFonts w:asciiTheme="minorHAnsi" w:hAnsiTheme="minorHAnsi"/>
          <w:sz w:val="24"/>
          <w:szCs w:val="24"/>
        </w:rPr>
        <w:t>?</w:t>
      </w:r>
      <w:bookmarkEnd w:id="8"/>
      <w:bookmarkEnd w:id="9"/>
      <w:r w:rsidR="002050A5" w:rsidRPr="00E97C95">
        <w:rPr>
          <w:rFonts w:asciiTheme="minorHAnsi" w:hAnsiTheme="minorHAnsi"/>
          <w:sz w:val="24"/>
          <w:szCs w:val="24"/>
        </w:rPr>
        <w:t xml:space="preserve"> </w:t>
      </w:r>
    </w:p>
    <w:p w14:paraId="50F33D19" w14:textId="683D7A87" w:rsidR="00351869" w:rsidRPr="00E97C95" w:rsidRDefault="00817569" w:rsidP="00817569">
      <w:pPr>
        <w:widowControl w:val="0"/>
        <w:autoSpaceDE w:val="0"/>
        <w:autoSpaceDN w:val="0"/>
        <w:adjustRightInd w:val="0"/>
        <w:rPr>
          <w:rFonts w:cs="Calibri"/>
          <w:sz w:val="22"/>
          <w:szCs w:val="22"/>
        </w:rPr>
      </w:pPr>
      <w:r w:rsidRPr="00E97C95">
        <w:rPr>
          <w:rFonts w:cs="Calibri"/>
          <w:sz w:val="22"/>
          <w:szCs w:val="22"/>
        </w:rPr>
        <w:t xml:space="preserve">Dette </w:t>
      </w:r>
      <w:r w:rsidR="00AD2445" w:rsidRPr="00E97C95">
        <w:rPr>
          <w:rFonts w:cs="Calibri"/>
          <w:sz w:val="22"/>
          <w:szCs w:val="22"/>
        </w:rPr>
        <w:t>kursus</w:t>
      </w:r>
      <w:r w:rsidR="00351869" w:rsidRPr="00E97C95">
        <w:rPr>
          <w:rFonts w:cs="Calibri"/>
          <w:sz w:val="22"/>
          <w:szCs w:val="22"/>
        </w:rPr>
        <w:t xml:space="preserve"> </w:t>
      </w:r>
      <w:r w:rsidR="00AD2445" w:rsidRPr="00E97C95">
        <w:rPr>
          <w:rFonts w:cs="Calibri"/>
          <w:sz w:val="22"/>
          <w:szCs w:val="22"/>
        </w:rPr>
        <w:t>har et omfang på 2</w:t>
      </w:r>
      <w:r w:rsidR="002D4F13" w:rsidRPr="00E97C95">
        <w:rPr>
          <w:rFonts w:cs="Calibri"/>
          <w:sz w:val="22"/>
          <w:szCs w:val="22"/>
        </w:rPr>
        <w:t xml:space="preserve"> ECTS svarende til</w:t>
      </w:r>
      <w:r w:rsidR="00AD2445" w:rsidRPr="00E97C95">
        <w:rPr>
          <w:rFonts w:cs="Calibri"/>
          <w:sz w:val="22"/>
          <w:szCs w:val="22"/>
        </w:rPr>
        <w:t xml:space="preserve"> 2</w:t>
      </w:r>
      <w:r w:rsidRPr="00E97C95">
        <w:rPr>
          <w:rFonts w:cs="Calibri"/>
          <w:sz w:val="22"/>
          <w:szCs w:val="22"/>
        </w:rPr>
        <w:t xml:space="preserve"> x 27,5 timer = </w:t>
      </w:r>
      <w:r w:rsidR="00A955AF" w:rsidRPr="00E97C95">
        <w:rPr>
          <w:rFonts w:cs="Calibri"/>
          <w:sz w:val="22"/>
          <w:szCs w:val="22"/>
        </w:rPr>
        <w:t>55</w:t>
      </w:r>
      <w:r w:rsidRPr="00E97C95">
        <w:rPr>
          <w:rFonts w:cs="Calibri"/>
          <w:sz w:val="22"/>
          <w:szCs w:val="22"/>
        </w:rPr>
        <w:t xml:space="preserve"> arbejdstimer</w:t>
      </w:r>
      <w:r w:rsidR="00351869" w:rsidRPr="00E97C95">
        <w:rPr>
          <w:rFonts w:cs="Calibri"/>
          <w:sz w:val="22"/>
          <w:szCs w:val="22"/>
        </w:rPr>
        <w:t xml:space="preserve">. </w:t>
      </w:r>
    </w:p>
    <w:p w14:paraId="0164804F" w14:textId="430D30A0" w:rsidR="002865CB" w:rsidRDefault="00817569" w:rsidP="002865CB">
      <w:pPr>
        <w:widowControl w:val="0"/>
        <w:autoSpaceDE w:val="0"/>
        <w:autoSpaceDN w:val="0"/>
        <w:adjustRightInd w:val="0"/>
        <w:rPr>
          <w:rFonts w:cs="Calibri"/>
          <w:sz w:val="22"/>
          <w:szCs w:val="22"/>
        </w:rPr>
      </w:pPr>
      <w:r w:rsidRPr="00E97C95">
        <w:rPr>
          <w:rFonts w:cs="Calibri"/>
          <w:sz w:val="22"/>
          <w:szCs w:val="22"/>
        </w:rPr>
        <w:t xml:space="preserve">Disse </w:t>
      </w:r>
      <w:r w:rsidR="00A955AF" w:rsidRPr="00E97C95">
        <w:rPr>
          <w:rFonts w:cs="Calibri"/>
          <w:sz w:val="22"/>
          <w:szCs w:val="22"/>
        </w:rPr>
        <w:t>5</w:t>
      </w:r>
      <w:r w:rsidR="002D4F13" w:rsidRPr="00E97C95">
        <w:rPr>
          <w:rFonts w:cs="Calibri"/>
          <w:sz w:val="22"/>
          <w:szCs w:val="22"/>
        </w:rPr>
        <w:t xml:space="preserve">5 arbejdstimer </w:t>
      </w:r>
      <w:r w:rsidR="005E700F">
        <w:rPr>
          <w:rFonts w:cs="Calibri"/>
          <w:sz w:val="22"/>
          <w:szCs w:val="22"/>
        </w:rPr>
        <w:t>kan fordeles på</w:t>
      </w:r>
      <w:r w:rsidR="00A955AF" w:rsidRPr="00E97C95">
        <w:rPr>
          <w:rFonts w:cs="Calibri"/>
          <w:sz w:val="22"/>
          <w:szCs w:val="22"/>
        </w:rPr>
        <w:t xml:space="preserve"> følgende måde</w:t>
      </w:r>
      <w:r w:rsidRPr="00E97C95">
        <w:rPr>
          <w:rFonts w:cs="Calibri"/>
          <w:sz w:val="22"/>
          <w:szCs w:val="22"/>
        </w:rPr>
        <w:t>:</w:t>
      </w:r>
    </w:p>
    <w:p w14:paraId="6AF66592" w14:textId="77777777" w:rsidR="00985CF3" w:rsidRPr="00E97C95" w:rsidRDefault="00985CF3" w:rsidP="002865CB">
      <w:pPr>
        <w:widowControl w:val="0"/>
        <w:autoSpaceDE w:val="0"/>
        <w:autoSpaceDN w:val="0"/>
        <w:adjustRightInd w:val="0"/>
        <w:rPr>
          <w:rFonts w:cs="Calibri"/>
          <w:sz w:val="22"/>
          <w:szCs w:val="22"/>
        </w:rPr>
      </w:pPr>
    </w:p>
    <w:p w14:paraId="44380536" w14:textId="2B583C65" w:rsidR="00FE4EA8" w:rsidRPr="00985CF3" w:rsidRDefault="00FE4EA8" w:rsidP="002865CB">
      <w:pPr>
        <w:widowControl w:val="0"/>
        <w:autoSpaceDE w:val="0"/>
        <w:autoSpaceDN w:val="0"/>
        <w:adjustRightInd w:val="0"/>
        <w:rPr>
          <w:rFonts w:cs="Calibri"/>
          <w:sz w:val="22"/>
          <w:szCs w:val="22"/>
        </w:rPr>
      </w:pPr>
      <w:r w:rsidRPr="00E97C95">
        <w:rPr>
          <w:rFonts w:cs="Calibri"/>
          <w:sz w:val="22"/>
          <w:szCs w:val="22"/>
        </w:rPr>
        <w:tab/>
      </w:r>
      <w:r w:rsidRPr="00985CF3">
        <w:rPr>
          <w:rFonts w:cs="Calibri"/>
          <w:sz w:val="22"/>
          <w:szCs w:val="22"/>
        </w:rPr>
        <w:t>Forberedelse (læsning):</w:t>
      </w:r>
      <w:r w:rsidRPr="00985CF3">
        <w:rPr>
          <w:rFonts w:cs="Calibri"/>
          <w:sz w:val="22"/>
          <w:szCs w:val="22"/>
        </w:rPr>
        <w:tab/>
      </w:r>
      <w:r w:rsidRPr="00985CF3">
        <w:rPr>
          <w:rFonts w:cs="Calibri"/>
          <w:sz w:val="22"/>
          <w:szCs w:val="22"/>
        </w:rPr>
        <w:tab/>
      </w:r>
      <w:r w:rsidRPr="00985CF3">
        <w:rPr>
          <w:rFonts w:cs="Calibri"/>
          <w:sz w:val="22"/>
          <w:szCs w:val="22"/>
        </w:rPr>
        <w:tab/>
      </w:r>
      <w:r w:rsidR="00356261" w:rsidRPr="00985CF3">
        <w:rPr>
          <w:rFonts w:cs="Calibri"/>
          <w:sz w:val="22"/>
          <w:szCs w:val="22"/>
        </w:rPr>
        <w:tab/>
      </w:r>
      <w:r w:rsidR="00985CF3">
        <w:rPr>
          <w:rFonts w:cs="Calibri"/>
          <w:sz w:val="22"/>
          <w:szCs w:val="22"/>
        </w:rPr>
        <w:t>18</w:t>
      </w:r>
      <w:r w:rsidR="00356261" w:rsidRPr="00985CF3">
        <w:rPr>
          <w:rFonts w:cs="Calibri"/>
          <w:sz w:val="22"/>
          <w:szCs w:val="22"/>
        </w:rPr>
        <w:t xml:space="preserve"> </w:t>
      </w:r>
      <w:r w:rsidRPr="00985CF3">
        <w:rPr>
          <w:rFonts w:cs="Calibri"/>
          <w:sz w:val="22"/>
          <w:szCs w:val="22"/>
        </w:rPr>
        <w:t>timer</w:t>
      </w:r>
    </w:p>
    <w:p w14:paraId="78F02F11" w14:textId="24523296" w:rsidR="00FE4EA8" w:rsidRPr="00985CF3" w:rsidRDefault="003D78FD" w:rsidP="002865CB">
      <w:pPr>
        <w:widowControl w:val="0"/>
        <w:autoSpaceDE w:val="0"/>
        <w:autoSpaceDN w:val="0"/>
        <w:adjustRightInd w:val="0"/>
        <w:rPr>
          <w:rFonts w:cs="Calibri"/>
          <w:sz w:val="22"/>
          <w:szCs w:val="22"/>
        </w:rPr>
      </w:pPr>
      <w:r w:rsidRPr="00985CF3">
        <w:rPr>
          <w:rFonts w:cs="Calibri"/>
          <w:sz w:val="22"/>
          <w:szCs w:val="22"/>
        </w:rPr>
        <w:tab/>
      </w:r>
      <w:r w:rsidR="007C49D3" w:rsidRPr="00985CF3">
        <w:rPr>
          <w:rFonts w:cs="Calibri"/>
          <w:sz w:val="22"/>
          <w:szCs w:val="22"/>
        </w:rPr>
        <w:t xml:space="preserve">Se </w:t>
      </w:r>
      <w:proofErr w:type="spellStart"/>
      <w:r w:rsidR="008B7843">
        <w:rPr>
          <w:rFonts w:cs="Calibri"/>
          <w:sz w:val="22"/>
          <w:szCs w:val="22"/>
        </w:rPr>
        <w:t>v</w:t>
      </w:r>
      <w:r w:rsidR="005E700F">
        <w:rPr>
          <w:rFonts w:cs="Calibri"/>
          <w:sz w:val="22"/>
          <w:szCs w:val="22"/>
        </w:rPr>
        <w:t>odcast</w:t>
      </w:r>
      <w:r w:rsidR="00FE4EA8" w:rsidRPr="00985CF3">
        <w:rPr>
          <w:rFonts w:cs="Calibri"/>
          <w:sz w:val="22"/>
          <w:szCs w:val="22"/>
        </w:rPr>
        <w:t>s</w:t>
      </w:r>
      <w:proofErr w:type="spellEnd"/>
      <w:r w:rsidR="00985CF3">
        <w:rPr>
          <w:rFonts w:cs="Calibri"/>
          <w:sz w:val="22"/>
          <w:szCs w:val="22"/>
        </w:rPr>
        <w:t xml:space="preserve"> (2 gange)</w:t>
      </w:r>
      <w:r w:rsidR="00FE4EA8" w:rsidRPr="00985CF3">
        <w:rPr>
          <w:rFonts w:cs="Calibri"/>
          <w:sz w:val="22"/>
          <w:szCs w:val="22"/>
        </w:rPr>
        <w:t>:</w:t>
      </w:r>
      <w:r w:rsidR="00FE4EA8" w:rsidRPr="00985CF3">
        <w:rPr>
          <w:rFonts w:cs="Calibri"/>
          <w:sz w:val="22"/>
          <w:szCs w:val="22"/>
        </w:rPr>
        <w:tab/>
      </w:r>
      <w:r w:rsidR="00FE4EA8" w:rsidRPr="00985CF3">
        <w:rPr>
          <w:rFonts w:cs="Calibri"/>
          <w:sz w:val="22"/>
          <w:szCs w:val="22"/>
        </w:rPr>
        <w:tab/>
      </w:r>
      <w:r w:rsidR="007C49D3" w:rsidRPr="00985CF3">
        <w:rPr>
          <w:rFonts w:cs="Calibri"/>
          <w:sz w:val="22"/>
          <w:szCs w:val="22"/>
        </w:rPr>
        <w:tab/>
      </w:r>
      <w:r w:rsidR="00FE4EA8" w:rsidRPr="00985CF3">
        <w:rPr>
          <w:rFonts w:cs="Calibri"/>
          <w:sz w:val="22"/>
          <w:szCs w:val="22"/>
        </w:rPr>
        <w:tab/>
      </w:r>
      <w:r w:rsidR="00985CF3" w:rsidRPr="00985CF3">
        <w:rPr>
          <w:rFonts w:cs="Calibri"/>
          <w:sz w:val="22"/>
          <w:szCs w:val="22"/>
        </w:rPr>
        <w:t xml:space="preserve">  </w:t>
      </w:r>
      <w:r w:rsidR="00985CF3">
        <w:rPr>
          <w:rFonts w:cs="Calibri"/>
          <w:sz w:val="22"/>
          <w:szCs w:val="22"/>
        </w:rPr>
        <w:t xml:space="preserve"> 8</w:t>
      </w:r>
      <w:r w:rsidR="00985CF3" w:rsidRPr="00985CF3">
        <w:rPr>
          <w:rFonts w:cs="Calibri"/>
          <w:sz w:val="22"/>
          <w:szCs w:val="22"/>
        </w:rPr>
        <w:t xml:space="preserve"> </w:t>
      </w:r>
      <w:r w:rsidR="00FE4EA8" w:rsidRPr="00985CF3">
        <w:rPr>
          <w:rFonts w:cs="Calibri"/>
          <w:sz w:val="22"/>
          <w:szCs w:val="22"/>
        </w:rPr>
        <w:t>timer</w:t>
      </w:r>
    </w:p>
    <w:p w14:paraId="4EF7B34A" w14:textId="343C92AF" w:rsidR="007C49D3" w:rsidRPr="00985CF3" w:rsidRDefault="00FE4EA8" w:rsidP="002865CB">
      <w:pPr>
        <w:widowControl w:val="0"/>
        <w:autoSpaceDE w:val="0"/>
        <w:autoSpaceDN w:val="0"/>
        <w:adjustRightInd w:val="0"/>
        <w:rPr>
          <w:rFonts w:cs="Calibri"/>
          <w:sz w:val="22"/>
          <w:szCs w:val="22"/>
        </w:rPr>
      </w:pPr>
      <w:r w:rsidRPr="00985CF3">
        <w:rPr>
          <w:rFonts w:cs="Calibri"/>
          <w:sz w:val="22"/>
          <w:szCs w:val="22"/>
        </w:rPr>
        <w:tab/>
      </w:r>
      <w:r w:rsidR="007C49D3" w:rsidRPr="00985CF3">
        <w:rPr>
          <w:rFonts w:cs="Calibri"/>
          <w:sz w:val="22"/>
          <w:szCs w:val="22"/>
        </w:rPr>
        <w:t xml:space="preserve">Lave noter til </w:t>
      </w:r>
      <w:proofErr w:type="spellStart"/>
      <w:r w:rsidR="008B7843">
        <w:rPr>
          <w:rFonts w:cs="Calibri"/>
          <w:sz w:val="22"/>
          <w:szCs w:val="22"/>
        </w:rPr>
        <w:t>v</w:t>
      </w:r>
      <w:r w:rsidR="005E700F">
        <w:rPr>
          <w:rFonts w:cs="Calibri"/>
          <w:sz w:val="22"/>
          <w:szCs w:val="22"/>
        </w:rPr>
        <w:t>odcast</w:t>
      </w:r>
      <w:r w:rsidR="007C49D3" w:rsidRPr="00985CF3">
        <w:rPr>
          <w:rFonts w:cs="Calibri"/>
          <w:sz w:val="22"/>
          <w:szCs w:val="22"/>
        </w:rPr>
        <w:t>s</w:t>
      </w:r>
      <w:proofErr w:type="spellEnd"/>
      <w:r w:rsidR="007C49D3" w:rsidRPr="00985CF3">
        <w:rPr>
          <w:rFonts w:cs="Calibri"/>
          <w:sz w:val="22"/>
          <w:szCs w:val="22"/>
        </w:rPr>
        <w:t>:</w:t>
      </w:r>
      <w:r w:rsidR="007C49D3" w:rsidRPr="00985CF3">
        <w:rPr>
          <w:rFonts w:cs="Calibri"/>
          <w:sz w:val="22"/>
          <w:szCs w:val="22"/>
        </w:rPr>
        <w:tab/>
      </w:r>
      <w:r w:rsidR="007C49D3" w:rsidRPr="00985CF3">
        <w:rPr>
          <w:rFonts w:cs="Calibri"/>
          <w:sz w:val="22"/>
          <w:szCs w:val="22"/>
        </w:rPr>
        <w:tab/>
      </w:r>
      <w:r w:rsidR="007C49D3" w:rsidRPr="00985CF3">
        <w:rPr>
          <w:rFonts w:cs="Calibri"/>
          <w:sz w:val="22"/>
          <w:szCs w:val="22"/>
        </w:rPr>
        <w:tab/>
      </w:r>
      <w:r w:rsidR="007C49D3" w:rsidRPr="00985CF3">
        <w:rPr>
          <w:rFonts w:cs="Calibri"/>
          <w:sz w:val="22"/>
          <w:szCs w:val="22"/>
        </w:rPr>
        <w:tab/>
      </w:r>
      <w:r w:rsidR="00985CF3" w:rsidRPr="00985CF3">
        <w:rPr>
          <w:rFonts w:cs="Calibri"/>
          <w:sz w:val="22"/>
          <w:szCs w:val="22"/>
        </w:rPr>
        <w:t xml:space="preserve">15 </w:t>
      </w:r>
      <w:r w:rsidR="007C49D3" w:rsidRPr="00985CF3">
        <w:rPr>
          <w:rFonts w:cs="Calibri"/>
          <w:sz w:val="22"/>
          <w:szCs w:val="22"/>
        </w:rPr>
        <w:t>timer</w:t>
      </w:r>
    </w:p>
    <w:p w14:paraId="4C7636C9" w14:textId="7B6D073C" w:rsidR="00985CF3" w:rsidRPr="00985CF3" w:rsidRDefault="00985CF3" w:rsidP="002865CB">
      <w:pPr>
        <w:widowControl w:val="0"/>
        <w:autoSpaceDE w:val="0"/>
        <w:autoSpaceDN w:val="0"/>
        <w:adjustRightInd w:val="0"/>
        <w:rPr>
          <w:rFonts w:cs="Calibri"/>
          <w:sz w:val="22"/>
          <w:szCs w:val="22"/>
        </w:rPr>
      </w:pPr>
      <w:r w:rsidRPr="00985CF3">
        <w:rPr>
          <w:rFonts w:cs="Calibri"/>
          <w:sz w:val="22"/>
          <w:szCs w:val="22"/>
        </w:rPr>
        <w:tab/>
        <w:t>Studere hjemmesiderne om litteratursøgning</w:t>
      </w:r>
      <w:r>
        <w:rPr>
          <w:rFonts w:cs="Calibri"/>
          <w:sz w:val="22"/>
          <w:szCs w:val="22"/>
        </w:rPr>
        <w:t>:</w:t>
      </w:r>
      <w:r w:rsidRPr="00985CF3">
        <w:rPr>
          <w:rFonts w:cs="Calibri"/>
          <w:sz w:val="22"/>
          <w:szCs w:val="22"/>
        </w:rPr>
        <w:tab/>
      </w:r>
      <w:r w:rsidRPr="00985CF3">
        <w:rPr>
          <w:rFonts w:cs="Calibri"/>
          <w:sz w:val="22"/>
          <w:szCs w:val="22"/>
        </w:rPr>
        <w:tab/>
        <w:t xml:space="preserve">  </w:t>
      </w:r>
      <w:r>
        <w:rPr>
          <w:rFonts w:cs="Calibri"/>
          <w:sz w:val="22"/>
          <w:szCs w:val="22"/>
        </w:rPr>
        <w:t xml:space="preserve"> </w:t>
      </w:r>
      <w:r w:rsidRPr="00985CF3">
        <w:rPr>
          <w:rFonts w:cs="Calibri"/>
          <w:sz w:val="22"/>
          <w:szCs w:val="22"/>
        </w:rPr>
        <w:t>2 timer</w:t>
      </w:r>
    </w:p>
    <w:p w14:paraId="75C52E90" w14:textId="517048F3" w:rsidR="00FE4EA8" w:rsidRDefault="00FE4EA8" w:rsidP="007C49D3">
      <w:pPr>
        <w:widowControl w:val="0"/>
        <w:autoSpaceDE w:val="0"/>
        <w:autoSpaceDN w:val="0"/>
        <w:adjustRightInd w:val="0"/>
        <w:ind w:firstLine="1304"/>
        <w:rPr>
          <w:rFonts w:cs="Calibri"/>
          <w:sz w:val="22"/>
          <w:szCs w:val="22"/>
        </w:rPr>
      </w:pPr>
      <w:r w:rsidRPr="00985CF3">
        <w:rPr>
          <w:rFonts w:cs="Calibri"/>
          <w:sz w:val="22"/>
          <w:szCs w:val="22"/>
        </w:rPr>
        <w:t>Repetition</w:t>
      </w:r>
      <w:r w:rsidR="00403ECB" w:rsidRPr="00985CF3">
        <w:rPr>
          <w:rFonts w:cs="Calibri"/>
          <w:sz w:val="22"/>
          <w:szCs w:val="22"/>
        </w:rPr>
        <w:t xml:space="preserve"> </w:t>
      </w:r>
      <w:r w:rsidR="00BF01C2" w:rsidRPr="00985CF3">
        <w:rPr>
          <w:rFonts w:cs="Calibri"/>
          <w:sz w:val="22"/>
          <w:szCs w:val="22"/>
        </w:rPr>
        <w:t>af Vigtig at vide-punkterne og egne noter</w:t>
      </w:r>
      <w:r w:rsidRPr="00985CF3">
        <w:rPr>
          <w:rFonts w:cs="Calibri"/>
          <w:sz w:val="22"/>
          <w:szCs w:val="22"/>
        </w:rPr>
        <w:t>:</w:t>
      </w:r>
      <w:r w:rsidRPr="00985CF3">
        <w:rPr>
          <w:rFonts w:cs="Calibri"/>
          <w:sz w:val="22"/>
          <w:szCs w:val="22"/>
        </w:rPr>
        <w:tab/>
      </w:r>
      <w:r w:rsidR="00447A1E" w:rsidRPr="00985CF3">
        <w:rPr>
          <w:rFonts w:cs="Calibri"/>
          <w:sz w:val="22"/>
          <w:szCs w:val="22"/>
        </w:rPr>
        <w:tab/>
      </w:r>
      <w:r w:rsidR="00985CF3">
        <w:rPr>
          <w:rFonts w:cs="Calibri"/>
          <w:sz w:val="22"/>
          <w:szCs w:val="22"/>
        </w:rPr>
        <w:t>10</w:t>
      </w:r>
      <w:r w:rsidR="00985CF3" w:rsidRPr="00985CF3">
        <w:rPr>
          <w:rFonts w:cs="Calibri"/>
          <w:sz w:val="22"/>
          <w:szCs w:val="22"/>
        </w:rPr>
        <w:t xml:space="preserve"> </w:t>
      </w:r>
      <w:r w:rsidRPr="00985CF3">
        <w:rPr>
          <w:rFonts w:cs="Calibri"/>
          <w:sz w:val="22"/>
          <w:szCs w:val="22"/>
        </w:rPr>
        <w:t>timer</w:t>
      </w:r>
    </w:p>
    <w:p w14:paraId="68B85D46" w14:textId="7D31722F" w:rsidR="00985CF3" w:rsidRPr="003A1061" w:rsidRDefault="00985CF3" w:rsidP="007C49D3">
      <w:pPr>
        <w:widowControl w:val="0"/>
        <w:autoSpaceDE w:val="0"/>
        <w:autoSpaceDN w:val="0"/>
        <w:adjustRightInd w:val="0"/>
        <w:ind w:firstLine="1304"/>
        <w:rPr>
          <w:rFonts w:cs="Calibri"/>
          <w:sz w:val="22"/>
          <w:szCs w:val="22"/>
          <w:u w:val="single"/>
        </w:rPr>
      </w:pPr>
      <w:r w:rsidRPr="003A1061">
        <w:rPr>
          <w:rFonts w:cs="Calibri"/>
          <w:sz w:val="22"/>
          <w:szCs w:val="22"/>
          <w:u w:val="single"/>
        </w:rPr>
        <w:t>Tage testen (flere gange)</w:t>
      </w:r>
      <w:r w:rsidR="00160C51">
        <w:rPr>
          <w:rFonts w:cs="Calibri"/>
          <w:sz w:val="22"/>
          <w:szCs w:val="22"/>
          <w:u w:val="single"/>
        </w:rPr>
        <w:t xml:space="preserve"> </w:t>
      </w:r>
      <w:r w:rsidRPr="003A1061">
        <w:rPr>
          <w:rFonts w:cs="Calibri"/>
          <w:sz w:val="22"/>
          <w:szCs w:val="22"/>
          <w:u w:val="single"/>
        </w:rPr>
        <w:tab/>
      </w:r>
      <w:r w:rsidRPr="003A1061">
        <w:rPr>
          <w:rFonts w:cs="Calibri"/>
          <w:sz w:val="22"/>
          <w:szCs w:val="22"/>
          <w:u w:val="single"/>
        </w:rPr>
        <w:tab/>
      </w:r>
      <w:r w:rsidRPr="003A1061">
        <w:rPr>
          <w:rFonts w:cs="Calibri"/>
          <w:sz w:val="22"/>
          <w:szCs w:val="22"/>
          <w:u w:val="single"/>
        </w:rPr>
        <w:tab/>
      </w:r>
      <w:r w:rsidRPr="003A1061">
        <w:rPr>
          <w:rFonts w:cs="Calibri"/>
          <w:sz w:val="22"/>
          <w:szCs w:val="22"/>
          <w:u w:val="single"/>
        </w:rPr>
        <w:tab/>
        <w:t xml:space="preserve">   2 timer</w:t>
      </w:r>
    </w:p>
    <w:p w14:paraId="501BBD47" w14:textId="09082075" w:rsidR="00FE4EA8" w:rsidRPr="003A1061" w:rsidRDefault="00FE4EA8" w:rsidP="002865CB">
      <w:pPr>
        <w:widowControl w:val="0"/>
        <w:autoSpaceDE w:val="0"/>
        <w:autoSpaceDN w:val="0"/>
        <w:adjustRightInd w:val="0"/>
        <w:rPr>
          <w:rFonts w:cs="Calibri"/>
          <w:sz w:val="22"/>
          <w:szCs w:val="22"/>
          <w:u w:val="single"/>
        </w:rPr>
      </w:pPr>
      <w:r w:rsidRPr="00985CF3">
        <w:rPr>
          <w:rFonts w:cs="Calibri"/>
          <w:sz w:val="22"/>
          <w:szCs w:val="22"/>
        </w:rPr>
        <w:tab/>
      </w:r>
      <w:r w:rsidRPr="003A1061">
        <w:rPr>
          <w:rFonts w:cs="Calibri"/>
          <w:sz w:val="22"/>
          <w:szCs w:val="22"/>
          <w:u w:val="single"/>
        </w:rPr>
        <w:t>I alt:</w:t>
      </w:r>
      <w:r w:rsidRPr="003A1061">
        <w:rPr>
          <w:rFonts w:cs="Calibri"/>
          <w:sz w:val="22"/>
          <w:szCs w:val="22"/>
          <w:u w:val="single"/>
        </w:rPr>
        <w:tab/>
      </w:r>
      <w:r w:rsidRPr="003A1061">
        <w:rPr>
          <w:rFonts w:cs="Calibri"/>
          <w:sz w:val="22"/>
          <w:szCs w:val="22"/>
          <w:u w:val="single"/>
        </w:rPr>
        <w:tab/>
      </w:r>
      <w:r w:rsidRPr="003A1061">
        <w:rPr>
          <w:rFonts w:cs="Calibri"/>
          <w:sz w:val="22"/>
          <w:szCs w:val="22"/>
          <w:u w:val="single"/>
        </w:rPr>
        <w:tab/>
      </w:r>
      <w:r w:rsidRPr="003A1061">
        <w:rPr>
          <w:rFonts w:cs="Calibri"/>
          <w:sz w:val="22"/>
          <w:szCs w:val="22"/>
          <w:u w:val="single"/>
        </w:rPr>
        <w:tab/>
      </w:r>
      <w:r w:rsidRPr="003A1061">
        <w:rPr>
          <w:rFonts w:cs="Calibri"/>
          <w:sz w:val="22"/>
          <w:szCs w:val="22"/>
          <w:u w:val="single"/>
        </w:rPr>
        <w:tab/>
      </w:r>
      <w:r w:rsidR="00985CF3" w:rsidRPr="003A1061">
        <w:rPr>
          <w:rFonts w:cs="Calibri"/>
          <w:sz w:val="22"/>
          <w:szCs w:val="22"/>
          <w:u w:val="single"/>
        </w:rPr>
        <w:t xml:space="preserve">55 </w:t>
      </w:r>
      <w:r w:rsidRPr="003A1061">
        <w:rPr>
          <w:rFonts w:cs="Calibri"/>
          <w:sz w:val="22"/>
          <w:szCs w:val="22"/>
          <w:u w:val="single"/>
        </w:rPr>
        <w:t>timer</w:t>
      </w:r>
    </w:p>
    <w:p w14:paraId="058DE4A0" w14:textId="77777777" w:rsidR="00447A1E" w:rsidRDefault="00447A1E" w:rsidP="002865CB">
      <w:pPr>
        <w:widowControl w:val="0"/>
        <w:autoSpaceDE w:val="0"/>
        <w:autoSpaceDN w:val="0"/>
        <w:adjustRightInd w:val="0"/>
        <w:rPr>
          <w:rFonts w:cs="Calibri"/>
          <w:sz w:val="22"/>
          <w:szCs w:val="22"/>
        </w:rPr>
      </w:pPr>
    </w:p>
    <w:p w14:paraId="342CC229" w14:textId="2188B31B" w:rsidR="00FE4EA8" w:rsidRPr="00415182" w:rsidRDefault="00FE4EA8" w:rsidP="00FE4EA8">
      <w:pPr>
        <w:pStyle w:val="Overskrift1"/>
        <w:rPr>
          <w:rFonts w:asciiTheme="minorHAnsi" w:hAnsiTheme="minorHAnsi"/>
          <w:sz w:val="28"/>
          <w:szCs w:val="28"/>
        </w:rPr>
      </w:pPr>
      <w:bookmarkStart w:id="10" w:name="_Toc490217581"/>
      <w:bookmarkStart w:id="11" w:name="_Toc12881250"/>
      <w:bookmarkStart w:id="12" w:name="_Toc490217593"/>
      <w:r w:rsidRPr="00415182">
        <w:rPr>
          <w:rFonts w:asciiTheme="minorHAnsi" w:hAnsiTheme="minorHAnsi"/>
          <w:sz w:val="28"/>
          <w:szCs w:val="28"/>
        </w:rPr>
        <w:lastRenderedPageBreak/>
        <w:t xml:space="preserve">Samlet beskrivelse </w:t>
      </w:r>
      <w:bookmarkEnd w:id="10"/>
      <w:r w:rsidRPr="00415182">
        <w:rPr>
          <w:rFonts w:asciiTheme="minorHAnsi" w:hAnsiTheme="minorHAnsi"/>
          <w:sz w:val="28"/>
          <w:szCs w:val="28"/>
        </w:rPr>
        <w:t xml:space="preserve">af kursus og </w:t>
      </w:r>
      <w:r w:rsidR="00160C51">
        <w:rPr>
          <w:rFonts w:asciiTheme="minorHAnsi" w:hAnsiTheme="minorHAnsi"/>
          <w:sz w:val="28"/>
          <w:szCs w:val="28"/>
        </w:rPr>
        <w:t xml:space="preserve">forventet </w:t>
      </w:r>
      <w:r w:rsidRPr="00415182">
        <w:rPr>
          <w:rFonts w:asciiTheme="minorHAnsi" w:hAnsiTheme="minorHAnsi"/>
          <w:sz w:val="28"/>
          <w:szCs w:val="28"/>
        </w:rPr>
        <w:t>tidsforbrug.</w:t>
      </w:r>
      <w:bookmarkEnd w:id="11"/>
    </w:p>
    <w:p w14:paraId="19F737DB" w14:textId="77777777" w:rsidR="00E97C95" w:rsidRPr="00E97C95" w:rsidRDefault="00E97C95" w:rsidP="00E97C95">
      <w:pPr>
        <w:pStyle w:val="Overskrift2"/>
        <w:rPr>
          <w:rFonts w:asciiTheme="minorHAnsi" w:hAnsiTheme="minorHAnsi"/>
          <w:sz w:val="24"/>
          <w:szCs w:val="24"/>
        </w:rPr>
      </w:pPr>
      <w:bookmarkStart w:id="13" w:name="_Toc12881251"/>
      <w:r w:rsidRPr="00E97C95">
        <w:rPr>
          <w:rFonts w:asciiTheme="minorHAnsi" w:hAnsiTheme="minorHAnsi"/>
          <w:sz w:val="24"/>
          <w:szCs w:val="24"/>
        </w:rPr>
        <w:t>Nyttige tips til gode studieteknikker</w:t>
      </w:r>
      <w:bookmarkEnd w:id="13"/>
    </w:p>
    <w:p w14:paraId="587CFAA9" w14:textId="2F0A59F5" w:rsidR="007449D7" w:rsidRDefault="00160C51" w:rsidP="00E97C95">
      <w:pPr>
        <w:rPr>
          <w:sz w:val="22"/>
          <w:szCs w:val="22"/>
        </w:rPr>
      </w:pPr>
      <w:r>
        <w:rPr>
          <w:sz w:val="22"/>
          <w:szCs w:val="22"/>
        </w:rPr>
        <w:t>A</w:t>
      </w:r>
      <w:r w:rsidR="00E97C95" w:rsidRPr="00E97C95">
        <w:rPr>
          <w:sz w:val="22"/>
          <w:szCs w:val="22"/>
        </w:rPr>
        <w:t xml:space="preserve">lle </w:t>
      </w:r>
      <w:proofErr w:type="spellStart"/>
      <w:r w:rsidR="00E97C95" w:rsidRPr="00E97C95">
        <w:rPr>
          <w:sz w:val="22"/>
          <w:szCs w:val="22"/>
        </w:rPr>
        <w:t>SDU’s</w:t>
      </w:r>
      <w:proofErr w:type="spellEnd"/>
      <w:r w:rsidR="00E97C95" w:rsidRPr="00E97C95">
        <w:rPr>
          <w:sz w:val="22"/>
          <w:szCs w:val="22"/>
        </w:rPr>
        <w:t xml:space="preserve"> gode råd om studieteknikker suppleret med link</w:t>
      </w:r>
      <w:r w:rsidR="00BB2116">
        <w:rPr>
          <w:sz w:val="22"/>
          <w:szCs w:val="22"/>
        </w:rPr>
        <w:t>s</w:t>
      </w:r>
      <w:r w:rsidR="00E97C95" w:rsidRPr="00E97C95">
        <w:rPr>
          <w:sz w:val="22"/>
          <w:szCs w:val="22"/>
        </w:rPr>
        <w:t xml:space="preserve"> til </w:t>
      </w:r>
      <w:proofErr w:type="spellStart"/>
      <w:r w:rsidR="008B7843">
        <w:rPr>
          <w:sz w:val="22"/>
          <w:szCs w:val="22"/>
        </w:rPr>
        <w:t>v</w:t>
      </w:r>
      <w:r w:rsidR="005E700F">
        <w:rPr>
          <w:sz w:val="22"/>
          <w:szCs w:val="22"/>
        </w:rPr>
        <w:t>odcast</w:t>
      </w:r>
      <w:r w:rsidR="00FF4C3A">
        <w:rPr>
          <w:sz w:val="22"/>
          <w:szCs w:val="22"/>
        </w:rPr>
        <w:t>s</w:t>
      </w:r>
      <w:proofErr w:type="spellEnd"/>
      <w:r w:rsidR="00E97C95" w:rsidRPr="00E97C95">
        <w:rPr>
          <w:sz w:val="22"/>
          <w:szCs w:val="22"/>
        </w:rPr>
        <w:t xml:space="preserve"> om samme emner</w:t>
      </w:r>
      <w:r>
        <w:rPr>
          <w:sz w:val="22"/>
          <w:szCs w:val="22"/>
        </w:rPr>
        <w:t xml:space="preserve"> finder du samlet </w:t>
      </w:r>
      <w:r w:rsidR="00A72D6D">
        <w:rPr>
          <w:sz w:val="22"/>
          <w:szCs w:val="22"/>
        </w:rPr>
        <w:t xml:space="preserve">i en præsentation, som findes </w:t>
      </w:r>
      <w:r w:rsidR="00DF367E" w:rsidRPr="00BE1BC9">
        <w:rPr>
          <w:sz w:val="22"/>
          <w:szCs w:val="22"/>
        </w:rPr>
        <w:t>på e-</w:t>
      </w:r>
      <w:proofErr w:type="spellStart"/>
      <w:r w:rsidR="00DF367E" w:rsidRPr="00BE1BC9">
        <w:rPr>
          <w:sz w:val="22"/>
          <w:szCs w:val="22"/>
        </w:rPr>
        <w:t>learn</w:t>
      </w:r>
      <w:proofErr w:type="spellEnd"/>
      <w:r w:rsidR="000370F4" w:rsidRPr="00BE1BC9">
        <w:rPr>
          <w:sz w:val="22"/>
          <w:szCs w:val="22"/>
        </w:rPr>
        <w:t xml:space="preserve"> (</w:t>
      </w:r>
      <w:r w:rsidR="00A72D6D">
        <w:rPr>
          <w:sz w:val="22"/>
          <w:szCs w:val="22"/>
        </w:rPr>
        <w:t xml:space="preserve">under </w:t>
      </w:r>
      <w:r w:rsidR="00A72D6D" w:rsidRPr="00A72D6D">
        <w:rPr>
          <w:sz w:val="22"/>
          <w:szCs w:val="22"/>
        </w:rPr>
        <w:t>Videnskabsteoretisk basiskursus</w:t>
      </w:r>
      <w:r w:rsidR="000370F4" w:rsidRPr="00BE1BC9">
        <w:rPr>
          <w:sz w:val="22"/>
          <w:szCs w:val="22"/>
        </w:rPr>
        <w:t>)</w:t>
      </w:r>
      <w:r w:rsidR="00DF367E" w:rsidRPr="00BE1BC9">
        <w:rPr>
          <w:sz w:val="22"/>
          <w:szCs w:val="22"/>
        </w:rPr>
        <w:t xml:space="preserve">. Dokumentet hedder </w:t>
      </w:r>
      <w:r w:rsidR="00DF367E" w:rsidRPr="00BE1BC9">
        <w:rPr>
          <w:i/>
          <w:sz w:val="22"/>
          <w:szCs w:val="22"/>
        </w:rPr>
        <w:t>Studieteknik</w:t>
      </w:r>
      <w:r w:rsidR="001C46A9" w:rsidRPr="00BE1BC9">
        <w:rPr>
          <w:sz w:val="22"/>
          <w:szCs w:val="22"/>
        </w:rPr>
        <w:t>.</w:t>
      </w:r>
      <w:r w:rsidR="002252F5">
        <w:rPr>
          <w:sz w:val="22"/>
          <w:szCs w:val="22"/>
        </w:rPr>
        <w:t xml:space="preserve"> </w:t>
      </w:r>
      <w:proofErr w:type="spellStart"/>
      <w:r w:rsidR="002252F5">
        <w:rPr>
          <w:sz w:val="22"/>
          <w:szCs w:val="22"/>
        </w:rPr>
        <w:t>Vodcasts</w:t>
      </w:r>
      <w:proofErr w:type="spellEnd"/>
      <w:r w:rsidR="002252F5">
        <w:rPr>
          <w:sz w:val="22"/>
          <w:szCs w:val="22"/>
        </w:rPr>
        <w:t xml:space="preserve"> kan alle sammen også findes</w:t>
      </w:r>
      <w:hyperlink r:id="rId13" w:history="1">
        <w:r w:rsidR="002252F5" w:rsidRPr="007449D7">
          <w:rPr>
            <w:rStyle w:val="Hyperlink"/>
            <w:sz w:val="22"/>
            <w:szCs w:val="22"/>
          </w:rPr>
          <w:t xml:space="preserve"> her</w:t>
        </w:r>
      </w:hyperlink>
      <w:r w:rsidR="002252F5">
        <w:rPr>
          <w:sz w:val="22"/>
          <w:szCs w:val="22"/>
        </w:rPr>
        <w:t>.</w:t>
      </w:r>
    </w:p>
    <w:p w14:paraId="68F81F96" w14:textId="77777777" w:rsidR="007449D7" w:rsidRDefault="007449D7" w:rsidP="00E97C95">
      <w:pPr>
        <w:rPr>
          <w:sz w:val="22"/>
          <w:szCs w:val="22"/>
        </w:rPr>
      </w:pPr>
    </w:p>
    <w:p w14:paraId="190E539C" w14:textId="77777777" w:rsidR="007D0406" w:rsidRPr="00415182" w:rsidRDefault="007D0406" w:rsidP="007D0406">
      <w:pPr>
        <w:pStyle w:val="Overskrift2"/>
        <w:rPr>
          <w:rFonts w:asciiTheme="minorHAnsi" w:hAnsiTheme="minorHAnsi"/>
          <w:sz w:val="24"/>
          <w:szCs w:val="24"/>
        </w:rPr>
      </w:pPr>
      <w:bookmarkStart w:id="14" w:name="_Toc12881252"/>
      <w:r w:rsidRPr="00415182">
        <w:rPr>
          <w:rFonts w:asciiTheme="minorHAnsi" w:hAnsiTheme="minorHAnsi"/>
          <w:sz w:val="24"/>
          <w:szCs w:val="24"/>
        </w:rPr>
        <w:t>Hvordan skal jeg bruge tiden bedst muligt</w:t>
      </w:r>
      <w:bookmarkEnd w:id="14"/>
      <w:r w:rsidRPr="00415182">
        <w:rPr>
          <w:rFonts w:asciiTheme="minorHAnsi" w:hAnsiTheme="minorHAnsi"/>
          <w:sz w:val="24"/>
          <w:szCs w:val="24"/>
        </w:rPr>
        <w:t xml:space="preserve"> </w:t>
      </w:r>
    </w:p>
    <w:p w14:paraId="5494A646" w14:textId="65BBB05B" w:rsidR="00442412" w:rsidRDefault="00442412" w:rsidP="00442412">
      <w:pPr>
        <w:pStyle w:val="Overskrift3"/>
      </w:pPr>
      <w:bookmarkStart w:id="15" w:name="_Toc12881253"/>
      <w:r>
        <w:t>Lærebogen</w:t>
      </w:r>
      <w:bookmarkEnd w:id="15"/>
    </w:p>
    <w:p w14:paraId="55AA3AB2" w14:textId="184C839C" w:rsidR="007D0406" w:rsidRPr="00FD1799" w:rsidRDefault="007D0406" w:rsidP="00FD1799">
      <w:pPr>
        <w:rPr>
          <w:sz w:val="22"/>
          <w:szCs w:val="22"/>
        </w:rPr>
      </w:pPr>
      <w:r w:rsidRPr="00FD1799">
        <w:rPr>
          <w:sz w:val="22"/>
          <w:szCs w:val="22"/>
        </w:rPr>
        <w:t xml:space="preserve">Dette on-line kursus er baseret på lærebogen: Petersen EN, Schaffalitzky de Muckadell C. </w:t>
      </w:r>
      <w:r w:rsidRPr="00FD1799">
        <w:rPr>
          <w:i/>
          <w:sz w:val="22"/>
          <w:szCs w:val="22"/>
        </w:rPr>
        <w:t>Videnskabsteori. Lærebog for sundhedsprofessionelle</w:t>
      </w:r>
      <w:r w:rsidR="000B1A91" w:rsidRPr="00FD1799">
        <w:rPr>
          <w:sz w:val="22"/>
          <w:szCs w:val="22"/>
        </w:rPr>
        <w:t>. Gads Forlag, 2014</w:t>
      </w:r>
      <w:r w:rsidR="007C63C4">
        <w:rPr>
          <w:sz w:val="22"/>
          <w:szCs w:val="22"/>
        </w:rPr>
        <w:t>. Bogen</w:t>
      </w:r>
      <w:r w:rsidR="00FD1799" w:rsidRPr="00FD1799">
        <w:rPr>
          <w:sz w:val="22"/>
          <w:szCs w:val="22"/>
        </w:rPr>
        <w:t xml:space="preserve"> </w:t>
      </w:r>
      <w:r w:rsidR="000370F4">
        <w:rPr>
          <w:sz w:val="22"/>
          <w:szCs w:val="22"/>
        </w:rPr>
        <w:t xml:space="preserve">er dækkende for opnåelse af læringsmålene om </w:t>
      </w:r>
      <w:r w:rsidR="00442412">
        <w:rPr>
          <w:sz w:val="22"/>
          <w:szCs w:val="22"/>
        </w:rPr>
        <w:t>Videnskabsteori.</w:t>
      </w:r>
    </w:p>
    <w:p w14:paraId="40981352" w14:textId="77777777" w:rsidR="00FD1799" w:rsidRPr="00FD1799" w:rsidRDefault="00FD1799" w:rsidP="00FD1799">
      <w:pPr>
        <w:rPr>
          <w:sz w:val="22"/>
          <w:szCs w:val="22"/>
        </w:rPr>
      </w:pPr>
    </w:p>
    <w:p w14:paraId="336A91EA" w14:textId="1ECD4F8A" w:rsidR="00BB2116" w:rsidRPr="00FD1799" w:rsidRDefault="00FE2357" w:rsidP="00BB2116">
      <w:pPr>
        <w:rPr>
          <w:sz w:val="22"/>
          <w:szCs w:val="22"/>
        </w:rPr>
      </w:pPr>
      <w:r w:rsidRPr="00FD1799">
        <w:rPr>
          <w:sz w:val="22"/>
          <w:szCs w:val="22"/>
        </w:rPr>
        <w:t>Læs først de anførte sider</w:t>
      </w:r>
      <w:r w:rsidR="00BB2116">
        <w:rPr>
          <w:sz w:val="22"/>
          <w:szCs w:val="22"/>
        </w:rPr>
        <w:t xml:space="preserve"> i lærebogen</w:t>
      </w:r>
      <w:r w:rsidRPr="00FD1799">
        <w:rPr>
          <w:sz w:val="22"/>
          <w:szCs w:val="22"/>
        </w:rPr>
        <w:t xml:space="preserve">. Læs herefter </w:t>
      </w:r>
      <w:r w:rsidRPr="00FD1799">
        <w:rPr>
          <w:b/>
          <w:i/>
          <w:color w:val="FF0000"/>
          <w:sz w:val="22"/>
          <w:szCs w:val="22"/>
        </w:rPr>
        <w:t>Vigtigt at vide – punkterne</w:t>
      </w:r>
      <w:r w:rsidRPr="00FD1799">
        <w:rPr>
          <w:sz w:val="22"/>
          <w:szCs w:val="22"/>
        </w:rPr>
        <w:t xml:space="preserve">. </w:t>
      </w:r>
      <w:r w:rsidR="00403ECB" w:rsidRPr="00FD1799">
        <w:rPr>
          <w:sz w:val="22"/>
          <w:szCs w:val="22"/>
        </w:rPr>
        <w:t>Vurder om disse punkter er tilstrækkelige og forståelige</w:t>
      </w:r>
      <w:r w:rsidR="00BB2116">
        <w:rPr>
          <w:sz w:val="22"/>
          <w:szCs w:val="22"/>
        </w:rPr>
        <w:t xml:space="preserve">. </w:t>
      </w:r>
      <w:r w:rsidR="00BB2116" w:rsidRPr="00FD1799">
        <w:rPr>
          <w:sz w:val="22"/>
          <w:szCs w:val="22"/>
        </w:rPr>
        <w:t xml:space="preserve">Dette dokument er </w:t>
      </w:r>
      <w:r w:rsidR="00BB2116">
        <w:rPr>
          <w:sz w:val="22"/>
          <w:szCs w:val="22"/>
        </w:rPr>
        <w:t xml:space="preserve">med vilje </w:t>
      </w:r>
      <w:r w:rsidR="00BB2116" w:rsidRPr="00FD1799">
        <w:rPr>
          <w:sz w:val="22"/>
          <w:szCs w:val="22"/>
        </w:rPr>
        <w:t xml:space="preserve">lagt ud i </w:t>
      </w:r>
      <w:r w:rsidR="00BB2116">
        <w:rPr>
          <w:sz w:val="22"/>
          <w:szCs w:val="22"/>
        </w:rPr>
        <w:t xml:space="preserve">et </w:t>
      </w:r>
      <w:r w:rsidR="00BB2116" w:rsidRPr="00FD1799">
        <w:rPr>
          <w:sz w:val="22"/>
          <w:szCs w:val="22"/>
        </w:rPr>
        <w:t xml:space="preserve">word-format for at tillade dig at supplere med egne kommentarer. </w:t>
      </w:r>
    </w:p>
    <w:p w14:paraId="332E4C23" w14:textId="5A88E01C" w:rsidR="00FD1799" w:rsidRPr="00FD1799" w:rsidRDefault="00403ECB" w:rsidP="00FD1799">
      <w:pPr>
        <w:rPr>
          <w:sz w:val="22"/>
          <w:szCs w:val="22"/>
        </w:rPr>
      </w:pPr>
      <w:r w:rsidRPr="00FD1799">
        <w:rPr>
          <w:sz w:val="22"/>
          <w:szCs w:val="22"/>
        </w:rPr>
        <w:t xml:space="preserve"> </w:t>
      </w:r>
    </w:p>
    <w:p w14:paraId="6C698698" w14:textId="5E91EEC0" w:rsidR="00442412" w:rsidRDefault="008B7843" w:rsidP="00442412">
      <w:pPr>
        <w:pStyle w:val="Overskrift3"/>
      </w:pPr>
      <w:bookmarkStart w:id="16" w:name="_Toc12881254"/>
      <w:proofErr w:type="spellStart"/>
      <w:r>
        <w:t>Vodcast</w:t>
      </w:r>
      <w:r w:rsidR="00442412">
        <w:t>s</w:t>
      </w:r>
      <w:bookmarkEnd w:id="16"/>
      <w:proofErr w:type="spellEnd"/>
    </w:p>
    <w:p w14:paraId="6CBE9D43" w14:textId="16EBCF94" w:rsidR="00442412" w:rsidRPr="00FD1799" w:rsidRDefault="00442412" w:rsidP="00442412">
      <w:pPr>
        <w:rPr>
          <w:sz w:val="22"/>
          <w:szCs w:val="22"/>
        </w:rPr>
      </w:pPr>
      <w:r w:rsidRPr="00FD1799">
        <w:rPr>
          <w:sz w:val="22"/>
          <w:szCs w:val="22"/>
        </w:rPr>
        <w:t xml:space="preserve">Dette </w:t>
      </w:r>
      <w:proofErr w:type="spellStart"/>
      <w:r w:rsidRPr="00FD1799">
        <w:rPr>
          <w:sz w:val="22"/>
          <w:szCs w:val="22"/>
        </w:rPr>
        <w:t>on-line</w:t>
      </w:r>
      <w:proofErr w:type="spellEnd"/>
      <w:r w:rsidRPr="00FD1799">
        <w:rPr>
          <w:sz w:val="22"/>
          <w:szCs w:val="22"/>
        </w:rPr>
        <w:t xml:space="preserve"> kursus</w:t>
      </w:r>
      <w:r>
        <w:rPr>
          <w:sz w:val="22"/>
          <w:szCs w:val="22"/>
        </w:rPr>
        <w:t xml:space="preserve"> består herudover af 1</w:t>
      </w:r>
      <w:r w:rsidR="008B7843">
        <w:rPr>
          <w:sz w:val="22"/>
          <w:szCs w:val="22"/>
        </w:rPr>
        <w:t>4</w:t>
      </w:r>
      <w:r>
        <w:rPr>
          <w:sz w:val="22"/>
          <w:szCs w:val="22"/>
        </w:rPr>
        <w:t xml:space="preserve"> </w:t>
      </w:r>
      <w:proofErr w:type="spellStart"/>
      <w:r w:rsidR="008B7843">
        <w:rPr>
          <w:sz w:val="22"/>
          <w:szCs w:val="22"/>
        </w:rPr>
        <w:t>vodcast</w:t>
      </w:r>
      <w:r w:rsidRPr="00FD1799">
        <w:rPr>
          <w:sz w:val="22"/>
          <w:szCs w:val="22"/>
        </w:rPr>
        <w:t>s</w:t>
      </w:r>
      <w:proofErr w:type="spellEnd"/>
      <w:r w:rsidR="001E7163">
        <w:rPr>
          <w:sz w:val="22"/>
          <w:szCs w:val="22"/>
        </w:rPr>
        <w:t xml:space="preserve">. </w:t>
      </w:r>
    </w:p>
    <w:p w14:paraId="243A1CD1" w14:textId="42A205DF" w:rsidR="00442412" w:rsidRDefault="00442412" w:rsidP="00FD1799">
      <w:pPr>
        <w:rPr>
          <w:sz w:val="22"/>
          <w:szCs w:val="22"/>
        </w:rPr>
      </w:pPr>
    </w:p>
    <w:p w14:paraId="309797A5" w14:textId="0ADD59DD" w:rsidR="00442412" w:rsidRDefault="00403ECB" w:rsidP="00FD1799">
      <w:pPr>
        <w:rPr>
          <w:sz w:val="22"/>
          <w:szCs w:val="22"/>
        </w:rPr>
      </w:pPr>
      <w:r w:rsidRPr="00FD1799">
        <w:rPr>
          <w:sz w:val="22"/>
          <w:szCs w:val="22"/>
        </w:rPr>
        <w:t xml:space="preserve">Disse </w:t>
      </w:r>
      <w:proofErr w:type="spellStart"/>
      <w:r w:rsidR="008B7843">
        <w:rPr>
          <w:sz w:val="22"/>
          <w:szCs w:val="22"/>
        </w:rPr>
        <w:t>v</w:t>
      </w:r>
      <w:r w:rsidR="00BB2116">
        <w:rPr>
          <w:sz w:val="22"/>
          <w:szCs w:val="22"/>
        </w:rPr>
        <w:t>odcasts</w:t>
      </w:r>
      <w:proofErr w:type="spellEnd"/>
      <w:r w:rsidR="00BB2116">
        <w:rPr>
          <w:sz w:val="22"/>
          <w:szCs w:val="22"/>
        </w:rPr>
        <w:t xml:space="preserve"> giver en grundigere gennemgang af de forskellige forskningsmetodologiske tilgange</w:t>
      </w:r>
      <w:r w:rsidR="000370F4">
        <w:rPr>
          <w:sz w:val="22"/>
          <w:szCs w:val="22"/>
        </w:rPr>
        <w:t xml:space="preserve"> end bogen gør</w:t>
      </w:r>
      <w:r w:rsidR="00BB2116">
        <w:rPr>
          <w:sz w:val="22"/>
          <w:szCs w:val="22"/>
        </w:rPr>
        <w:t xml:space="preserve">. </w:t>
      </w:r>
      <w:r w:rsidR="008B7843">
        <w:rPr>
          <w:sz w:val="22"/>
          <w:szCs w:val="22"/>
        </w:rPr>
        <w:t xml:space="preserve">Alle </w:t>
      </w:r>
      <w:proofErr w:type="spellStart"/>
      <w:r w:rsidR="008B7843">
        <w:rPr>
          <w:sz w:val="22"/>
          <w:szCs w:val="22"/>
        </w:rPr>
        <w:t>v</w:t>
      </w:r>
      <w:r w:rsidR="00442412">
        <w:rPr>
          <w:sz w:val="22"/>
          <w:szCs w:val="22"/>
        </w:rPr>
        <w:t>odcasts</w:t>
      </w:r>
      <w:proofErr w:type="spellEnd"/>
      <w:r w:rsidR="00442412">
        <w:rPr>
          <w:sz w:val="22"/>
          <w:szCs w:val="22"/>
        </w:rPr>
        <w:t xml:space="preserve"> </w:t>
      </w:r>
      <w:r w:rsidR="00862784">
        <w:rPr>
          <w:sz w:val="22"/>
          <w:szCs w:val="22"/>
        </w:rPr>
        <w:t>er på engelsk, så du også får et</w:t>
      </w:r>
      <w:r w:rsidR="00442412">
        <w:rPr>
          <w:sz w:val="22"/>
          <w:szCs w:val="22"/>
        </w:rPr>
        <w:t xml:space="preserve"> kendskab til, hvad begreberne hedder på engelsk. </w:t>
      </w:r>
    </w:p>
    <w:p w14:paraId="33948D07" w14:textId="77777777" w:rsidR="00442412" w:rsidRDefault="00442412" w:rsidP="00442412">
      <w:pPr>
        <w:rPr>
          <w:sz w:val="22"/>
          <w:szCs w:val="22"/>
        </w:rPr>
      </w:pPr>
    </w:p>
    <w:p w14:paraId="56170B55" w14:textId="61C1EAA3" w:rsidR="00FD1799" w:rsidRPr="00FD1799" w:rsidRDefault="007C63C4" w:rsidP="00442412">
      <w:pPr>
        <w:rPr>
          <w:sz w:val="22"/>
          <w:szCs w:val="22"/>
        </w:rPr>
      </w:pPr>
      <w:r>
        <w:rPr>
          <w:sz w:val="22"/>
          <w:szCs w:val="22"/>
        </w:rPr>
        <w:t>Vær tålmodig når du klikker på linket</w:t>
      </w:r>
      <w:r w:rsidR="001E7163">
        <w:rPr>
          <w:sz w:val="22"/>
          <w:szCs w:val="22"/>
        </w:rPr>
        <w:t xml:space="preserve"> fra Studieguiden</w:t>
      </w:r>
      <w:r>
        <w:rPr>
          <w:sz w:val="22"/>
          <w:szCs w:val="22"/>
        </w:rPr>
        <w:t>. Der går lige lidt tid</w:t>
      </w:r>
      <w:r w:rsidR="000370F4">
        <w:rPr>
          <w:sz w:val="22"/>
          <w:szCs w:val="22"/>
        </w:rPr>
        <w:t xml:space="preserve"> inden den åbner</w:t>
      </w:r>
      <w:r>
        <w:rPr>
          <w:sz w:val="22"/>
          <w:szCs w:val="22"/>
        </w:rPr>
        <w:t xml:space="preserve"> (10-15 sekunder). </w:t>
      </w:r>
      <w:r w:rsidR="00FD1799" w:rsidRPr="00FD1799">
        <w:rPr>
          <w:sz w:val="22"/>
          <w:szCs w:val="22"/>
        </w:rPr>
        <w:t xml:space="preserve">Se den eventuelt igen, og lav så dine egne </w:t>
      </w:r>
      <w:r w:rsidR="00FD1799" w:rsidRPr="00FD1799">
        <w:rPr>
          <w:b/>
          <w:i/>
          <w:color w:val="FF0000"/>
          <w:sz w:val="22"/>
          <w:szCs w:val="22"/>
        </w:rPr>
        <w:t>Vigtig at vide</w:t>
      </w:r>
      <w:r w:rsidR="00FD1799" w:rsidRPr="00FD1799">
        <w:rPr>
          <w:sz w:val="22"/>
          <w:szCs w:val="22"/>
        </w:rPr>
        <w:t xml:space="preserve"> noter</w:t>
      </w:r>
      <w:r w:rsidR="001E7163">
        <w:rPr>
          <w:sz w:val="22"/>
          <w:szCs w:val="22"/>
        </w:rPr>
        <w:t xml:space="preserve">. </w:t>
      </w:r>
    </w:p>
    <w:p w14:paraId="2D3FBD13" w14:textId="77777777" w:rsidR="00FD1799" w:rsidRPr="00FD1799" w:rsidRDefault="00FD1799" w:rsidP="00FD1799">
      <w:pPr>
        <w:rPr>
          <w:sz w:val="22"/>
          <w:szCs w:val="22"/>
        </w:rPr>
      </w:pPr>
    </w:p>
    <w:p w14:paraId="41F0B141" w14:textId="299A8DF8" w:rsidR="00403ECB" w:rsidRDefault="00403ECB">
      <w:pPr>
        <w:rPr>
          <w:rFonts w:eastAsiaTheme="majorEastAsia" w:cstheme="majorBidi"/>
          <w:b/>
          <w:bCs/>
          <w:color w:val="4F81BD" w:themeColor="accent1"/>
          <w:sz w:val="26"/>
          <w:szCs w:val="26"/>
        </w:rPr>
      </w:pPr>
    </w:p>
    <w:p w14:paraId="608DB3F2" w14:textId="77777777" w:rsidR="00415182" w:rsidRDefault="00415182">
      <w:pPr>
        <w:rPr>
          <w:rFonts w:eastAsiaTheme="majorEastAsia" w:cstheme="majorBidi"/>
          <w:b/>
          <w:bCs/>
          <w:color w:val="4F81BD" w:themeColor="accent1"/>
        </w:rPr>
      </w:pPr>
      <w:r>
        <w:br w:type="page"/>
      </w:r>
    </w:p>
    <w:p w14:paraId="0EEC598E" w14:textId="7CA6906E" w:rsidR="002865CB" w:rsidRPr="00415182" w:rsidRDefault="00FE4EA8" w:rsidP="00FE4EA8">
      <w:pPr>
        <w:pStyle w:val="Overskrift2"/>
        <w:rPr>
          <w:rFonts w:asciiTheme="minorHAnsi" w:hAnsiTheme="minorHAnsi"/>
          <w:sz w:val="24"/>
          <w:szCs w:val="24"/>
        </w:rPr>
      </w:pPr>
      <w:bookmarkStart w:id="17" w:name="_Toc12881255"/>
      <w:r w:rsidRPr="00415182">
        <w:rPr>
          <w:rFonts w:asciiTheme="minorHAnsi" w:hAnsiTheme="minorHAnsi"/>
          <w:sz w:val="24"/>
          <w:szCs w:val="24"/>
        </w:rPr>
        <w:lastRenderedPageBreak/>
        <w:t>Sundhedsfagenes emneområder</w:t>
      </w:r>
      <w:bookmarkEnd w:id="17"/>
    </w:p>
    <w:p w14:paraId="3BA8DA93" w14:textId="1CDAD27D" w:rsidR="002865CB" w:rsidRPr="00415182" w:rsidRDefault="00DE3322" w:rsidP="002865CB">
      <w:pPr>
        <w:rPr>
          <w:sz w:val="22"/>
          <w:szCs w:val="22"/>
        </w:rPr>
      </w:pPr>
      <w:r w:rsidRPr="00415182">
        <w:rPr>
          <w:sz w:val="22"/>
          <w:szCs w:val="22"/>
        </w:rPr>
        <w:t xml:space="preserve">Læs </w:t>
      </w:r>
      <w:r w:rsidR="00C5779D">
        <w:rPr>
          <w:sz w:val="22"/>
          <w:szCs w:val="22"/>
        </w:rPr>
        <w:t>kapitel 2 (</w:t>
      </w:r>
      <w:r w:rsidRPr="00415182">
        <w:rPr>
          <w:sz w:val="22"/>
          <w:szCs w:val="22"/>
        </w:rPr>
        <w:t xml:space="preserve">siderne 17 </w:t>
      </w:r>
      <w:r w:rsidR="000B63F9" w:rsidRPr="00415182">
        <w:rPr>
          <w:sz w:val="22"/>
          <w:szCs w:val="22"/>
        </w:rPr>
        <w:t>–</w:t>
      </w:r>
      <w:r w:rsidRPr="00415182">
        <w:rPr>
          <w:sz w:val="22"/>
          <w:szCs w:val="22"/>
        </w:rPr>
        <w:t xml:space="preserve"> </w:t>
      </w:r>
      <w:r w:rsidR="000B63F9" w:rsidRPr="00415182">
        <w:rPr>
          <w:sz w:val="22"/>
          <w:szCs w:val="22"/>
        </w:rPr>
        <w:t>30</w:t>
      </w:r>
      <w:r w:rsidR="00C5779D">
        <w:rPr>
          <w:sz w:val="22"/>
          <w:szCs w:val="22"/>
        </w:rPr>
        <w:t>)</w:t>
      </w:r>
      <w:r w:rsidR="000B63F9" w:rsidRPr="00415182">
        <w:rPr>
          <w:sz w:val="22"/>
          <w:szCs w:val="22"/>
        </w:rPr>
        <w:t xml:space="preserve"> </w:t>
      </w:r>
      <w:r w:rsidR="002865CB" w:rsidRPr="00415182">
        <w:rPr>
          <w:sz w:val="22"/>
          <w:szCs w:val="22"/>
        </w:rPr>
        <w:t xml:space="preserve">(det er ikke nødvendigt at læse kapitel 1). </w:t>
      </w:r>
      <w:r w:rsidR="002865CB" w:rsidRPr="00415182">
        <w:rPr>
          <w:b/>
          <w:i/>
          <w:color w:val="3366FF"/>
          <w:sz w:val="22"/>
          <w:szCs w:val="22"/>
        </w:rPr>
        <w:t xml:space="preserve"> </w:t>
      </w:r>
      <w:r w:rsidR="002865CB" w:rsidRPr="00415182">
        <w:rPr>
          <w:sz w:val="22"/>
          <w:szCs w:val="22"/>
        </w:rPr>
        <w:t>Afs</w:t>
      </w:r>
      <w:r w:rsidR="000B63F9" w:rsidRPr="00415182">
        <w:rPr>
          <w:sz w:val="22"/>
          <w:szCs w:val="22"/>
        </w:rPr>
        <w:t>æt lidt over en time til dette.</w:t>
      </w:r>
      <w:r w:rsidR="002865CB" w:rsidRPr="00415182">
        <w:rPr>
          <w:sz w:val="22"/>
          <w:szCs w:val="22"/>
        </w:rPr>
        <w:t xml:space="preserve"> </w:t>
      </w:r>
    </w:p>
    <w:p w14:paraId="11911C5E" w14:textId="6B5C0A37" w:rsidR="002865CB" w:rsidRPr="00415182" w:rsidRDefault="002865CB" w:rsidP="002865CB">
      <w:pPr>
        <w:rPr>
          <w:sz w:val="22"/>
          <w:szCs w:val="22"/>
        </w:rPr>
      </w:pPr>
      <w:r w:rsidRPr="00415182">
        <w:rPr>
          <w:sz w:val="22"/>
          <w:szCs w:val="22"/>
        </w:rPr>
        <w:t xml:space="preserve">Kapitlet handler om det videnskabelige felt, som sundhedsfagene befinder sig indenfor. Hovedtemaerne er her de videnskabelige hovedområder, det sundhedsvidenskabelige som en tværfaglig disciplin og forholdet mellem etableret og alternativ behandling som en særlig videnskabsteoretisk udfordring inden for sundhedsfagene. </w:t>
      </w:r>
    </w:p>
    <w:p w14:paraId="3F9E3DCC" w14:textId="77777777" w:rsidR="002865CB" w:rsidRPr="00BC3CF5" w:rsidRDefault="002865CB" w:rsidP="002865CB"/>
    <w:p w14:paraId="34B582D1" w14:textId="6922A608" w:rsidR="002865CB" w:rsidRPr="00BC3CF5" w:rsidRDefault="002865CB" w:rsidP="002865CB">
      <w:pPr>
        <w:rPr>
          <w:b/>
          <w:color w:val="FF0000"/>
        </w:rPr>
      </w:pPr>
      <w:r w:rsidRPr="00BC3CF5">
        <w:rPr>
          <w:b/>
          <w:i/>
          <w:color w:val="FF0000"/>
        </w:rPr>
        <w:t>Vigtigt at vi</w:t>
      </w:r>
      <w:r w:rsidR="00571800">
        <w:rPr>
          <w:b/>
          <w:i/>
          <w:color w:val="FF0000"/>
        </w:rPr>
        <w:t>de</w:t>
      </w:r>
      <w:r w:rsidRPr="00BC3CF5">
        <w:rPr>
          <w:b/>
          <w:color w:val="FF0000"/>
        </w:rPr>
        <w:t>:</w:t>
      </w:r>
    </w:p>
    <w:p w14:paraId="32685F3F" w14:textId="77777777" w:rsidR="002865CB" w:rsidRPr="00415182" w:rsidRDefault="002865CB" w:rsidP="00251BD6">
      <w:pPr>
        <w:pStyle w:val="Listeafsnit"/>
        <w:numPr>
          <w:ilvl w:val="0"/>
          <w:numId w:val="3"/>
        </w:numPr>
        <w:ind w:left="360"/>
        <w:rPr>
          <w:sz w:val="22"/>
          <w:szCs w:val="22"/>
        </w:rPr>
      </w:pPr>
      <w:r w:rsidRPr="00415182">
        <w:rPr>
          <w:sz w:val="22"/>
          <w:szCs w:val="22"/>
        </w:rPr>
        <w:t xml:space="preserve">De naturvidenskabelige, samfundsvidenskabelige og humanistiske fag er alle overvejende </w:t>
      </w:r>
      <w:r w:rsidRPr="00415182">
        <w:rPr>
          <w:b/>
          <w:sz w:val="22"/>
          <w:szCs w:val="22"/>
        </w:rPr>
        <w:t xml:space="preserve">empiriske fag </w:t>
      </w:r>
      <w:r w:rsidRPr="00415182">
        <w:rPr>
          <w:sz w:val="22"/>
          <w:szCs w:val="22"/>
        </w:rPr>
        <w:t>(dvs. erfaringsbaserede).</w:t>
      </w:r>
    </w:p>
    <w:p w14:paraId="691ACD20" w14:textId="77777777" w:rsidR="002865CB" w:rsidRPr="00415182" w:rsidRDefault="002865CB" w:rsidP="00251BD6">
      <w:pPr>
        <w:pStyle w:val="Listeafsnit"/>
        <w:numPr>
          <w:ilvl w:val="0"/>
          <w:numId w:val="3"/>
        </w:numPr>
        <w:ind w:left="360"/>
        <w:rPr>
          <w:sz w:val="22"/>
          <w:szCs w:val="22"/>
        </w:rPr>
      </w:pPr>
      <w:r w:rsidRPr="00415182">
        <w:rPr>
          <w:sz w:val="22"/>
          <w:szCs w:val="22"/>
        </w:rPr>
        <w:t xml:space="preserve">De adskiller sig derved fra de formale fag som omfatter matematik (herunder statistik) og logik. De </w:t>
      </w:r>
      <w:r w:rsidRPr="00415182">
        <w:rPr>
          <w:b/>
          <w:sz w:val="22"/>
          <w:szCs w:val="22"/>
        </w:rPr>
        <w:t>formale fag</w:t>
      </w:r>
      <w:r w:rsidRPr="00415182">
        <w:rPr>
          <w:sz w:val="22"/>
          <w:szCs w:val="22"/>
        </w:rPr>
        <w:t xml:space="preserve"> opfattes som redskabsfag for andre videnskaber.</w:t>
      </w:r>
    </w:p>
    <w:p w14:paraId="443C2B47" w14:textId="77777777" w:rsidR="002865CB" w:rsidRPr="00415182" w:rsidRDefault="002865CB" w:rsidP="00251BD6">
      <w:pPr>
        <w:pStyle w:val="Listeafsnit"/>
        <w:numPr>
          <w:ilvl w:val="0"/>
          <w:numId w:val="3"/>
        </w:numPr>
        <w:ind w:left="360"/>
        <w:rPr>
          <w:sz w:val="22"/>
          <w:szCs w:val="22"/>
        </w:rPr>
      </w:pPr>
      <w:r w:rsidRPr="00415182">
        <w:rPr>
          <w:b/>
          <w:sz w:val="22"/>
          <w:szCs w:val="22"/>
        </w:rPr>
        <w:t>De natuvidenskabelig fag</w:t>
      </w:r>
      <w:r w:rsidRPr="00415182">
        <w:rPr>
          <w:sz w:val="22"/>
          <w:szCs w:val="22"/>
        </w:rPr>
        <w:t xml:space="preserve"> er dem, som har naturen (den fysiske verden) som område. Ved natur forstås de største dele, universet, og de mindste dele, atomfysik. Begrebet dækker den levende natur (f.eks. dyr og planter) og den døde natur (f.eks. tordenvejr og planeter), og den dækker alt det, disse ting er opbygget af (f.eks. elektricitet, grundstoffer og DNA) og de mekanismer, der har styret deres udvikling (f.eks. forsteningsprocesser, klimaforandringer og den biologiske evolution). </w:t>
      </w:r>
    </w:p>
    <w:p w14:paraId="535516C9" w14:textId="77777777" w:rsidR="002865CB" w:rsidRPr="00415182" w:rsidRDefault="002865CB" w:rsidP="00251BD6">
      <w:pPr>
        <w:pStyle w:val="Listeafsnit"/>
        <w:numPr>
          <w:ilvl w:val="0"/>
          <w:numId w:val="3"/>
        </w:numPr>
        <w:ind w:left="360"/>
        <w:rPr>
          <w:sz w:val="22"/>
          <w:szCs w:val="22"/>
        </w:rPr>
      </w:pPr>
      <w:r w:rsidRPr="00415182">
        <w:rPr>
          <w:b/>
          <w:sz w:val="22"/>
          <w:szCs w:val="22"/>
        </w:rPr>
        <w:t>De samfundsvidenskabelige og humanistiske fag</w:t>
      </w:r>
      <w:r w:rsidRPr="00415182">
        <w:rPr>
          <w:sz w:val="22"/>
          <w:szCs w:val="22"/>
        </w:rPr>
        <w:t xml:space="preserve"> (tilsammen kaldet åndsvidenskaberne) omhandler de dele af verden, som har med mennesker at gøre. </w:t>
      </w:r>
      <w:r w:rsidRPr="00415182">
        <w:rPr>
          <w:b/>
          <w:sz w:val="22"/>
          <w:szCs w:val="22"/>
        </w:rPr>
        <w:t>Samfundsvidenskaberne</w:t>
      </w:r>
      <w:r w:rsidRPr="00415182">
        <w:rPr>
          <w:sz w:val="22"/>
          <w:szCs w:val="22"/>
        </w:rPr>
        <w:t xml:space="preserve"> beskæftiger sig med f.eks. sociale, økonomiske, juridiske og politiske forhold (menneskelige fællesskaber). </w:t>
      </w:r>
      <w:r w:rsidRPr="00415182">
        <w:rPr>
          <w:b/>
          <w:sz w:val="22"/>
          <w:szCs w:val="22"/>
        </w:rPr>
        <w:t>Humanvidenskaberne</w:t>
      </w:r>
      <w:r w:rsidRPr="00415182">
        <w:rPr>
          <w:sz w:val="22"/>
          <w:szCs w:val="22"/>
        </w:rPr>
        <w:t xml:space="preserve"> beskæftiger sig med f.eks. kommunikation, psykologi, historie og filosofi (menneskelige forhold). </w:t>
      </w:r>
    </w:p>
    <w:p w14:paraId="02580E9D" w14:textId="77777777" w:rsidR="002865CB" w:rsidRPr="00415182" w:rsidRDefault="002865CB" w:rsidP="00251BD6">
      <w:pPr>
        <w:pStyle w:val="Listeafsnit"/>
        <w:numPr>
          <w:ilvl w:val="0"/>
          <w:numId w:val="3"/>
        </w:numPr>
        <w:ind w:left="360"/>
        <w:rPr>
          <w:sz w:val="22"/>
          <w:szCs w:val="22"/>
        </w:rPr>
      </w:pPr>
      <w:r w:rsidRPr="00415182">
        <w:rPr>
          <w:b/>
          <w:sz w:val="22"/>
          <w:szCs w:val="22"/>
        </w:rPr>
        <w:t>De samfundsvidenskabelige fag</w:t>
      </w:r>
      <w:r w:rsidRPr="00415182">
        <w:rPr>
          <w:sz w:val="22"/>
          <w:szCs w:val="22"/>
        </w:rPr>
        <w:t xml:space="preserve"> tækker metodisk mere på kvantitative undersøgelser med store mængder data, som kan behandles statistisk, og hvor individniveauet bliver mindre vigtigt. </w:t>
      </w:r>
    </w:p>
    <w:p w14:paraId="07355E9A" w14:textId="77777777" w:rsidR="002865CB" w:rsidRPr="00415182" w:rsidRDefault="002865CB" w:rsidP="00251BD6">
      <w:pPr>
        <w:pStyle w:val="Listeafsnit"/>
        <w:numPr>
          <w:ilvl w:val="0"/>
          <w:numId w:val="3"/>
        </w:numPr>
        <w:ind w:left="360"/>
        <w:rPr>
          <w:sz w:val="22"/>
          <w:szCs w:val="22"/>
        </w:rPr>
      </w:pPr>
      <w:r w:rsidRPr="00415182">
        <w:rPr>
          <w:b/>
          <w:sz w:val="22"/>
          <w:szCs w:val="22"/>
        </w:rPr>
        <w:t xml:space="preserve">De humanistiske fag </w:t>
      </w:r>
      <w:r w:rsidRPr="00415182">
        <w:rPr>
          <w:sz w:val="22"/>
          <w:szCs w:val="22"/>
        </w:rPr>
        <w:t>beskæftiger sig i højere grad med kvalitative, historiske eller fortolkende analyser med fokus på individniveauet.</w:t>
      </w:r>
    </w:p>
    <w:p w14:paraId="257AEAF4" w14:textId="77777777" w:rsidR="002865CB" w:rsidRPr="00415182" w:rsidRDefault="002865CB" w:rsidP="00251BD6">
      <w:pPr>
        <w:pStyle w:val="Listeafsnit"/>
        <w:numPr>
          <w:ilvl w:val="0"/>
          <w:numId w:val="3"/>
        </w:numPr>
        <w:ind w:left="360"/>
        <w:rPr>
          <w:sz w:val="22"/>
          <w:szCs w:val="22"/>
        </w:rPr>
      </w:pPr>
      <w:r w:rsidRPr="00415182">
        <w:rPr>
          <w:sz w:val="22"/>
          <w:szCs w:val="22"/>
        </w:rPr>
        <w:t xml:space="preserve">Ved </w:t>
      </w:r>
      <w:r w:rsidRPr="00415182">
        <w:rPr>
          <w:b/>
          <w:sz w:val="22"/>
          <w:szCs w:val="22"/>
        </w:rPr>
        <w:t>videnskabelig tværfaglighed</w:t>
      </w:r>
      <w:r w:rsidRPr="00415182">
        <w:rPr>
          <w:sz w:val="22"/>
          <w:szCs w:val="22"/>
        </w:rPr>
        <w:t xml:space="preserve"> forstås forskning, som trækker på viden fra forskellige discipliner (naturvidenskab, samfundsvidenskab og humaniora og de formale fag, typisk statistik). </w:t>
      </w:r>
    </w:p>
    <w:p w14:paraId="7794552A" w14:textId="77777777" w:rsidR="002865CB" w:rsidRPr="00415182" w:rsidRDefault="002865CB" w:rsidP="00251BD6">
      <w:pPr>
        <w:pStyle w:val="Listeafsnit"/>
        <w:numPr>
          <w:ilvl w:val="0"/>
          <w:numId w:val="3"/>
        </w:numPr>
        <w:ind w:left="360"/>
        <w:rPr>
          <w:sz w:val="22"/>
          <w:szCs w:val="22"/>
        </w:rPr>
      </w:pPr>
      <w:r w:rsidRPr="00415182">
        <w:rPr>
          <w:sz w:val="22"/>
          <w:szCs w:val="22"/>
        </w:rPr>
        <w:t xml:space="preserve">Ved </w:t>
      </w:r>
      <w:r w:rsidRPr="00415182">
        <w:rPr>
          <w:b/>
          <w:sz w:val="22"/>
          <w:szCs w:val="22"/>
        </w:rPr>
        <w:t>grundforskning</w:t>
      </w:r>
      <w:r w:rsidRPr="00415182">
        <w:rPr>
          <w:sz w:val="22"/>
          <w:szCs w:val="22"/>
        </w:rPr>
        <w:t xml:space="preserve"> forstår man videnskabeligt arbejde, som sigter mod at afdække helt grundlæggende kendsgerninger, sammenhænge og mekanismer inden for et felt. Grundforskning er kendetegnet ved primært at være motiveret af selve ønsket om at forstå og forklare sit emne. </w:t>
      </w:r>
    </w:p>
    <w:p w14:paraId="1094289B" w14:textId="77777777" w:rsidR="002865CB" w:rsidRPr="00415182" w:rsidRDefault="002865CB" w:rsidP="00251BD6">
      <w:pPr>
        <w:pStyle w:val="Listeafsnit"/>
        <w:numPr>
          <w:ilvl w:val="0"/>
          <w:numId w:val="3"/>
        </w:numPr>
        <w:ind w:left="360"/>
        <w:rPr>
          <w:sz w:val="22"/>
          <w:szCs w:val="22"/>
        </w:rPr>
      </w:pPr>
      <w:r w:rsidRPr="00415182">
        <w:rPr>
          <w:b/>
          <w:sz w:val="22"/>
          <w:szCs w:val="22"/>
        </w:rPr>
        <w:t>Målforskning</w:t>
      </w:r>
      <w:r w:rsidRPr="00415182">
        <w:rPr>
          <w:sz w:val="22"/>
          <w:szCs w:val="22"/>
        </w:rPr>
        <w:t xml:space="preserve"> er til gengæld defineret af ønsket om at løse et meget specifikt problem.</w:t>
      </w:r>
    </w:p>
    <w:p w14:paraId="1EE6733D" w14:textId="77777777" w:rsidR="002865CB" w:rsidRPr="00415182" w:rsidRDefault="002865CB" w:rsidP="00251BD6">
      <w:pPr>
        <w:pStyle w:val="Listeafsnit"/>
        <w:numPr>
          <w:ilvl w:val="0"/>
          <w:numId w:val="3"/>
        </w:numPr>
        <w:ind w:left="360"/>
        <w:rPr>
          <w:sz w:val="22"/>
          <w:szCs w:val="22"/>
        </w:rPr>
      </w:pPr>
      <w:r w:rsidRPr="00415182">
        <w:rPr>
          <w:b/>
          <w:sz w:val="22"/>
          <w:szCs w:val="22"/>
        </w:rPr>
        <w:t>Anvendt forskning</w:t>
      </w:r>
      <w:r w:rsidRPr="00415182">
        <w:rPr>
          <w:sz w:val="22"/>
          <w:szCs w:val="22"/>
        </w:rPr>
        <w:t xml:space="preserve"> stiller bredere spørgsmål om, hvilke konsekvenser og anvendelser de teoretiske resultater fra grundforskningen har for et praktisk område. </w:t>
      </w:r>
    </w:p>
    <w:p w14:paraId="09DFB618" w14:textId="77777777" w:rsidR="002865CB" w:rsidRPr="00415182" w:rsidRDefault="002865CB" w:rsidP="00251BD6">
      <w:pPr>
        <w:pStyle w:val="Listeafsnit"/>
        <w:numPr>
          <w:ilvl w:val="0"/>
          <w:numId w:val="3"/>
        </w:numPr>
        <w:ind w:left="360"/>
        <w:rPr>
          <w:sz w:val="22"/>
          <w:szCs w:val="22"/>
        </w:rPr>
      </w:pPr>
      <w:r w:rsidRPr="00415182">
        <w:rPr>
          <w:sz w:val="22"/>
          <w:szCs w:val="22"/>
        </w:rPr>
        <w:t xml:space="preserve">Den </w:t>
      </w:r>
      <w:r w:rsidRPr="00415182">
        <w:rPr>
          <w:b/>
          <w:sz w:val="22"/>
          <w:szCs w:val="22"/>
        </w:rPr>
        <w:t>anvendte forsknings</w:t>
      </w:r>
      <w:r w:rsidRPr="00415182">
        <w:rPr>
          <w:sz w:val="22"/>
          <w:szCs w:val="22"/>
        </w:rPr>
        <w:t xml:space="preserve"> mål er at skabe mere viden, der har større fokus på anvendelsesaspektet end </w:t>
      </w:r>
      <w:r w:rsidRPr="00415182">
        <w:rPr>
          <w:b/>
          <w:sz w:val="22"/>
          <w:szCs w:val="22"/>
        </w:rPr>
        <w:t>grundforskning</w:t>
      </w:r>
      <w:r w:rsidRPr="00415182">
        <w:rPr>
          <w:sz w:val="22"/>
          <w:szCs w:val="22"/>
        </w:rPr>
        <w:t xml:space="preserve">, men ikke nødvendigvis sigter mod at løse specifikke problemer, sådan som </w:t>
      </w:r>
      <w:r w:rsidRPr="00415182">
        <w:rPr>
          <w:b/>
          <w:sz w:val="22"/>
          <w:szCs w:val="22"/>
        </w:rPr>
        <w:t>målforskningen</w:t>
      </w:r>
      <w:r w:rsidRPr="00415182">
        <w:rPr>
          <w:sz w:val="22"/>
          <w:szCs w:val="22"/>
        </w:rPr>
        <w:t xml:space="preserve"> stræber efter.</w:t>
      </w:r>
    </w:p>
    <w:p w14:paraId="66595C68" w14:textId="77777777" w:rsidR="002865CB" w:rsidRPr="00BC3CF5" w:rsidRDefault="002865CB" w:rsidP="002865CB"/>
    <w:p w14:paraId="451977C9" w14:textId="77777777" w:rsidR="007D0406" w:rsidRDefault="007D0406"/>
    <w:p w14:paraId="0374D689" w14:textId="77777777" w:rsidR="00571800" w:rsidRDefault="00571800">
      <w:pPr>
        <w:rPr>
          <w:rFonts w:eastAsiaTheme="majorEastAsia" w:cstheme="majorBidi"/>
          <w:b/>
          <w:bCs/>
          <w:color w:val="4F81BD" w:themeColor="accent1"/>
          <w:sz w:val="26"/>
          <w:szCs w:val="26"/>
        </w:rPr>
      </w:pPr>
      <w:r>
        <w:br w:type="page"/>
      </w:r>
    </w:p>
    <w:p w14:paraId="25EFA7C6" w14:textId="2387893D" w:rsidR="00FE4EA8" w:rsidRPr="00415182" w:rsidRDefault="002865CB" w:rsidP="00FE4EA8">
      <w:pPr>
        <w:pStyle w:val="Overskrift2"/>
        <w:rPr>
          <w:rFonts w:asciiTheme="minorHAnsi" w:hAnsiTheme="minorHAnsi"/>
          <w:sz w:val="24"/>
          <w:szCs w:val="24"/>
        </w:rPr>
      </w:pPr>
      <w:bookmarkStart w:id="18" w:name="_Toc12881256"/>
      <w:r w:rsidRPr="00415182">
        <w:rPr>
          <w:rFonts w:asciiTheme="minorHAnsi" w:hAnsiTheme="minorHAnsi"/>
          <w:sz w:val="24"/>
          <w:szCs w:val="24"/>
        </w:rPr>
        <w:lastRenderedPageBreak/>
        <w:t>Videnskabens mål og idealer</w:t>
      </w:r>
      <w:bookmarkEnd w:id="18"/>
    </w:p>
    <w:p w14:paraId="633F12D1" w14:textId="5FC12607" w:rsidR="00FE4EA8" w:rsidRPr="00415182" w:rsidRDefault="000B63F9" w:rsidP="00FE4EA8">
      <w:pPr>
        <w:rPr>
          <w:sz w:val="22"/>
          <w:szCs w:val="22"/>
        </w:rPr>
      </w:pPr>
      <w:r w:rsidRPr="00415182">
        <w:rPr>
          <w:sz w:val="22"/>
          <w:szCs w:val="22"/>
        </w:rPr>
        <w:t xml:space="preserve">Læs </w:t>
      </w:r>
      <w:r w:rsidR="00C5779D">
        <w:rPr>
          <w:sz w:val="22"/>
          <w:szCs w:val="22"/>
        </w:rPr>
        <w:t>kapitel 3 (</w:t>
      </w:r>
      <w:r w:rsidR="00FE4EA8" w:rsidRPr="00415182">
        <w:rPr>
          <w:sz w:val="22"/>
          <w:szCs w:val="22"/>
        </w:rPr>
        <w:t>sider</w:t>
      </w:r>
      <w:r w:rsidRPr="00415182">
        <w:rPr>
          <w:sz w:val="22"/>
          <w:szCs w:val="22"/>
        </w:rPr>
        <w:t>ne 31 – 56</w:t>
      </w:r>
      <w:r w:rsidR="00C5779D">
        <w:rPr>
          <w:sz w:val="22"/>
          <w:szCs w:val="22"/>
        </w:rPr>
        <w:t>)</w:t>
      </w:r>
      <w:r w:rsidRPr="00415182">
        <w:rPr>
          <w:sz w:val="22"/>
          <w:szCs w:val="22"/>
        </w:rPr>
        <w:t>.</w:t>
      </w:r>
      <w:r w:rsidR="00FE4EA8" w:rsidRPr="00415182">
        <w:rPr>
          <w:sz w:val="22"/>
          <w:szCs w:val="22"/>
        </w:rPr>
        <w:t xml:space="preserve"> Afsæt </w:t>
      </w:r>
      <w:r w:rsidR="00773398" w:rsidRPr="00415182">
        <w:rPr>
          <w:sz w:val="22"/>
          <w:szCs w:val="22"/>
        </w:rPr>
        <w:t>mindst 2</w:t>
      </w:r>
      <w:r w:rsidR="00FE4EA8" w:rsidRPr="00415182">
        <w:rPr>
          <w:sz w:val="22"/>
          <w:szCs w:val="22"/>
        </w:rPr>
        <w:t xml:space="preserve"> time</w:t>
      </w:r>
      <w:r w:rsidR="00773398" w:rsidRPr="00415182">
        <w:rPr>
          <w:sz w:val="22"/>
          <w:szCs w:val="22"/>
        </w:rPr>
        <w:t>r</w:t>
      </w:r>
      <w:r w:rsidR="00FE4EA8" w:rsidRPr="00415182">
        <w:rPr>
          <w:sz w:val="22"/>
          <w:szCs w:val="22"/>
        </w:rPr>
        <w:t>.</w:t>
      </w:r>
    </w:p>
    <w:p w14:paraId="0D3AE9A3" w14:textId="011E1AC8" w:rsidR="002865CB" w:rsidRPr="00415182" w:rsidRDefault="00FE4EA8" w:rsidP="002865CB">
      <w:pPr>
        <w:rPr>
          <w:sz w:val="22"/>
          <w:szCs w:val="22"/>
        </w:rPr>
      </w:pPr>
      <w:r w:rsidRPr="00415182">
        <w:rPr>
          <w:sz w:val="22"/>
          <w:szCs w:val="22"/>
        </w:rPr>
        <w:t>Kapitlet</w:t>
      </w:r>
      <w:r w:rsidR="002865CB" w:rsidRPr="00415182">
        <w:rPr>
          <w:i/>
          <w:sz w:val="22"/>
          <w:szCs w:val="22"/>
        </w:rPr>
        <w:t xml:space="preserve"> </w:t>
      </w:r>
      <w:r w:rsidR="002865CB" w:rsidRPr="00415182">
        <w:rPr>
          <w:sz w:val="22"/>
          <w:szCs w:val="22"/>
        </w:rPr>
        <w:t xml:space="preserve">handler om de mål og idealer, som er fælles for al videnskabelig praksis. </w:t>
      </w:r>
      <w:r w:rsidR="00F7178D" w:rsidRPr="00415182">
        <w:rPr>
          <w:sz w:val="22"/>
          <w:szCs w:val="22"/>
        </w:rPr>
        <w:t>Kapitlet gennemgår begreber som sandhed, begrundelse, viden, objektivitet, subjektivitet, intersubjektivitet, bevis, evidens, testbarhed og redelighed.</w:t>
      </w:r>
    </w:p>
    <w:p w14:paraId="74B3539F" w14:textId="77777777" w:rsidR="002865CB" w:rsidRPr="00BC3CF5" w:rsidRDefault="002865CB" w:rsidP="002865CB"/>
    <w:p w14:paraId="1E9BE683" w14:textId="0274848B" w:rsidR="002865CB" w:rsidRPr="00BC3CF5" w:rsidRDefault="002865CB" w:rsidP="002865CB">
      <w:pPr>
        <w:rPr>
          <w:b/>
          <w:color w:val="FF0000"/>
        </w:rPr>
      </w:pPr>
      <w:r w:rsidRPr="00BC3CF5">
        <w:rPr>
          <w:b/>
          <w:i/>
          <w:color w:val="FF0000"/>
        </w:rPr>
        <w:t>Vigtigt at vide</w:t>
      </w:r>
      <w:r w:rsidRPr="00BC3CF5">
        <w:rPr>
          <w:b/>
          <w:color w:val="FF0000"/>
        </w:rPr>
        <w:t>:</w:t>
      </w:r>
    </w:p>
    <w:p w14:paraId="5DE6EADB" w14:textId="669A9E29" w:rsidR="002865CB" w:rsidRPr="00415182" w:rsidRDefault="00F7178D" w:rsidP="00251BD6">
      <w:pPr>
        <w:pStyle w:val="Listeafsnit"/>
        <w:numPr>
          <w:ilvl w:val="0"/>
          <w:numId w:val="5"/>
        </w:numPr>
        <w:rPr>
          <w:sz w:val="22"/>
          <w:szCs w:val="22"/>
        </w:rPr>
      </w:pPr>
      <w:r w:rsidRPr="00415182">
        <w:rPr>
          <w:b/>
          <w:sz w:val="22"/>
          <w:szCs w:val="22"/>
        </w:rPr>
        <w:t xml:space="preserve">Sandhed. </w:t>
      </w:r>
      <w:r w:rsidRPr="00415182">
        <w:rPr>
          <w:sz w:val="22"/>
          <w:szCs w:val="22"/>
        </w:rPr>
        <w:t>Formålet med videnskabelige undersøgelser er at nå frem til sande antagelser, sande overbevisninger og sande teorier om, hvordan virkeligheden er.</w:t>
      </w:r>
    </w:p>
    <w:p w14:paraId="1AD132E8" w14:textId="3DAD85BC" w:rsidR="00F7178D" w:rsidRPr="00415182" w:rsidRDefault="00F7178D" w:rsidP="00251BD6">
      <w:pPr>
        <w:pStyle w:val="Listeafsnit"/>
        <w:numPr>
          <w:ilvl w:val="0"/>
          <w:numId w:val="5"/>
        </w:numPr>
        <w:rPr>
          <w:sz w:val="22"/>
          <w:szCs w:val="22"/>
        </w:rPr>
      </w:pPr>
      <w:r w:rsidRPr="00415182">
        <w:rPr>
          <w:sz w:val="22"/>
          <w:szCs w:val="22"/>
        </w:rPr>
        <w:t xml:space="preserve">Ifølge </w:t>
      </w:r>
      <w:r w:rsidRPr="00415182">
        <w:rPr>
          <w:b/>
          <w:sz w:val="22"/>
          <w:szCs w:val="22"/>
        </w:rPr>
        <w:t xml:space="preserve">korrespondensteorien </w:t>
      </w:r>
      <w:r w:rsidRPr="00415182">
        <w:rPr>
          <w:sz w:val="22"/>
          <w:szCs w:val="22"/>
        </w:rPr>
        <w:t>er en antagelse sand, hvis antagelsen korresponderer med virkeligheden.</w:t>
      </w:r>
    </w:p>
    <w:p w14:paraId="44F04501" w14:textId="5BF9150C" w:rsidR="00F7178D" w:rsidRPr="00415182" w:rsidRDefault="00F7178D" w:rsidP="00251BD6">
      <w:pPr>
        <w:pStyle w:val="Listeafsnit"/>
        <w:numPr>
          <w:ilvl w:val="0"/>
          <w:numId w:val="5"/>
        </w:numPr>
        <w:rPr>
          <w:sz w:val="22"/>
          <w:szCs w:val="22"/>
        </w:rPr>
      </w:pPr>
      <w:r w:rsidRPr="00415182">
        <w:rPr>
          <w:sz w:val="22"/>
          <w:szCs w:val="22"/>
        </w:rPr>
        <w:t xml:space="preserve">Videnskabelige undersøgelser vil altid have det mål at finde frem til antagelser eller teorier, der både og sande og </w:t>
      </w:r>
      <w:r w:rsidRPr="00415182">
        <w:rPr>
          <w:b/>
          <w:sz w:val="22"/>
          <w:szCs w:val="22"/>
        </w:rPr>
        <w:t>velbegrundede</w:t>
      </w:r>
      <w:r w:rsidRPr="00415182">
        <w:rPr>
          <w:sz w:val="22"/>
          <w:szCs w:val="22"/>
        </w:rPr>
        <w:t>.</w:t>
      </w:r>
    </w:p>
    <w:p w14:paraId="5A6AB4D0" w14:textId="1310DE84" w:rsidR="00F7178D" w:rsidRPr="00415182" w:rsidRDefault="00A6156E" w:rsidP="00251BD6">
      <w:pPr>
        <w:pStyle w:val="Listeafsnit"/>
        <w:numPr>
          <w:ilvl w:val="0"/>
          <w:numId w:val="5"/>
        </w:numPr>
        <w:rPr>
          <w:sz w:val="22"/>
          <w:szCs w:val="22"/>
        </w:rPr>
      </w:pPr>
      <w:r w:rsidRPr="00415182">
        <w:rPr>
          <w:b/>
          <w:sz w:val="22"/>
          <w:szCs w:val="22"/>
        </w:rPr>
        <w:t>Reliabilistisk begrundelsesteori</w:t>
      </w:r>
      <w:r w:rsidRPr="00415182">
        <w:rPr>
          <w:sz w:val="22"/>
          <w:szCs w:val="22"/>
        </w:rPr>
        <w:t>: den opfattelse, at en antagelse er begrundet, når man er nået frem til den ved hjælp af en pålidelig (</w:t>
      </w:r>
      <w:r w:rsidRPr="00415182">
        <w:rPr>
          <w:i/>
          <w:sz w:val="22"/>
          <w:szCs w:val="22"/>
        </w:rPr>
        <w:t>reliable</w:t>
      </w:r>
      <w:r w:rsidRPr="00415182">
        <w:rPr>
          <w:sz w:val="22"/>
          <w:szCs w:val="22"/>
        </w:rPr>
        <w:t>) metode.</w:t>
      </w:r>
    </w:p>
    <w:p w14:paraId="09351D76" w14:textId="11B0D5CD" w:rsidR="00A6156E" w:rsidRPr="00415182" w:rsidRDefault="00A6156E" w:rsidP="00251BD6">
      <w:pPr>
        <w:pStyle w:val="Listeafsnit"/>
        <w:numPr>
          <w:ilvl w:val="0"/>
          <w:numId w:val="5"/>
        </w:numPr>
        <w:rPr>
          <w:sz w:val="22"/>
          <w:szCs w:val="22"/>
        </w:rPr>
      </w:pPr>
      <w:r w:rsidRPr="00415182">
        <w:rPr>
          <w:b/>
          <w:sz w:val="22"/>
          <w:szCs w:val="22"/>
        </w:rPr>
        <w:t>Pålidelige erkendemetoder</w:t>
      </w:r>
      <w:r w:rsidRPr="00415182">
        <w:rPr>
          <w:sz w:val="22"/>
          <w:szCs w:val="22"/>
        </w:rPr>
        <w:t>: en erkendemetode er pålidelig, når der er en høj sandsynlighed for, at man kommer frem til sande antagelser ved at anvende metoden.</w:t>
      </w:r>
    </w:p>
    <w:p w14:paraId="44B3671B" w14:textId="6261F3D7" w:rsidR="00A6156E" w:rsidRPr="00415182" w:rsidRDefault="0086301E" w:rsidP="00251BD6">
      <w:pPr>
        <w:pStyle w:val="Listeafsnit"/>
        <w:numPr>
          <w:ilvl w:val="0"/>
          <w:numId w:val="5"/>
        </w:numPr>
        <w:rPr>
          <w:sz w:val="22"/>
          <w:szCs w:val="22"/>
        </w:rPr>
      </w:pPr>
      <w:r w:rsidRPr="00415182">
        <w:rPr>
          <w:sz w:val="22"/>
          <w:szCs w:val="22"/>
        </w:rPr>
        <w:t xml:space="preserve">Det endelige mål med videnskabelige undersøgelser er at frembringe </w:t>
      </w:r>
      <w:r w:rsidRPr="00415182">
        <w:rPr>
          <w:b/>
          <w:sz w:val="22"/>
          <w:szCs w:val="22"/>
        </w:rPr>
        <w:t>viden</w:t>
      </w:r>
      <w:r w:rsidRPr="00415182">
        <w:rPr>
          <w:sz w:val="22"/>
          <w:szCs w:val="22"/>
        </w:rPr>
        <w:t xml:space="preserve"> – eksplicit, teoretisk viden om det specifikke område af virkeligheden, men undersøger.</w:t>
      </w:r>
    </w:p>
    <w:p w14:paraId="62D45DAA" w14:textId="284F4A97" w:rsidR="0086301E" w:rsidRPr="00415182" w:rsidRDefault="001A6E1A" w:rsidP="00251BD6">
      <w:pPr>
        <w:pStyle w:val="Listeafsnit"/>
        <w:numPr>
          <w:ilvl w:val="0"/>
          <w:numId w:val="5"/>
        </w:numPr>
        <w:rPr>
          <w:sz w:val="22"/>
          <w:szCs w:val="22"/>
        </w:rPr>
      </w:pPr>
      <w:r w:rsidRPr="00415182">
        <w:rPr>
          <w:sz w:val="22"/>
          <w:szCs w:val="22"/>
        </w:rPr>
        <w:t xml:space="preserve">Betingelser for at en overbevisning er </w:t>
      </w:r>
      <w:r w:rsidRPr="00415182">
        <w:rPr>
          <w:b/>
          <w:sz w:val="22"/>
          <w:szCs w:val="22"/>
        </w:rPr>
        <w:t>viden</w:t>
      </w:r>
      <w:r w:rsidRPr="00415182">
        <w:rPr>
          <w:sz w:val="22"/>
          <w:szCs w:val="22"/>
        </w:rPr>
        <w:t>:</w:t>
      </w:r>
    </w:p>
    <w:p w14:paraId="210DC51A" w14:textId="20F00B81" w:rsidR="001A6E1A" w:rsidRPr="00415182" w:rsidRDefault="001A6E1A" w:rsidP="00251BD6">
      <w:pPr>
        <w:pStyle w:val="Listeafsnit"/>
        <w:numPr>
          <w:ilvl w:val="1"/>
          <w:numId w:val="5"/>
        </w:numPr>
        <w:rPr>
          <w:sz w:val="22"/>
          <w:szCs w:val="22"/>
        </w:rPr>
      </w:pPr>
      <w:r w:rsidRPr="00415182">
        <w:rPr>
          <w:sz w:val="22"/>
          <w:szCs w:val="22"/>
        </w:rPr>
        <w:t>At overbevisningen er sand</w:t>
      </w:r>
    </w:p>
    <w:p w14:paraId="04ED5C06" w14:textId="00424942" w:rsidR="001A6E1A" w:rsidRPr="00415182" w:rsidRDefault="001A6E1A" w:rsidP="00251BD6">
      <w:pPr>
        <w:pStyle w:val="Listeafsnit"/>
        <w:numPr>
          <w:ilvl w:val="1"/>
          <w:numId w:val="5"/>
        </w:numPr>
        <w:rPr>
          <w:sz w:val="22"/>
          <w:szCs w:val="22"/>
        </w:rPr>
      </w:pPr>
      <w:r w:rsidRPr="00415182">
        <w:rPr>
          <w:sz w:val="22"/>
          <w:szCs w:val="22"/>
        </w:rPr>
        <w:t>At man har en god begrundelse for overbevisningen</w:t>
      </w:r>
    </w:p>
    <w:p w14:paraId="33F6059E" w14:textId="0A0107B3" w:rsidR="001A6E1A" w:rsidRPr="00415182" w:rsidRDefault="001A6E1A" w:rsidP="00251BD6">
      <w:pPr>
        <w:pStyle w:val="Listeafsnit"/>
        <w:numPr>
          <w:ilvl w:val="1"/>
          <w:numId w:val="5"/>
        </w:numPr>
        <w:rPr>
          <w:sz w:val="22"/>
          <w:szCs w:val="22"/>
        </w:rPr>
      </w:pPr>
      <w:r w:rsidRPr="00415182">
        <w:rPr>
          <w:sz w:val="22"/>
          <w:szCs w:val="22"/>
        </w:rPr>
        <w:t>At der ikke er nogen relevant grund til at tvivle på, hvorvidt man har en god begrundelse for overbevisningen</w:t>
      </w:r>
    </w:p>
    <w:p w14:paraId="1442FD43" w14:textId="21E59F54" w:rsidR="004A3642" w:rsidRPr="00415182" w:rsidRDefault="001A6E1A" w:rsidP="00251BD6">
      <w:pPr>
        <w:pStyle w:val="Listeafsnit"/>
        <w:numPr>
          <w:ilvl w:val="0"/>
          <w:numId w:val="5"/>
        </w:numPr>
        <w:rPr>
          <w:sz w:val="22"/>
          <w:szCs w:val="22"/>
        </w:rPr>
      </w:pPr>
      <w:r w:rsidRPr="00415182">
        <w:rPr>
          <w:b/>
          <w:sz w:val="22"/>
          <w:szCs w:val="22"/>
        </w:rPr>
        <w:t xml:space="preserve">Demarkationsproblemet </w:t>
      </w:r>
      <w:r w:rsidRPr="00415182">
        <w:rPr>
          <w:sz w:val="22"/>
          <w:szCs w:val="22"/>
        </w:rPr>
        <w:t>handler om, hvordan man kan skelne videnskab fra det, der ikke er videnskab.</w:t>
      </w:r>
    </w:p>
    <w:p w14:paraId="34EDCD31" w14:textId="552F73EA" w:rsidR="001A6E1A" w:rsidRPr="00415182" w:rsidRDefault="00F55021" w:rsidP="00251BD6">
      <w:pPr>
        <w:pStyle w:val="Listeafsnit"/>
        <w:numPr>
          <w:ilvl w:val="0"/>
          <w:numId w:val="5"/>
        </w:numPr>
        <w:rPr>
          <w:sz w:val="22"/>
          <w:szCs w:val="22"/>
        </w:rPr>
      </w:pPr>
      <w:r w:rsidRPr="00415182">
        <w:rPr>
          <w:sz w:val="22"/>
          <w:szCs w:val="22"/>
        </w:rPr>
        <w:t xml:space="preserve">Betegnelsen </w:t>
      </w:r>
      <w:r w:rsidRPr="00415182">
        <w:rPr>
          <w:b/>
          <w:sz w:val="22"/>
          <w:szCs w:val="22"/>
        </w:rPr>
        <w:t>objektiv</w:t>
      </w:r>
      <w:r w:rsidRPr="00415182">
        <w:rPr>
          <w:sz w:val="22"/>
          <w:szCs w:val="22"/>
        </w:rPr>
        <w:t xml:space="preserve"> kan dække over to forskellige betydninger:</w:t>
      </w:r>
    </w:p>
    <w:p w14:paraId="521D9D7C" w14:textId="2DBC1EE7" w:rsidR="00F55021" w:rsidRPr="00415182" w:rsidRDefault="000F1BE4" w:rsidP="00251BD6">
      <w:pPr>
        <w:pStyle w:val="Listeafsnit"/>
        <w:numPr>
          <w:ilvl w:val="1"/>
          <w:numId w:val="5"/>
        </w:numPr>
        <w:rPr>
          <w:sz w:val="22"/>
          <w:szCs w:val="22"/>
        </w:rPr>
      </w:pPr>
      <w:r w:rsidRPr="00415182">
        <w:rPr>
          <w:sz w:val="22"/>
          <w:szCs w:val="22"/>
        </w:rPr>
        <w:t>I den ene betydning er objektivitet noget, der kendetegner erkendelsen, når den holder sig neutral og ikke er forudindtaget eller farvet af subjektive holdninger (</w:t>
      </w:r>
      <w:r w:rsidRPr="00415182">
        <w:rPr>
          <w:i/>
          <w:sz w:val="22"/>
          <w:szCs w:val="22"/>
        </w:rPr>
        <w:t>epistemisk objektivitet)</w:t>
      </w:r>
    </w:p>
    <w:p w14:paraId="3F15431A" w14:textId="71B5BA57" w:rsidR="000F1BE4" w:rsidRPr="00415182" w:rsidRDefault="000F1BE4" w:rsidP="00251BD6">
      <w:pPr>
        <w:pStyle w:val="Listeafsnit"/>
        <w:numPr>
          <w:ilvl w:val="1"/>
          <w:numId w:val="5"/>
        </w:numPr>
        <w:rPr>
          <w:sz w:val="22"/>
          <w:szCs w:val="22"/>
        </w:rPr>
      </w:pPr>
      <w:r w:rsidRPr="00415182">
        <w:rPr>
          <w:sz w:val="22"/>
          <w:szCs w:val="22"/>
        </w:rPr>
        <w:t>I den anden betydning kan man sige, at noget eksisterer objektivt, når det findes uafhængigt af et oplevende subjekt (</w:t>
      </w:r>
      <w:r w:rsidRPr="00415182">
        <w:rPr>
          <w:i/>
          <w:sz w:val="22"/>
          <w:szCs w:val="22"/>
        </w:rPr>
        <w:t>ontologisk objektivitet)</w:t>
      </w:r>
    </w:p>
    <w:p w14:paraId="320E829E" w14:textId="7F9196E0" w:rsidR="000F1BE4" w:rsidRPr="00415182" w:rsidRDefault="000F1BE4" w:rsidP="00251BD6">
      <w:pPr>
        <w:pStyle w:val="Listeafsnit"/>
        <w:numPr>
          <w:ilvl w:val="0"/>
          <w:numId w:val="5"/>
        </w:numPr>
        <w:rPr>
          <w:sz w:val="22"/>
          <w:szCs w:val="22"/>
        </w:rPr>
      </w:pPr>
      <w:r w:rsidRPr="00415182">
        <w:rPr>
          <w:sz w:val="22"/>
          <w:szCs w:val="22"/>
        </w:rPr>
        <w:t xml:space="preserve">En </w:t>
      </w:r>
      <w:r w:rsidRPr="00415182">
        <w:rPr>
          <w:b/>
          <w:sz w:val="22"/>
          <w:szCs w:val="22"/>
        </w:rPr>
        <w:t>subjektiv</w:t>
      </w:r>
      <w:r w:rsidRPr="00415182">
        <w:rPr>
          <w:sz w:val="22"/>
          <w:szCs w:val="22"/>
        </w:rPr>
        <w:t xml:space="preserve"> beskrivelse af en begivenhed afspejler derimod, hvordan en specifik enkeltperson oplevede eller opfattede begivenheden.</w:t>
      </w:r>
    </w:p>
    <w:p w14:paraId="0F560A56" w14:textId="193EDEBE" w:rsidR="000F1BE4" w:rsidRPr="00415182" w:rsidRDefault="00D64614" w:rsidP="00251BD6">
      <w:pPr>
        <w:pStyle w:val="Listeafsnit"/>
        <w:numPr>
          <w:ilvl w:val="0"/>
          <w:numId w:val="5"/>
        </w:numPr>
        <w:rPr>
          <w:sz w:val="22"/>
          <w:szCs w:val="22"/>
        </w:rPr>
      </w:pPr>
      <w:r w:rsidRPr="00415182">
        <w:rPr>
          <w:b/>
          <w:sz w:val="22"/>
          <w:szCs w:val="22"/>
        </w:rPr>
        <w:t>Intersubjektive</w:t>
      </w:r>
      <w:r w:rsidRPr="00415182">
        <w:rPr>
          <w:sz w:val="22"/>
          <w:szCs w:val="22"/>
        </w:rPr>
        <w:t xml:space="preserve"> fænomener er fænomener af den slags, der i hvert f</w:t>
      </w:r>
      <w:r w:rsidR="00163454">
        <w:rPr>
          <w:sz w:val="22"/>
          <w:szCs w:val="22"/>
        </w:rPr>
        <w:t>ald principielt kan erfares af fl</w:t>
      </w:r>
      <w:r w:rsidRPr="00415182">
        <w:rPr>
          <w:sz w:val="22"/>
          <w:szCs w:val="22"/>
        </w:rPr>
        <w:t>ere end et enkelt individ eller subjekt.</w:t>
      </w:r>
    </w:p>
    <w:p w14:paraId="4F6AA096" w14:textId="3BB99FFC" w:rsidR="00801D99" w:rsidRPr="00415182" w:rsidRDefault="00801D99" w:rsidP="00251BD6">
      <w:pPr>
        <w:pStyle w:val="Listeafsnit"/>
        <w:numPr>
          <w:ilvl w:val="0"/>
          <w:numId w:val="5"/>
        </w:numPr>
        <w:rPr>
          <w:sz w:val="22"/>
          <w:szCs w:val="22"/>
        </w:rPr>
      </w:pPr>
      <w:r w:rsidRPr="00415182">
        <w:rPr>
          <w:b/>
          <w:sz w:val="22"/>
          <w:szCs w:val="22"/>
        </w:rPr>
        <w:t>Ontologi</w:t>
      </w:r>
      <w:r w:rsidRPr="00415182">
        <w:rPr>
          <w:sz w:val="22"/>
          <w:szCs w:val="22"/>
        </w:rPr>
        <w:t xml:space="preserve"> handler om, hvad der eksisterer, og om de helt grundlæggende måder, som noget kan eksistere på.</w:t>
      </w:r>
    </w:p>
    <w:p w14:paraId="2713C001" w14:textId="6EEC15CC" w:rsidR="00801D99" w:rsidRPr="00415182" w:rsidRDefault="00801D99" w:rsidP="00251BD6">
      <w:pPr>
        <w:pStyle w:val="Listeafsnit"/>
        <w:numPr>
          <w:ilvl w:val="0"/>
          <w:numId w:val="5"/>
        </w:numPr>
        <w:rPr>
          <w:sz w:val="22"/>
          <w:szCs w:val="22"/>
        </w:rPr>
      </w:pPr>
      <w:r w:rsidRPr="00415182">
        <w:rPr>
          <w:sz w:val="22"/>
          <w:szCs w:val="22"/>
        </w:rPr>
        <w:t xml:space="preserve">Resultaterne af videnskabelige undersøgelser skal ideelt set være </w:t>
      </w:r>
      <w:r w:rsidRPr="00415182">
        <w:rPr>
          <w:b/>
          <w:sz w:val="22"/>
          <w:szCs w:val="22"/>
        </w:rPr>
        <w:t>reproducérbare</w:t>
      </w:r>
      <w:r w:rsidRPr="00415182">
        <w:rPr>
          <w:sz w:val="22"/>
          <w:szCs w:val="22"/>
        </w:rPr>
        <w:t>, dvs. at de skal kunne gentages af andre.</w:t>
      </w:r>
    </w:p>
    <w:p w14:paraId="1C0AF094" w14:textId="0B309FE0" w:rsidR="00190403" w:rsidRPr="00415182" w:rsidRDefault="00190403" w:rsidP="00251BD6">
      <w:pPr>
        <w:pStyle w:val="Listeafsnit"/>
        <w:numPr>
          <w:ilvl w:val="0"/>
          <w:numId w:val="5"/>
        </w:numPr>
        <w:rPr>
          <w:sz w:val="22"/>
          <w:szCs w:val="22"/>
        </w:rPr>
      </w:pPr>
      <w:r w:rsidRPr="00415182">
        <w:rPr>
          <w:b/>
          <w:sz w:val="22"/>
          <w:szCs w:val="22"/>
        </w:rPr>
        <w:t>Et bevis</w:t>
      </w:r>
      <w:r w:rsidRPr="00415182">
        <w:rPr>
          <w:sz w:val="22"/>
          <w:szCs w:val="22"/>
        </w:rPr>
        <w:t xml:space="preserve"> er en betegnelse for et resultat af et logisk eller matematisk argument, hvor konsekvensen følger med streng nødvendighed af præmisserne.</w:t>
      </w:r>
    </w:p>
    <w:p w14:paraId="1868E547" w14:textId="00E84FFF" w:rsidR="00190403" w:rsidRPr="00415182" w:rsidRDefault="00190403" w:rsidP="00251BD6">
      <w:pPr>
        <w:pStyle w:val="Listeafsnit"/>
        <w:numPr>
          <w:ilvl w:val="0"/>
          <w:numId w:val="5"/>
        </w:numPr>
        <w:rPr>
          <w:sz w:val="22"/>
          <w:szCs w:val="22"/>
        </w:rPr>
      </w:pPr>
      <w:r w:rsidRPr="00415182">
        <w:rPr>
          <w:b/>
          <w:sz w:val="22"/>
          <w:szCs w:val="22"/>
        </w:rPr>
        <w:t xml:space="preserve">Evidens </w:t>
      </w:r>
      <w:r w:rsidRPr="00415182">
        <w:rPr>
          <w:sz w:val="22"/>
          <w:szCs w:val="22"/>
        </w:rPr>
        <w:t>er betegnelsen for de grunde, man har til at antage, at noget forholder sig på en bestemt måde (at antagelsen er sand). Betegnelsen bruges typisk, når det drejer sig om, hvorvidt den mængede data eller information, man har tilgængelig, underbygger en bestemt videnskabelig hypotese.</w:t>
      </w:r>
    </w:p>
    <w:p w14:paraId="1FD67236" w14:textId="4A8C7E3D" w:rsidR="00190403" w:rsidRPr="00415182" w:rsidRDefault="00190403" w:rsidP="00251BD6">
      <w:pPr>
        <w:pStyle w:val="Listeafsnit"/>
        <w:numPr>
          <w:ilvl w:val="0"/>
          <w:numId w:val="5"/>
        </w:numPr>
        <w:rPr>
          <w:sz w:val="22"/>
          <w:szCs w:val="22"/>
        </w:rPr>
      </w:pPr>
      <w:r w:rsidRPr="00415182">
        <w:rPr>
          <w:b/>
          <w:sz w:val="22"/>
          <w:szCs w:val="22"/>
        </w:rPr>
        <w:t xml:space="preserve">En </w:t>
      </w:r>
      <w:r w:rsidR="000244C5" w:rsidRPr="00415182">
        <w:rPr>
          <w:b/>
          <w:sz w:val="22"/>
          <w:szCs w:val="22"/>
        </w:rPr>
        <w:t xml:space="preserve">videnskabelig </w:t>
      </w:r>
      <w:r w:rsidRPr="00415182">
        <w:rPr>
          <w:b/>
          <w:sz w:val="22"/>
          <w:szCs w:val="22"/>
        </w:rPr>
        <w:t>hypotese</w:t>
      </w:r>
      <w:r w:rsidRPr="00415182">
        <w:rPr>
          <w:sz w:val="22"/>
          <w:szCs w:val="22"/>
        </w:rPr>
        <w:t xml:space="preserve"> er en antagelse, der kun har status som en foreløbig formodning, fordi man endnu ikke har sikret sig, at begrundelsen for den er tilstrækkeligt god.</w:t>
      </w:r>
    </w:p>
    <w:p w14:paraId="476642CC" w14:textId="1F38366C" w:rsidR="00190403" w:rsidRPr="00415182" w:rsidRDefault="00190403" w:rsidP="00251BD6">
      <w:pPr>
        <w:pStyle w:val="Listeafsnit"/>
        <w:numPr>
          <w:ilvl w:val="0"/>
          <w:numId w:val="5"/>
        </w:numPr>
        <w:rPr>
          <w:sz w:val="22"/>
          <w:szCs w:val="22"/>
        </w:rPr>
      </w:pPr>
      <w:r w:rsidRPr="00415182">
        <w:rPr>
          <w:sz w:val="22"/>
          <w:szCs w:val="22"/>
        </w:rPr>
        <w:t xml:space="preserve">Når man har data, der indikerer, at en hypotese sandsynligvis er sand, er der </w:t>
      </w:r>
      <w:r w:rsidR="000244C5" w:rsidRPr="00415182">
        <w:rPr>
          <w:b/>
          <w:sz w:val="22"/>
          <w:szCs w:val="22"/>
        </w:rPr>
        <w:t>e</w:t>
      </w:r>
      <w:r w:rsidRPr="00415182">
        <w:rPr>
          <w:b/>
          <w:sz w:val="22"/>
          <w:szCs w:val="22"/>
        </w:rPr>
        <w:t>videns for hypotesen</w:t>
      </w:r>
      <w:r w:rsidR="000244C5" w:rsidRPr="00415182">
        <w:rPr>
          <w:sz w:val="22"/>
          <w:szCs w:val="22"/>
        </w:rPr>
        <w:t>.</w:t>
      </w:r>
    </w:p>
    <w:p w14:paraId="46F8587A" w14:textId="58BE3FCB" w:rsidR="00462A75" w:rsidRPr="00415182" w:rsidRDefault="00462A75" w:rsidP="00251BD6">
      <w:pPr>
        <w:pStyle w:val="Listeafsnit"/>
        <w:numPr>
          <w:ilvl w:val="0"/>
          <w:numId w:val="5"/>
        </w:numPr>
        <w:rPr>
          <w:sz w:val="22"/>
          <w:szCs w:val="22"/>
        </w:rPr>
      </w:pPr>
      <w:r w:rsidRPr="00415182">
        <w:rPr>
          <w:sz w:val="22"/>
          <w:szCs w:val="22"/>
        </w:rPr>
        <w:t xml:space="preserve">En teori er </w:t>
      </w:r>
      <w:r w:rsidRPr="00415182">
        <w:rPr>
          <w:b/>
          <w:sz w:val="22"/>
          <w:szCs w:val="22"/>
        </w:rPr>
        <w:t>falcificerbar</w:t>
      </w:r>
      <w:r w:rsidRPr="00415182">
        <w:rPr>
          <w:sz w:val="22"/>
          <w:szCs w:val="22"/>
        </w:rPr>
        <w:t>, hvis det er muligt at forestille sig observationer, der viser, at teorien er forkert.</w:t>
      </w:r>
    </w:p>
    <w:p w14:paraId="51B99CB9" w14:textId="21BBB052" w:rsidR="00462A75" w:rsidRPr="00415182" w:rsidRDefault="00B277D1" w:rsidP="00251BD6">
      <w:pPr>
        <w:pStyle w:val="Listeafsnit"/>
        <w:numPr>
          <w:ilvl w:val="0"/>
          <w:numId w:val="5"/>
        </w:numPr>
        <w:rPr>
          <w:sz w:val="22"/>
          <w:szCs w:val="22"/>
        </w:rPr>
      </w:pPr>
      <w:r w:rsidRPr="00415182">
        <w:rPr>
          <w:b/>
          <w:sz w:val="22"/>
          <w:szCs w:val="22"/>
        </w:rPr>
        <w:t>Videnskabelig uredelighed</w:t>
      </w:r>
      <w:r w:rsidRPr="00415182">
        <w:rPr>
          <w:sz w:val="22"/>
          <w:szCs w:val="22"/>
        </w:rPr>
        <w:t xml:space="preserve"> er når nogen misrepræsenterer resultaterne af deres videnskabelige arbejde, eller misrepræsenterer deres egen videnskabelige indsat.</w:t>
      </w:r>
    </w:p>
    <w:p w14:paraId="3E6EDD30" w14:textId="77777777" w:rsidR="00FF4C3A" w:rsidRDefault="00FF4C3A">
      <w:pPr>
        <w:rPr>
          <w:rFonts w:eastAsiaTheme="majorEastAsia" w:cstheme="majorBidi"/>
          <w:b/>
          <w:bCs/>
          <w:color w:val="4F81BD" w:themeColor="accent1"/>
        </w:rPr>
      </w:pPr>
      <w:r>
        <w:br w:type="page"/>
      </w:r>
    </w:p>
    <w:p w14:paraId="670D5E25" w14:textId="770DA701" w:rsidR="00B277D1" w:rsidRPr="00415182" w:rsidRDefault="00B277D1" w:rsidP="00B277D1">
      <w:pPr>
        <w:pStyle w:val="Overskrift2"/>
        <w:rPr>
          <w:rFonts w:asciiTheme="minorHAnsi" w:hAnsiTheme="minorHAnsi"/>
          <w:sz w:val="24"/>
          <w:szCs w:val="24"/>
        </w:rPr>
      </w:pPr>
      <w:bookmarkStart w:id="19" w:name="_Toc12881257"/>
      <w:r w:rsidRPr="00415182">
        <w:rPr>
          <w:rFonts w:asciiTheme="minorHAnsi" w:hAnsiTheme="minorHAnsi"/>
          <w:sz w:val="24"/>
          <w:szCs w:val="24"/>
        </w:rPr>
        <w:lastRenderedPageBreak/>
        <w:t>Videnskabelig erkendelse</w:t>
      </w:r>
      <w:r w:rsidR="00DE3322" w:rsidRPr="00415182">
        <w:rPr>
          <w:rFonts w:asciiTheme="minorHAnsi" w:hAnsiTheme="minorHAnsi"/>
          <w:sz w:val="24"/>
          <w:szCs w:val="24"/>
        </w:rPr>
        <w:t xml:space="preserve"> 1</w:t>
      </w:r>
      <w:r w:rsidR="00571800" w:rsidRPr="00415182">
        <w:rPr>
          <w:rFonts w:asciiTheme="minorHAnsi" w:hAnsiTheme="minorHAnsi"/>
          <w:sz w:val="24"/>
          <w:szCs w:val="24"/>
        </w:rPr>
        <w:t>: E</w:t>
      </w:r>
      <w:r w:rsidR="00DE3322" w:rsidRPr="00415182">
        <w:rPr>
          <w:rFonts w:asciiTheme="minorHAnsi" w:hAnsiTheme="minorHAnsi"/>
          <w:sz w:val="24"/>
          <w:szCs w:val="24"/>
        </w:rPr>
        <w:t>rkendekilder</w:t>
      </w:r>
      <w:bookmarkEnd w:id="19"/>
    </w:p>
    <w:p w14:paraId="06E1A3A3" w14:textId="4DBEF2F6" w:rsidR="00B277D1" w:rsidRPr="00415182" w:rsidRDefault="00DE3322" w:rsidP="00B277D1">
      <w:pPr>
        <w:rPr>
          <w:sz w:val="22"/>
          <w:szCs w:val="22"/>
        </w:rPr>
      </w:pPr>
      <w:r w:rsidRPr="00415182">
        <w:rPr>
          <w:sz w:val="22"/>
          <w:szCs w:val="22"/>
        </w:rPr>
        <w:t xml:space="preserve">Læs </w:t>
      </w:r>
      <w:r w:rsidR="00F14D1E">
        <w:rPr>
          <w:sz w:val="22"/>
          <w:szCs w:val="22"/>
        </w:rPr>
        <w:t>kapitel 4 (</w:t>
      </w:r>
      <w:r w:rsidRPr="00415182">
        <w:rPr>
          <w:sz w:val="22"/>
          <w:szCs w:val="22"/>
        </w:rPr>
        <w:t>siderne 57 – 83</w:t>
      </w:r>
      <w:r w:rsidR="00F14D1E">
        <w:rPr>
          <w:sz w:val="22"/>
          <w:szCs w:val="22"/>
        </w:rPr>
        <w:t>)</w:t>
      </w:r>
      <w:r w:rsidR="00B277D1" w:rsidRPr="00415182">
        <w:rPr>
          <w:sz w:val="22"/>
          <w:szCs w:val="22"/>
        </w:rPr>
        <w:t xml:space="preserve">. Afsæt mindst </w:t>
      </w:r>
      <w:r w:rsidRPr="00415182">
        <w:rPr>
          <w:sz w:val="22"/>
          <w:szCs w:val="22"/>
        </w:rPr>
        <w:t>3</w:t>
      </w:r>
      <w:r w:rsidR="00B277D1" w:rsidRPr="00415182">
        <w:rPr>
          <w:sz w:val="22"/>
          <w:szCs w:val="22"/>
        </w:rPr>
        <w:t xml:space="preserve"> timer.</w:t>
      </w:r>
    </w:p>
    <w:p w14:paraId="194F50CD" w14:textId="49BD13E8" w:rsidR="00B277D1" w:rsidRPr="00415182" w:rsidRDefault="00B277D1" w:rsidP="00B277D1">
      <w:pPr>
        <w:rPr>
          <w:sz w:val="22"/>
          <w:szCs w:val="22"/>
        </w:rPr>
      </w:pPr>
      <w:r w:rsidRPr="00415182">
        <w:rPr>
          <w:sz w:val="22"/>
          <w:szCs w:val="22"/>
        </w:rPr>
        <w:t>Kapitlet</w:t>
      </w:r>
      <w:r w:rsidRPr="00415182">
        <w:rPr>
          <w:i/>
          <w:sz w:val="22"/>
          <w:szCs w:val="22"/>
        </w:rPr>
        <w:t xml:space="preserve"> </w:t>
      </w:r>
      <w:r w:rsidRPr="00415182">
        <w:rPr>
          <w:sz w:val="22"/>
          <w:szCs w:val="22"/>
        </w:rPr>
        <w:t xml:space="preserve">handler om, hvor den videnskabelige erkendelse kommer fra, hvilke former den kan have, og hvilke fejlkilder, der kan lede den på vildspor. </w:t>
      </w:r>
      <w:r w:rsidR="00B22B74" w:rsidRPr="00415182">
        <w:rPr>
          <w:sz w:val="22"/>
          <w:szCs w:val="22"/>
        </w:rPr>
        <w:t>Kapitlet behandler begreber som erfaring, observation, eksperiment, beskrivelse, forklaring, gyldighed, validitet, overførbarhed, bias og overgeneralisering.</w:t>
      </w:r>
    </w:p>
    <w:p w14:paraId="12DB7EE0" w14:textId="77777777" w:rsidR="00B277D1" w:rsidRPr="00BC3CF5" w:rsidRDefault="00B277D1" w:rsidP="00B277D1"/>
    <w:p w14:paraId="4E39FBF4" w14:textId="5D48E8ED" w:rsidR="00B277D1" w:rsidRDefault="00B277D1" w:rsidP="00B277D1">
      <w:pPr>
        <w:rPr>
          <w:b/>
          <w:color w:val="FF0000"/>
        </w:rPr>
      </w:pPr>
      <w:r w:rsidRPr="00BC3CF5">
        <w:rPr>
          <w:b/>
          <w:i/>
          <w:color w:val="FF0000"/>
        </w:rPr>
        <w:t>Vigtigt at vide</w:t>
      </w:r>
      <w:r>
        <w:rPr>
          <w:b/>
          <w:color w:val="FF0000"/>
        </w:rPr>
        <w:t xml:space="preserve">: </w:t>
      </w:r>
    </w:p>
    <w:p w14:paraId="485EA30A" w14:textId="008639F0" w:rsidR="00B22B74" w:rsidRPr="00716E66" w:rsidRDefault="00B22B74" w:rsidP="00251BD6">
      <w:pPr>
        <w:pStyle w:val="Listeafsnit"/>
        <w:numPr>
          <w:ilvl w:val="0"/>
          <w:numId w:val="6"/>
        </w:numPr>
        <w:rPr>
          <w:b/>
          <w:sz w:val="22"/>
          <w:szCs w:val="22"/>
        </w:rPr>
      </w:pPr>
      <w:r w:rsidRPr="00716E66">
        <w:rPr>
          <w:b/>
          <w:sz w:val="22"/>
          <w:szCs w:val="22"/>
        </w:rPr>
        <w:t>Sanseerfaringen</w:t>
      </w:r>
      <w:r w:rsidRPr="00716E66">
        <w:rPr>
          <w:sz w:val="22"/>
          <w:szCs w:val="22"/>
        </w:rPr>
        <w:t xml:space="preserve"> er menneskets primære kilde til erkendelsen af deres ydre omgivelser. </w:t>
      </w:r>
      <w:r w:rsidR="00A9185C" w:rsidRPr="00716E66">
        <w:rPr>
          <w:sz w:val="22"/>
          <w:szCs w:val="22"/>
        </w:rPr>
        <w:t xml:space="preserve">Heri indgår </w:t>
      </w:r>
      <w:r w:rsidR="00A9185C" w:rsidRPr="00716E66">
        <w:rPr>
          <w:b/>
          <w:sz w:val="22"/>
          <w:szCs w:val="22"/>
        </w:rPr>
        <w:t>introspektion</w:t>
      </w:r>
      <w:r w:rsidR="00A9185C" w:rsidRPr="00716E66">
        <w:rPr>
          <w:sz w:val="22"/>
          <w:szCs w:val="22"/>
        </w:rPr>
        <w:t>, der kan betragtes som en slags ”indre sans”.</w:t>
      </w:r>
    </w:p>
    <w:p w14:paraId="3BE9E10E" w14:textId="2999B5BD" w:rsidR="00A9185C" w:rsidRPr="00716E66" w:rsidRDefault="00A9185C" w:rsidP="00251BD6">
      <w:pPr>
        <w:pStyle w:val="Listeafsnit"/>
        <w:numPr>
          <w:ilvl w:val="0"/>
          <w:numId w:val="6"/>
        </w:numPr>
        <w:rPr>
          <w:b/>
          <w:sz w:val="22"/>
          <w:szCs w:val="22"/>
        </w:rPr>
      </w:pPr>
      <w:r w:rsidRPr="00716E66">
        <w:rPr>
          <w:b/>
          <w:sz w:val="22"/>
          <w:szCs w:val="22"/>
        </w:rPr>
        <w:t>Tænkning</w:t>
      </w:r>
      <w:r w:rsidRPr="00716E66">
        <w:rPr>
          <w:sz w:val="22"/>
          <w:szCs w:val="22"/>
        </w:rPr>
        <w:t xml:space="preserve"> udgør endnu en fundamental erkendekilde.</w:t>
      </w:r>
    </w:p>
    <w:p w14:paraId="40AC9785" w14:textId="02C17138" w:rsidR="00B277D1" w:rsidRPr="00716E66" w:rsidRDefault="00B22B74" w:rsidP="00251BD6">
      <w:pPr>
        <w:pStyle w:val="Listeafsnit"/>
        <w:numPr>
          <w:ilvl w:val="0"/>
          <w:numId w:val="6"/>
        </w:numPr>
        <w:rPr>
          <w:b/>
          <w:sz w:val="22"/>
          <w:szCs w:val="22"/>
        </w:rPr>
      </w:pPr>
      <w:r w:rsidRPr="00716E66">
        <w:rPr>
          <w:sz w:val="22"/>
          <w:szCs w:val="22"/>
        </w:rPr>
        <w:t xml:space="preserve">De videnskaber, hvor man stræber efter erkendelse af virkeligheden på grundlag af sanseerfaringer, betegnes som </w:t>
      </w:r>
      <w:r w:rsidRPr="00716E66">
        <w:rPr>
          <w:b/>
          <w:sz w:val="22"/>
          <w:szCs w:val="22"/>
        </w:rPr>
        <w:t>empiriske videnskaber</w:t>
      </w:r>
      <w:r w:rsidRPr="00716E66">
        <w:rPr>
          <w:sz w:val="22"/>
          <w:szCs w:val="22"/>
        </w:rPr>
        <w:t>.</w:t>
      </w:r>
      <w:r w:rsidR="00C35225" w:rsidRPr="00716E66">
        <w:rPr>
          <w:sz w:val="22"/>
          <w:szCs w:val="22"/>
        </w:rPr>
        <w:t xml:space="preserve"> </w:t>
      </w:r>
    </w:p>
    <w:p w14:paraId="5C55F8F7" w14:textId="5ED53BE7" w:rsidR="00B22B74" w:rsidRPr="00716E66" w:rsidRDefault="003C66C0" w:rsidP="00251BD6">
      <w:pPr>
        <w:pStyle w:val="Listeafsnit"/>
        <w:numPr>
          <w:ilvl w:val="0"/>
          <w:numId w:val="6"/>
        </w:numPr>
        <w:rPr>
          <w:b/>
          <w:sz w:val="22"/>
          <w:szCs w:val="22"/>
        </w:rPr>
      </w:pPr>
      <w:r w:rsidRPr="00716E66">
        <w:rPr>
          <w:sz w:val="22"/>
          <w:szCs w:val="22"/>
        </w:rPr>
        <w:t xml:space="preserve">Erfaringer, der fremkommer ved undersøgelser af et forholdsvis afgrænset udsnit af virkeligheden, betegnes som </w:t>
      </w:r>
      <w:r w:rsidRPr="00716E66">
        <w:rPr>
          <w:b/>
          <w:sz w:val="22"/>
          <w:szCs w:val="22"/>
        </w:rPr>
        <w:t>observationer</w:t>
      </w:r>
      <w:r w:rsidRPr="00716E66">
        <w:rPr>
          <w:sz w:val="22"/>
          <w:szCs w:val="22"/>
        </w:rPr>
        <w:t xml:space="preserve"> eller iagttagelser.</w:t>
      </w:r>
    </w:p>
    <w:p w14:paraId="354D9A8C" w14:textId="7256CC94" w:rsidR="003C66C0" w:rsidRPr="00716E66" w:rsidRDefault="003C66C0" w:rsidP="00251BD6">
      <w:pPr>
        <w:pStyle w:val="Listeafsnit"/>
        <w:numPr>
          <w:ilvl w:val="0"/>
          <w:numId w:val="6"/>
        </w:numPr>
        <w:rPr>
          <w:b/>
          <w:sz w:val="22"/>
          <w:szCs w:val="22"/>
        </w:rPr>
      </w:pPr>
      <w:r w:rsidRPr="00716E66">
        <w:rPr>
          <w:sz w:val="22"/>
          <w:szCs w:val="22"/>
        </w:rPr>
        <w:t xml:space="preserve">Ud over at fokusere på lige nøjagtig den del af virkeligheden, som man interesserer sig for, har </w:t>
      </w:r>
      <w:r w:rsidRPr="00716E66">
        <w:rPr>
          <w:b/>
          <w:sz w:val="22"/>
          <w:szCs w:val="22"/>
        </w:rPr>
        <w:t xml:space="preserve">observationer </w:t>
      </w:r>
      <w:r w:rsidRPr="00716E66">
        <w:rPr>
          <w:sz w:val="22"/>
          <w:szCs w:val="22"/>
        </w:rPr>
        <w:t xml:space="preserve">også den yderlige fordel, at de som regel finder sted under forholdsvis kontrollerede, klart definerede omstændigheder. </w:t>
      </w:r>
    </w:p>
    <w:p w14:paraId="4F405702" w14:textId="2EAA0749" w:rsidR="003C66C0" w:rsidRPr="00716E66" w:rsidRDefault="003C66C0" w:rsidP="00251BD6">
      <w:pPr>
        <w:pStyle w:val="Listeafsnit"/>
        <w:numPr>
          <w:ilvl w:val="0"/>
          <w:numId w:val="6"/>
        </w:numPr>
        <w:rPr>
          <w:b/>
          <w:sz w:val="22"/>
          <w:szCs w:val="22"/>
        </w:rPr>
      </w:pPr>
      <w:r w:rsidRPr="00716E66">
        <w:rPr>
          <w:b/>
          <w:sz w:val="22"/>
          <w:szCs w:val="22"/>
        </w:rPr>
        <w:t xml:space="preserve">Teoriladethed: </w:t>
      </w:r>
      <w:r w:rsidR="00771470" w:rsidRPr="00716E66">
        <w:rPr>
          <w:sz w:val="22"/>
          <w:szCs w:val="22"/>
        </w:rPr>
        <w:t>at indholdet af ens observationer kan være formet af de teorier, som man på forhånd betragter verden ud fra.</w:t>
      </w:r>
    </w:p>
    <w:p w14:paraId="4BE65402" w14:textId="119FD6DD" w:rsidR="00771470" w:rsidRPr="00716E66" w:rsidRDefault="00D245E8" w:rsidP="00251BD6">
      <w:pPr>
        <w:pStyle w:val="Listeafsnit"/>
        <w:numPr>
          <w:ilvl w:val="0"/>
          <w:numId w:val="6"/>
        </w:numPr>
        <w:rPr>
          <w:b/>
          <w:sz w:val="22"/>
          <w:szCs w:val="22"/>
        </w:rPr>
      </w:pPr>
      <w:r w:rsidRPr="00716E66">
        <w:rPr>
          <w:sz w:val="22"/>
          <w:szCs w:val="22"/>
        </w:rPr>
        <w:t xml:space="preserve">Alt det man ved gennem andre personers observationer, betegnes som viden fra </w:t>
      </w:r>
      <w:r w:rsidRPr="00716E66">
        <w:rPr>
          <w:b/>
          <w:sz w:val="22"/>
          <w:szCs w:val="22"/>
        </w:rPr>
        <w:t>vidnesbyrd</w:t>
      </w:r>
      <w:r w:rsidRPr="00716E66">
        <w:rPr>
          <w:sz w:val="22"/>
          <w:szCs w:val="22"/>
        </w:rPr>
        <w:t xml:space="preserve">. </w:t>
      </w:r>
    </w:p>
    <w:p w14:paraId="3C029B73" w14:textId="1C5FEAED" w:rsidR="00D245E8" w:rsidRPr="00716E66" w:rsidRDefault="00D245E8" w:rsidP="00251BD6">
      <w:pPr>
        <w:pStyle w:val="Listeafsnit"/>
        <w:numPr>
          <w:ilvl w:val="0"/>
          <w:numId w:val="6"/>
        </w:numPr>
        <w:rPr>
          <w:b/>
          <w:sz w:val="22"/>
          <w:szCs w:val="22"/>
        </w:rPr>
      </w:pPr>
      <w:r w:rsidRPr="00716E66">
        <w:rPr>
          <w:b/>
          <w:sz w:val="22"/>
          <w:szCs w:val="22"/>
        </w:rPr>
        <w:t>Eksperimenter</w:t>
      </w:r>
      <w:r w:rsidRPr="00716E66">
        <w:rPr>
          <w:sz w:val="22"/>
          <w:szCs w:val="22"/>
        </w:rPr>
        <w:t xml:space="preserve"> er en anden måde, hvorpå man indsamler data i forbindelse med videnskabelige undersøgelser. Når man foretager observationer ved hjælp af eksperimenter eller forsøg, griber man ind i virkeligheden og lægger tingene til rette på måder, så de forhold, man ønsker at undersøge, kan træde tydeligere frem.</w:t>
      </w:r>
    </w:p>
    <w:p w14:paraId="252905F0" w14:textId="455ABE86" w:rsidR="00C35225" w:rsidRPr="00716E66" w:rsidRDefault="00C35225" w:rsidP="00251BD6">
      <w:pPr>
        <w:pStyle w:val="Listeafsnit"/>
        <w:numPr>
          <w:ilvl w:val="0"/>
          <w:numId w:val="6"/>
        </w:numPr>
        <w:rPr>
          <w:b/>
          <w:sz w:val="22"/>
          <w:szCs w:val="22"/>
        </w:rPr>
      </w:pPr>
      <w:r w:rsidRPr="00716E66">
        <w:rPr>
          <w:b/>
          <w:sz w:val="22"/>
          <w:szCs w:val="22"/>
        </w:rPr>
        <w:t>Et eksperiment</w:t>
      </w:r>
      <w:r w:rsidRPr="00716E66">
        <w:rPr>
          <w:sz w:val="22"/>
          <w:szCs w:val="22"/>
        </w:rPr>
        <w:t xml:space="preserve"> adskiller sig fra andre observationer ved:</w:t>
      </w:r>
    </w:p>
    <w:p w14:paraId="6A908567" w14:textId="0C3897C7" w:rsidR="00C35225" w:rsidRPr="00716E66" w:rsidRDefault="00C35225" w:rsidP="00251BD6">
      <w:pPr>
        <w:pStyle w:val="Listeafsnit"/>
        <w:numPr>
          <w:ilvl w:val="1"/>
          <w:numId w:val="6"/>
        </w:numPr>
        <w:rPr>
          <w:b/>
          <w:sz w:val="22"/>
          <w:szCs w:val="22"/>
        </w:rPr>
      </w:pPr>
      <w:r w:rsidRPr="00716E66">
        <w:rPr>
          <w:sz w:val="22"/>
          <w:szCs w:val="22"/>
        </w:rPr>
        <w:t>at være udført under kontrollerede omstændigheder</w:t>
      </w:r>
    </w:p>
    <w:p w14:paraId="454BE90E" w14:textId="54B3FB2C" w:rsidR="00C35225" w:rsidRPr="00716E66" w:rsidRDefault="00C35225" w:rsidP="00251BD6">
      <w:pPr>
        <w:pStyle w:val="Listeafsnit"/>
        <w:numPr>
          <w:ilvl w:val="1"/>
          <w:numId w:val="6"/>
        </w:numPr>
        <w:rPr>
          <w:b/>
          <w:sz w:val="22"/>
          <w:szCs w:val="22"/>
        </w:rPr>
      </w:pPr>
      <w:r w:rsidRPr="00716E66">
        <w:rPr>
          <w:sz w:val="22"/>
          <w:szCs w:val="22"/>
        </w:rPr>
        <w:t>at involvere tilrettelæggelse af virkeligheden</w:t>
      </w:r>
    </w:p>
    <w:p w14:paraId="72237107" w14:textId="2D7B243E" w:rsidR="00C35225" w:rsidRPr="00716E66" w:rsidRDefault="00C35225" w:rsidP="00251BD6">
      <w:pPr>
        <w:pStyle w:val="Listeafsnit"/>
        <w:numPr>
          <w:ilvl w:val="1"/>
          <w:numId w:val="6"/>
        </w:numPr>
        <w:rPr>
          <w:b/>
          <w:sz w:val="22"/>
          <w:szCs w:val="22"/>
        </w:rPr>
      </w:pPr>
      <w:r w:rsidRPr="00716E66">
        <w:rPr>
          <w:sz w:val="22"/>
          <w:szCs w:val="22"/>
        </w:rPr>
        <w:t>oftest at være udført med henblik på at undersøge en bestemt antagelse</w:t>
      </w:r>
    </w:p>
    <w:p w14:paraId="300E3E5C" w14:textId="4A9EF95D" w:rsidR="00C35225" w:rsidRPr="00716E66" w:rsidRDefault="00FB7DC5" w:rsidP="00251BD6">
      <w:pPr>
        <w:pStyle w:val="Listeafsnit"/>
        <w:numPr>
          <w:ilvl w:val="0"/>
          <w:numId w:val="6"/>
        </w:numPr>
        <w:rPr>
          <w:b/>
          <w:sz w:val="22"/>
          <w:szCs w:val="22"/>
        </w:rPr>
      </w:pPr>
      <w:r w:rsidRPr="00716E66">
        <w:rPr>
          <w:b/>
          <w:sz w:val="22"/>
          <w:szCs w:val="22"/>
        </w:rPr>
        <w:t xml:space="preserve">En beskrivelse </w:t>
      </w:r>
      <w:r w:rsidRPr="00716E66">
        <w:rPr>
          <w:sz w:val="22"/>
          <w:szCs w:val="22"/>
        </w:rPr>
        <w:t>af noget er en gengivelse af egenskaberne ved det, man beskriver.</w:t>
      </w:r>
    </w:p>
    <w:p w14:paraId="255E5AF6" w14:textId="02BDE8F7" w:rsidR="00FB7DC5" w:rsidRPr="00716E66" w:rsidRDefault="00FB7DC5" w:rsidP="00251BD6">
      <w:pPr>
        <w:pStyle w:val="Listeafsnit"/>
        <w:numPr>
          <w:ilvl w:val="0"/>
          <w:numId w:val="6"/>
        </w:numPr>
        <w:rPr>
          <w:b/>
          <w:sz w:val="22"/>
          <w:szCs w:val="22"/>
        </w:rPr>
      </w:pPr>
      <w:r w:rsidRPr="00716E66">
        <w:rPr>
          <w:b/>
          <w:sz w:val="22"/>
          <w:szCs w:val="22"/>
        </w:rPr>
        <w:t>En forklaring</w:t>
      </w:r>
      <w:r w:rsidRPr="00716E66">
        <w:rPr>
          <w:sz w:val="22"/>
          <w:szCs w:val="22"/>
        </w:rPr>
        <w:t xml:space="preserve"> på et fænomen angiver, hvorfor det eksisterer, og hvorfor det har de egenskaber, som det har.</w:t>
      </w:r>
    </w:p>
    <w:p w14:paraId="065AF09F" w14:textId="59A0F18C" w:rsidR="0089375F" w:rsidRPr="00716E66" w:rsidRDefault="0089375F" w:rsidP="00251BD6">
      <w:pPr>
        <w:pStyle w:val="Listeafsnit"/>
        <w:numPr>
          <w:ilvl w:val="0"/>
          <w:numId w:val="6"/>
        </w:numPr>
        <w:rPr>
          <w:b/>
          <w:sz w:val="22"/>
          <w:szCs w:val="22"/>
        </w:rPr>
      </w:pPr>
      <w:r w:rsidRPr="00716E66">
        <w:rPr>
          <w:b/>
          <w:sz w:val="22"/>
          <w:szCs w:val="22"/>
        </w:rPr>
        <w:t>Kausalforklaring</w:t>
      </w:r>
      <w:r w:rsidRPr="00716E66">
        <w:rPr>
          <w:sz w:val="22"/>
          <w:szCs w:val="22"/>
        </w:rPr>
        <w:t>: hvor man peger på et fænome</w:t>
      </w:r>
      <w:r w:rsidR="005E4822" w:rsidRPr="00716E66">
        <w:rPr>
          <w:sz w:val="22"/>
          <w:szCs w:val="22"/>
        </w:rPr>
        <w:t>ns årsag som det, der er grunden</w:t>
      </w:r>
      <w:r w:rsidRPr="00716E66">
        <w:rPr>
          <w:sz w:val="22"/>
          <w:szCs w:val="22"/>
        </w:rPr>
        <w:t xml:space="preserve"> til, at fænomenet eksisterer</w:t>
      </w:r>
      <w:r w:rsidR="005E4822" w:rsidRPr="00716E66">
        <w:rPr>
          <w:sz w:val="22"/>
          <w:szCs w:val="22"/>
        </w:rPr>
        <w:t xml:space="preserve"> (årsag – virkning)</w:t>
      </w:r>
      <w:r w:rsidRPr="00716E66">
        <w:rPr>
          <w:sz w:val="22"/>
          <w:szCs w:val="22"/>
        </w:rPr>
        <w:t>.</w:t>
      </w:r>
    </w:p>
    <w:p w14:paraId="19CF0AF7" w14:textId="26ED7648" w:rsidR="007D0406" w:rsidRPr="00716E66" w:rsidRDefault="005E4822" w:rsidP="00251BD6">
      <w:pPr>
        <w:pStyle w:val="Listeafsnit"/>
        <w:numPr>
          <w:ilvl w:val="0"/>
          <w:numId w:val="6"/>
        </w:numPr>
        <w:rPr>
          <w:b/>
          <w:sz w:val="22"/>
          <w:szCs w:val="22"/>
        </w:rPr>
      </w:pPr>
      <w:r w:rsidRPr="00716E66">
        <w:rPr>
          <w:b/>
          <w:sz w:val="22"/>
          <w:szCs w:val="22"/>
        </w:rPr>
        <w:t xml:space="preserve">Den deduktive-nomologiske forklaringsmodel: </w:t>
      </w:r>
      <w:r w:rsidRPr="00716E66">
        <w:rPr>
          <w:sz w:val="22"/>
          <w:szCs w:val="22"/>
        </w:rPr>
        <w:t xml:space="preserve">forklarer et fænomen ved </w:t>
      </w:r>
      <w:r w:rsidR="00163454">
        <w:rPr>
          <w:sz w:val="22"/>
          <w:szCs w:val="22"/>
        </w:rPr>
        <w:t xml:space="preserve">at </w:t>
      </w:r>
      <w:r w:rsidRPr="00716E66">
        <w:rPr>
          <w:sz w:val="22"/>
          <w:szCs w:val="22"/>
        </w:rPr>
        <w:t>vise, hvordan fænomenet kan udledes ud fra en al</w:t>
      </w:r>
      <w:r w:rsidR="00163454">
        <w:rPr>
          <w:sz w:val="22"/>
          <w:szCs w:val="22"/>
        </w:rPr>
        <w:t>men lovmæssighed. Opfattelsen ad</w:t>
      </w:r>
      <w:r w:rsidRPr="00716E66">
        <w:rPr>
          <w:sz w:val="22"/>
          <w:szCs w:val="22"/>
        </w:rPr>
        <w:t>skiller enhver forklaring i to komponenter: Explanandum (dvs. det udsagn, der skal forklares og eksp</w:t>
      </w:r>
      <w:r w:rsidR="000B1A91" w:rsidRPr="00716E66">
        <w:rPr>
          <w:sz w:val="22"/>
          <w:szCs w:val="22"/>
        </w:rPr>
        <w:t>l</w:t>
      </w:r>
      <w:r w:rsidRPr="00716E66">
        <w:rPr>
          <w:sz w:val="22"/>
          <w:szCs w:val="22"/>
        </w:rPr>
        <w:t>anans (dvs. mængden af udsagn, som sammen forklarer explanandum).</w:t>
      </w:r>
      <w:r w:rsidR="007D0406" w:rsidRPr="00716E66">
        <w:rPr>
          <w:sz w:val="22"/>
          <w:szCs w:val="22"/>
        </w:rPr>
        <w:t xml:space="preserve"> </w:t>
      </w:r>
      <w:r w:rsidRPr="00716E66">
        <w:rPr>
          <w:sz w:val="22"/>
          <w:szCs w:val="22"/>
        </w:rPr>
        <w:t>Deduktion defineres som dét at udlede en konklusion på en måde, hvor konklusionen nødvendigvis må være sand, hvis den udledes ud fra sande antagelser.</w:t>
      </w:r>
      <w:r w:rsidR="007D0406" w:rsidRPr="00716E66">
        <w:rPr>
          <w:sz w:val="22"/>
          <w:szCs w:val="22"/>
        </w:rPr>
        <w:t xml:space="preserve"> </w:t>
      </w:r>
      <w:r w:rsidR="007E2D67" w:rsidRPr="00716E66">
        <w:rPr>
          <w:sz w:val="22"/>
          <w:szCs w:val="22"/>
        </w:rPr>
        <w:t>At e</w:t>
      </w:r>
      <w:r w:rsidRPr="00716E66">
        <w:rPr>
          <w:sz w:val="22"/>
          <w:szCs w:val="22"/>
        </w:rPr>
        <w:t>n forklaring er deduktiv</w:t>
      </w:r>
      <w:r w:rsidR="007E2D67" w:rsidRPr="00716E66">
        <w:rPr>
          <w:sz w:val="22"/>
          <w:szCs w:val="22"/>
        </w:rPr>
        <w:t xml:space="preserve"> betyder, at explanans kun gælder som en forklaring på explanandum, hvis man ved hjælp af deduktion kan udlede explanandum ud fra explanans.</w:t>
      </w:r>
      <w:r w:rsidR="007D0406" w:rsidRPr="00716E66">
        <w:rPr>
          <w:sz w:val="22"/>
          <w:szCs w:val="22"/>
        </w:rPr>
        <w:t xml:space="preserve"> </w:t>
      </w:r>
    </w:p>
    <w:p w14:paraId="6E004CE5" w14:textId="36E47588" w:rsidR="005E4822" w:rsidRPr="00716E66" w:rsidRDefault="005E4822" w:rsidP="00251BD6">
      <w:pPr>
        <w:pStyle w:val="Listeafsnit"/>
        <w:numPr>
          <w:ilvl w:val="0"/>
          <w:numId w:val="6"/>
        </w:numPr>
        <w:rPr>
          <w:b/>
          <w:sz w:val="22"/>
          <w:szCs w:val="22"/>
        </w:rPr>
      </w:pPr>
      <w:r w:rsidRPr="00716E66">
        <w:rPr>
          <w:b/>
          <w:sz w:val="22"/>
          <w:szCs w:val="22"/>
        </w:rPr>
        <w:t xml:space="preserve">Nomologisk: </w:t>
      </w:r>
      <w:r w:rsidRPr="00716E66">
        <w:rPr>
          <w:sz w:val="22"/>
          <w:szCs w:val="22"/>
        </w:rPr>
        <w:t xml:space="preserve">Et udsagn om lovmæssighed skal være en uundværlig del af explanans – dvs. at udsagnet om lovmæssigheden skal være </w:t>
      </w:r>
      <w:r w:rsidRPr="00716E66">
        <w:rPr>
          <w:i/>
          <w:sz w:val="22"/>
          <w:szCs w:val="22"/>
        </w:rPr>
        <w:t>nødvendigt</w:t>
      </w:r>
      <w:r w:rsidRPr="00716E66">
        <w:rPr>
          <w:sz w:val="22"/>
          <w:szCs w:val="22"/>
        </w:rPr>
        <w:t xml:space="preserve"> for at udlede explanandum.</w:t>
      </w:r>
    </w:p>
    <w:p w14:paraId="28376427" w14:textId="1CF243DE" w:rsidR="005E4822" w:rsidRPr="00716E66" w:rsidRDefault="007D0406" w:rsidP="00251BD6">
      <w:pPr>
        <w:pStyle w:val="Listeafsnit"/>
        <w:numPr>
          <w:ilvl w:val="0"/>
          <w:numId w:val="6"/>
        </w:numPr>
        <w:rPr>
          <w:b/>
          <w:sz w:val="22"/>
          <w:szCs w:val="22"/>
        </w:rPr>
      </w:pPr>
      <w:r w:rsidRPr="00716E66">
        <w:rPr>
          <w:b/>
          <w:sz w:val="22"/>
          <w:szCs w:val="22"/>
        </w:rPr>
        <w:t xml:space="preserve">En funktionel forklaring </w:t>
      </w:r>
      <w:r w:rsidRPr="00716E66">
        <w:rPr>
          <w:sz w:val="22"/>
          <w:szCs w:val="22"/>
        </w:rPr>
        <w:t>på et fænomen forklarer fænomenet ved at pege på, hvordan det som et element i et system bidrager til opfyldelsen af systemets mere eller mindre overordnede mål (teleologisk forklaring). Almindelige på områder som sociologi og biologi.</w:t>
      </w:r>
    </w:p>
    <w:p w14:paraId="5EBADA50" w14:textId="707E1328" w:rsidR="007D0406" w:rsidRPr="00716E66" w:rsidRDefault="007D0406" w:rsidP="00251BD6">
      <w:pPr>
        <w:pStyle w:val="Listeafsnit"/>
        <w:numPr>
          <w:ilvl w:val="0"/>
          <w:numId w:val="6"/>
        </w:numPr>
        <w:rPr>
          <w:b/>
          <w:sz w:val="22"/>
          <w:szCs w:val="22"/>
        </w:rPr>
      </w:pPr>
      <w:r w:rsidRPr="00716E66">
        <w:rPr>
          <w:b/>
          <w:sz w:val="22"/>
          <w:szCs w:val="22"/>
        </w:rPr>
        <w:t>En intentionel forklaring</w:t>
      </w:r>
      <w:r w:rsidRPr="00716E66">
        <w:rPr>
          <w:sz w:val="22"/>
          <w:szCs w:val="22"/>
        </w:rPr>
        <w:t xml:space="preserve"> er, når nogen angiver en persons hensigt eller intention som grunden til, at den pågældende person handler, som hun gør.</w:t>
      </w:r>
    </w:p>
    <w:p w14:paraId="48C55642" w14:textId="236709FA" w:rsidR="00925359" w:rsidRPr="00716E66" w:rsidRDefault="00925359" w:rsidP="00251BD6">
      <w:pPr>
        <w:pStyle w:val="Listeafsnit"/>
        <w:numPr>
          <w:ilvl w:val="0"/>
          <w:numId w:val="6"/>
        </w:numPr>
        <w:rPr>
          <w:b/>
          <w:sz w:val="22"/>
          <w:szCs w:val="22"/>
        </w:rPr>
      </w:pPr>
      <w:r w:rsidRPr="00716E66">
        <w:rPr>
          <w:b/>
          <w:sz w:val="22"/>
          <w:szCs w:val="22"/>
        </w:rPr>
        <w:t xml:space="preserve">Forståelse </w:t>
      </w:r>
      <w:r w:rsidRPr="00716E66">
        <w:rPr>
          <w:sz w:val="22"/>
          <w:szCs w:val="22"/>
        </w:rPr>
        <w:t>som erkendeform angår unikke enkeltfænomener, der ikke umiddelbart kan sættes på formel ud fra almene lovmæssigheder.</w:t>
      </w:r>
    </w:p>
    <w:p w14:paraId="50A34A52" w14:textId="67778FB4" w:rsidR="00925359" w:rsidRPr="00FF4C3A" w:rsidRDefault="00925359" w:rsidP="00251BD6">
      <w:pPr>
        <w:pStyle w:val="Listeafsnit"/>
        <w:numPr>
          <w:ilvl w:val="0"/>
          <w:numId w:val="6"/>
        </w:numPr>
        <w:rPr>
          <w:b/>
          <w:sz w:val="22"/>
          <w:szCs w:val="22"/>
        </w:rPr>
      </w:pPr>
      <w:r w:rsidRPr="00716E66">
        <w:rPr>
          <w:b/>
          <w:sz w:val="22"/>
          <w:szCs w:val="22"/>
        </w:rPr>
        <w:t xml:space="preserve">Fortolkning </w:t>
      </w:r>
      <w:r w:rsidRPr="00716E66">
        <w:rPr>
          <w:sz w:val="22"/>
          <w:szCs w:val="22"/>
        </w:rPr>
        <w:t>er den form for erkendeproces, hvor man forsøger at finde frem til meningen med en tekst og dens dele. Et afgørende grundtræk ved fortolkning er således, at den må følge den hermeneutiske cirkel; en gentagen cirkelbevægelse mellem del og helhed.</w:t>
      </w:r>
    </w:p>
    <w:p w14:paraId="3E285447" w14:textId="77777777" w:rsidR="00FF4C3A" w:rsidRDefault="00FF4C3A" w:rsidP="00FF4C3A">
      <w:pPr>
        <w:rPr>
          <w:b/>
          <w:sz w:val="22"/>
          <w:szCs w:val="22"/>
        </w:rPr>
      </w:pPr>
    </w:p>
    <w:p w14:paraId="53D3F1A3" w14:textId="77777777" w:rsidR="00FF4C3A" w:rsidRPr="00FF4C3A" w:rsidRDefault="00FF4C3A" w:rsidP="00FF4C3A">
      <w:pPr>
        <w:rPr>
          <w:b/>
          <w:sz w:val="22"/>
          <w:szCs w:val="22"/>
        </w:rPr>
      </w:pPr>
    </w:p>
    <w:p w14:paraId="26AB9C21" w14:textId="2FD28A62" w:rsidR="000B63F9" w:rsidRPr="00716E66" w:rsidRDefault="000B63F9" w:rsidP="000B63F9">
      <w:pPr>
        <w:pStyle w:val="Overskrift2"/>
        <w:rPr>
          <w:rFonts w:asciiTheme="minorHAnsi" w:hAnsiTheme="minorHAnsi"/>
          <w:sz w:val="24"/>
          <w:szCs w:val="24"/>
        </w:rPr>
      </w:pPr>
      <w:bookmarkStart w:id="20" w:name="_Toc12881258"/>
      <w:r w:rsidRPr="00716E66">
        <w:rPr>
          <w:rFonts w:asciiTheme="minorHAnsi" w:hAnsiTheme="minorHAnsi"/>
          <w:sz w:val="24"/>
          <w:szCs w:val="24"/>
        </w:rPr>
        <w:lastRenderedPageBreak/>
        <w:t>Videnskabelig erkendelse 2</w:t>
      </w:r>
      <w:r w:rsidR="00571800" w:rsidRPr="00716E66">
        <w:rPr>
          <w:rFonts w:asciiTheme="minorHAnsi" w:hAnsiTheme="minorHAnsi"/>
          <w:sz w:val="24"/>
          <w:szCs w:val="24"/>
        </w:rPr>
        <w:t>: E</w:t>
      </w:r>
      <w:r w:rsidRPr="00716E66">
        <w:rPr>
          <w:rFonts w:asciiTheme="minorHAnsi" w:hAnsiTheme="minorHAnsi"/>
          <w:sz w:val="24"/>
          <w:szCs w:val="24"/>
        </w:rPr>
        <w:t>rkendelsens rækkevidde</w:t>
      </w:r>
      <w:bookmarkEnd w:id="20"/>
    </w:p>
    <w:p w14:paraId="20916DA4" w14:textId="707F646F" w:rsidR="000B63F9" w:rsidRPr="00716E66" w:rsidRDefault="000B63F9" w:rsidP="000B63F9">
      <w:pPr>
        <w:rPr>
          <w:sz w:val="22"/>
          <w:szCs w:val="22"/>
        </w:rPr>
      </w:pPr>
      <w:r w:rsidRPr="00716E66">
        <w:rPr>
          <w:sz w:val="22"/>
          <w:szCs w:val="22"/>
        </w:rPr>
        <w:t xml:space="preserve">Læs </w:t>
      </w:r>
      <w:r w:rsidR="00F14D1E">
        <w:rPr>
          <w:sz w:val="22"/>
          <w:szCs w:val="22"/>
        </w:rPr>
        <w:t>kapitel 4 (</w:t>
      </w:r>
      <w:r w:rsidRPr="00716E66">
        <w:rPr>
          <w:sz w:val="22"/>
          <w:szCs w:val="22"/>
        </w:rPr>
        <w:t>siderne 83 – 104</w:t>
      </w:r>
      <w:r w:rsidR="00F14D1E">
        <w:rPr>
          <w:sz w:val="22"/>
          <w:szCs w:val="22"/>
        </w:rPr>
        <w:t>)</w:t>
      </w:r>
      <w:r w:rsidRPr="00716E66">
        <w:rPr>
          <w:sz w:val="22"/>
          <w:szCs w:val="22"/>
        </w:rPr>
        <w:t xml:space="preserve">. Afsæt mindst </w:t>
      </w:r>
      <w:r w:rsidR="000B1A91" w:rsidRPr="00716E66">
        <w:rPr>
          <w:sz w:val="22"/>
          <w:szCs w:val="22"/>
        </w:rPr>
        <w:t>2</w:t>
      </w:r>
      <w:r w:rsidRPr="00716E66">
        <w:rPr>
          <w:sz w:val="22"/>
          <w:szCs w:val="22"/>
        </w:rPr>
        <w:t xml:space="preserve"> timer.</w:t>
      </w:r>
    </w:p>
    <w:p w14:paraId="45339D6C" w14:textId="77777777" w:rsidR="00571800" w:rsidRDefault="00571800" w:rsidP="000B63F9"/>
    <w:p w14:paraId="2724ADFD" w14:textId="77777777" w:rsidR="00571800" w:rsidRDefault="00571800" w:rsidP="00571800">
      <w:pPr>
        <w:rPr>
          <w:b/>
          <w:color w:val="FF0000"/>
        </w:rPr>
      </w:pPr>
      <w:r w:rsidRPr="00BC3CF5">
        <w:rPr>
          <w:b/>
          <w:i/>
          <w:color w:val="FF0000"/>
        </w:rPr>
        <w:t>Vigtigt at vide</w:t>
      </w:r>
      <w:r>
        <w:rPr>
          <w:b/>
          <w:color w:val="FF0000"/>
        </w:rPr>
        <w:t xml:space="preserve">: </w:t>
      </w:r>
    </w:p>
    <w:p w14:paraId="2FF033D8" w14:textId="7C3CF5C5" w:rsidR="000B63F9" w:rsidRPr="00716E66" w:rsidRDefault="009C7352" w:rsidP="00251BD6">
      <w:pPr>
        <w:pStyle w:val="Listeafsnit"/>
        <w:numPr>
          <w:ilvl w:val="0"/>
          <w:numId w:val="7"/>
        </w:numPr>
        <w:rPr>
          <w:sz w:val="22"/>
          <w:szCs w:val="22"/>
        </w:rPr>
      </w:pPr>
      <w:r w:rsidRPr="00716E66">
        <w:rPr>
          <w:sz w:val="22"/>
          <w:szCs w:val="22"/>
        </w:rPr>
        <w:t xml:space="preserve">Erkendelsens rækkevidde drejer sig overordnet om, hvordan og hvorvidt det er muligt at gå fra enkelte indsigter eller observation til </w:t>
      </w:r>
      <w:r w:rsidRPr="00716E66">
        <w:rPr>
          <w:i/>
          <w:sz w:val="22"/>
          <w:szCs w:val="22"/>
        </w:rPr>
        <w:t>nye</w:t>
      </w:r>
      <w:r w:rsidRPr="00716E66">
        <w:rPr>
          <w:sz w:val="22"/>
          <w:szCs w:val="22"/>
        </w:rPr>
        <w:t xml:space="preserve"> konklusioner.</w:t>
      </w:r>
    </w:p>
    <w:p w14:paraId="72D1F8A6" w14:textId="4D528687" w:rsidR="009C7352" w:rsidRPr="00716E66" w:rsidRDefault="009C7352" w:rsidP="00251BD6">
      <w:pPr>
        <w:pStyle w:val="Listeafsnit"/>
        <w:numPr>
          <w:ilvl w:val="0"/>
          <w:numId w:val="7"/>
        </w:numPr>
        <w:rPr>
          <w:sz w:val="22"/>
          <w:szCs w:val="22"/>
        </w:rPr>
      </w:pPr>
      <w:r w:rsidRPr="00716E66">
        <w:rPr>
          <w:sz w:val="22"/>
          <w:szCs w:val="22"/>
        </w:rPr>
        <w:t>Indenfor logikken definerer man ræsonnementer og argumenter som gyldige, når de ikke indeholder fejlslutninger.</w:t>
      </w:r>
    </w:p>
    <w:p w14:paraId="58A1AC0E" w14:textId="6D0480D3" w:rsidR="009C7352" w:rsidRPr="00716E66" w:rsidRDefault="009C7352" w:rsidP="00251BD6">
      <w:pPr>
        <w:pStyle w:val="Listeafsnit"/>
        <w:numPr>
          <w:ilvl w:val="0"/>
          <w:numId w:val="7"/>
        </w:numPr>
        <w:rPr>
          <w:sz w:val="22"/>
          <w:szCs w:val="22"/>
        </w:rPr>
      </w:pPr>
      <w:r w:rsidRPr="00716E66">
        <w:rPr>
          <w:b/>
          <w:sz w:val="22"/>
          <w:szCs w:val="22"/>
        </w:rPr>
        <w:t xml:space="preserve">Gyldigheden </w:t>
      </w:r>
      <w:r w:rsidRPr="00716E66">
        <w:rPr>
          <w:sz w:val="22"/>
          <w:szCs w:val="22"/>
        </w:rPr>
        <w:t>af et deduktivt argument indebærer, at det, man kommer frem til, følger logisk ud fra de antagelser, som man ræsonnerer ud fra (altså: at man kan stole på konklusionen, så længe man kan stole på antagelserne).</w:t>
      </w:r>
    </w:p>
    <w:p w14:paraId="240FE5D1" w14:textId="33E3543B" w:rsidR="009C7352" w:rsidRPr="00716E66" w:rsidRDefault="00CE0405" w:rsidP="00251BD6">
      <w:pPr>
        <w:pStyle w:val="Listeafsnit"/>
        <w:numPr>
          <w:ilvl w:val="0"/>
          <w:numId w:val="7"/>
        </w:numPr>
        <w:rPr>
          <w:sz w:val="22"/>
          <w:szCs w:val="22"/>
        </w:rPr>
      </w:pPr>
      <w:r w:rsidRPr="00716E66">
        <w:rPr>
          <w:sz w:val="22"/>
          <w:szCs w:val="22"/>
        </w:rPr>
        <w:t xml:space="preserve">Ordet </w:t>
      </w:r>
      <w:r w:rsidRPr="00716E66">
        <w:rPr>
          <w:b/>
          <w:sz w:val="22"/>
          <w:szCs w:val="22"/>
        </w:rPr>
        <w:t>validitet</w:t>
      </w:r>
      <w:r w:rsidRPr="00716E66">
        <w:rPr>
          <w:sz w:val="22"/>
          <w:szCs w:val="22"/>
        </w:rPr>
        <w:t xml:space="preserve"> er tvetydigt.</w:t>
      </w:r>
    </w:p>
    <w:p w14:paraId="5B42FCA6" w14:textId="153EDBB0" w:rsidR="00CE0405" w:rsidRPr="00716E66" w:rsidRDefault="00CE0405" w:rsidP="00251BD6">
      <w:pPr>
        <w:pStyle w:val="Listeafsnit"/>
        <w:numPr>
          <w:ilvl w:val="1"/>
          <w:numId w:val="7"/>
        </w:numPr>
        <w:rPr>
          <w:sz w:val="22"/>
          <w:szCs w:val="22"/>
        </w:rPr>
      </w:pPr>
      <w:r w:rsidRPr="00716E66">
        <w:rPr>
          <w:sz w:val="22"/>
          <w:szCs w:val="22"/>
        </w:rPr>
        <w:t>Den ene betydning af ordet er den samme, som betydningen af ”gyldig”.</w:t>
      </w:r>
    </w:p>
    <w:p w14:paraId="5D3D56FC" w14:textId="0C696EC4" w:rsidR="00CE0405" w:rsidRPr="00716E66" w:rsidRDefault="00CE0405" w:rsidP="00251BD6">
      <w:pPr>
        <w:pStyle w:val="Listeafsnit"/>
        <w:numPr>
          <w:ilvl w:val="1"/>
          <w:numId w:val="7"/>
        </w:numPr>
        <w:rPr>
          <w:sz w:val="22"/>
          <w:szCs w:val="22"/>
        </w:rPr>
      </w:pPr>
      <w:r w:rsidRPr="00716E66">
        <w:rPr>
          <w:sz w:val="22"/>
          <w:szCs w:val="22"/>
        </w:rPr>
        <w:t>At en undersøgelse er valid i den anden betydning af ordet, betyder, at ens observationer faktisk er observationer af det, som man hævder at undersøge.</w:t>
      </w:r>
    </w:p>
    <w:p w14:paraId="2463315C" w14:textId="5D3380DA" w:rsidR="00CE0405" w:rsidRPr="00716E66" w:rsidRDefault="00CE0405" w:rsidP="00251BD6">
      <w:pPr>
        <w:pStyle w:val="Listeafsnit"/>
        <w:numPr>
          <w:ilvl w:val="0"/>
          <w:numId w:val="7"/>
        </w:numPr>
        <w:rPr>
          <w:sz w:val="22"/>
          <w:szCs w:val="22"/>
        </w:rPr>
      </w:pPr>
      <w:r w:rsidRPr="00716E66">
        <w:rPr>
          <w:b/>
          <w:sz w:val="22"/>
          <w:szCs w:val="22"/>
        </w:rPr>
        <w:t xml:space="preserve">Overførbarhed </w:t>
      </w:r>
      <w:r w:rsidRPr="00716E66">
        <w:rPr>
          <w:sz w:val="22"/>
          <w:szCs w:val="22"/>
        </w:rPr>
        <w:t>drejer sig om, hvorvidt de resultater, der gælder for det observerede udsnit af virkeligheden, også gælder for andre og større dele af virkeligheden.</w:t>
      </w:r>
    </w:p>
    <w:p w14:paraId="701ED279" w14:textId="42684C5E" w:rsidR="00856780" w:rsidRPr="00716E66" w:rsidRDefault="00CE0405" w:rsidP="00251BD6">
      <w:pPr>
        <w:pStyle w:val="Listeafsnit"/>
        <w:numPr>
          <w:ilvl w:val="0"/>
          <w:numId w:val="7"/>
        </w:numPr>
        <w:rPr>
          <w:sz w:val="22"/>
          <w:szCs w:val="22"/>
        </w:rPr>
      </w:pPr>
      <w:r w:rsidRPr="00716E66">
        <w:rPr>
          <w:sz w:val="22"/>
          <w:szCs w:val="22"/>
        </w:rPr>
        <w:t xml:space="preserve">Graden af en undersøgelses </w:t>
      </w:r>
      <w:r w:rsidRPr="00716E66">
        <w:rPr>
          <w:b/>
          <w:sz w:val="22"/>
          <w:szCs w:val="22"/>
        </w:rPr>
        <w:t>reliabilitet</w:t>
      </w:r>
      <w:r w:rsidR="00856780" w:rsidRPr="00716E66">
        <w:rPr>
          <w:sz w:val="22"/>
          <w:szCs w:val="22"/>
        </w:rPr>
        <w:t xml:space="preserve"> er defineret som et udtryk for, i hvor høj grad den samme type undersøgelse kan gentages med samme resultater.</w:t>
      </w:r>
    </w:p>
    <w:p w14:paraId="36468AF0" w14:textId="2B939C16" w:rsidR="00856780" w:rsidRPr="00716E66" w:rsidRDefault="00856780" w:rsidP="00251BD6">
      <w:pPr>
        <w:pStyle w:val="Listeafsnit"/>
        <w:numPr>
          <w:ilvl w:val="0"/>
          <w:numId w:val="7"/>
        </w:numPr>
        <w:rPr>
          <w:sz w:val="22"/>
          <w:szCs w:val="22"/>
        </w:rPr>
      </w:pPr>
      <w:r w:rsidRPr="00716E66">
        <w:rPr>
          <w:sz w:val="22"/>
          <w:szCs w:val="22"/>
        </w:rPr>
        <w:t xml:space="preserve">At en bestemt antagelse har en højere </w:t>
      </w:r>
      <w:r w:rsidRPr="00716E66">
        <w:rPr>
          <w:b/>
          <w:sz w:val="22"/>
          <w:szCs w:val="22"/>
        </w:rPr>
        <w:t xml:space="preserve">sandsynlighed </w:t>
      </w:r>
      <w:r w:rsidRPr="00716E66">
        <w:rPr>
          <w:sz w:val="22"/>
          <w:szCs w:val="22"/>
        </w:rPr>
        <w:t>end en anden, kan overordnet beskrives som det forhold, at den udgør den mest nærliggende (sandsynlige) forklaring på ens observationer, når man samtidig tager højde for den øvrige viden man har.</w:t>
      </w:r>
    </w:p>
    <w:p w14:paraId="12463CB5" w14:textId="265C513A" w:rsidR="00856780" w:rsidRPr="00716E66" w:rsidRDefault="00856780" w:rsidP="00251BD6">
      <w:pPr>
        <w:pStyle w:val="Listeafsnit"/>
        <w:numPr>
          <w:ilvl w:val="0"/>
          <w:numId w:val="7"/>
        </w:numPr>
        <w:rPr>
          <w:sz w:val="22"/>
          <w:szCs w:val="22"/>
        </w:rPr>
      </w:pPr>
      <w:r w:rsidRPr="00716E66">
        <w:rPr>
          <w:sz w:val="22"/>
          <w:szCs w:val="22"/>
        </w:rPr>
        <w:t xml:space="preserve">Enhver videnskabelig antagelse eller teori vil principielt altid være behæftet med en vis grad af </w:t>
      </w:r>
      <w:r w:rsidRPr="00716E66">
        <w:rPr>
          <w:b/>
          <w:sz w:val="22"/>
          <w:szCs w:val="22"/>
        </w:rPr>
        <w:t xml:space="preserve">usikkerhed. </w:t>
      </w:r>
      <w:r w:rsidRPr="00716E66">
        <w:rPr>
          <w:sz w:val="22"/>
          <w:szCs w:val="22"/>
        </w:rPr>
        <w:t>Ikke det samme som måleusikkerhed.</w:t>
      </w:r>
    </w:p>
    <w:p w14:paraId="66CF8CE9" w14:textId="7DE1D8AD" w:rsidR="00D81ABE" w:rsidRPr="00716E66" w:rsidRDefault="00D81ABE" w:rsidP="00251BD6">
      <w:pPr>
        <w:pStyle w:val="Listeafsnit"/>
        <w:numPr>
          <w:ilvl w:val="0"/>
          <w:numId w:val="7"/>
        </w:numPr>
        <w:rPr>
          <w:sz w:val="22"/>
          <w:szCs w:val="22"/>
        </w:rPr>
      </w:pPr>
      <w:r w:rsidRPr="00716E66">
        <w:rPr>
          <w:b/>
          <w:sz w:val="22"/>
          <w:szCs w:val="22"/>
        </w:rPr>
        <w:t xml:space="preserve">Psykologisk bias: </w:t>
      </w:r>
      <w:r w:rsidRPr="00716E66">
        <w:rPr>
          <w:sz w:val="22"/>
          <w:szCs w:val="22"/>
        </w:rPr>
        <w:t>det forhold at en forsker vil være tilbøjelig til at hælde mod et bestemt svar på et spørgsmål på grund af subjektive psykologiske forhold, som ikke har nogen forbindelse med, hvad der egentlig er det rigtige svar på spørgsmålet.</w:t>
      </w:r>
    </w:p>
    <w:p w14:paraId="7B341CA5" w14:textId="7ACCC570" w:rsidR="00D81ABE" w:rsidRPr="00716E66" w:rsidRDefault="009F2002" w:rsidP="00251BD6">
      <w:pPr>
        <w:pStyle w:val="Listeafsnit"/>
        <w:numPr>
          <w:ilvl w:val="0"/>
          <w:numId w:val="7"/>
        </w:numPr>
        <w:rPr>
          <w:sz w:val="22"/>
          <w:szCs w:val="22"/>
        </w:rPr>
      </w:pPr>
      <w:r w:rsidRPr="00716E66">
        <w:rPr>
          <w:b/>
          <w:sz w:val="22"/>
          <w:szCs w:val="22"/>
        </w:rPr>
        <w:t>Et paradigme</w:t>
      </w:r>
      <w:r w:rsidRPr="00716E66">
        <w:rPr>
          <w:sz w:val="22"/>
          <w:szCs w:val="22"/>
        </w:rPr>
        <w:t xml:space="preserve"> kan karakteriseres som en form for grundlæggende forståelsesramme, som de fleste forskere inden for et bestemt område tager for givet i deres arbejde.</w:t>
      </w:r>
    </w:p>
    <w:p w14:paraId="1B1D3297" w14:textId="4A2A9782" w:rsidR="00BF72B3" w:rsidRPr="00716E66" w:rsidRDefault="00BF72B3" w:rsidP="00251BD6">
      <w:pPr>
        <w:pStyle w:val="Listeafsnit"/>
        <w:numPr>
          <w:ilvl w:val="0"/>
          <w:numId w:val="7"/>
        </w:numPr>
        <w:rPr>
          <w:sz w:val="22"/>
          <w:szCs w:val="22"/>
        </w:rPr>
      </w:pPr>
      <w:r w:rsidRPr="00716E66">
        <w:rPr>
          <w:sz w:val="22"/>
          <w:szCs w:val="22"/>
        </w:rPr>
        <w:t xml:space="preserve">For at et </w:t>
      </w:r>
      <w:r w:rsidRPr="00716E66">
        <w:rPr>
          <w:b/>
          <w:sz w:val="22"/>
          <w:szCs w:val="22"/>
        </w:rPr>
        <w:t>paradigmeskift</w:t>
      </w:r>
      <w:r w:rsidRPr="00716E66">
        <w:rPr>
          <w:sz w:val="22"/>
          <w:szCs w:val="22"/>
        </w:rPr>
        <w:t xml:space="preserve"> kan opstå, kræver det typisk, at adskillige af det eksisterende paradigmes teorier støder på problemer, som de ikke kan løse, men som teorierne inden for det nye paradigme til gengæld giver løsninger på.</w:t>
      </w:r>
    </w:p>
    <w:p w14:paraId="34772656" w14:textId="5A068250" w:rsidR="00EB6613" w:rsidRPr="00716E66" w:rsidRDefault="00EB6613" w:rsidP="00251BD6">
      <w:pPr>
        <w:pStyle w:val="Listeafsnit"/>
        <w:numPr>
          <w:ilvl w:val="0"/>
          <w:numId w:val="7"/>
        </w:numPr>
        <w:rPr>
          <w:sz w:val="22"/>
          <w:szCs w:val="22"/>
        </w:rPr>
      </w:pPr>
      <w:r w:rsidRPr="00716E66">
        <w:rPr>
          <w:sz w:val="22"/>
          <w:szCs w:val="22"/>
        </w:rPr>
        <w:t xml:space="preserve">Indflydelse fra et paradigme kan føre til en specifik form for </w:t>
      </w:r>
      <w:r w:rsidRPr="00716E66">
        <w:rPr>
          <w:b/>
          <w:sz w:val="22"/>
          <w:szCs w:val="22"/>
        </w:rPr>
        <w:t>bekræftelsesbias</w:t>
      </w:r>
      <w:r w:rsidRPr="00716E66">
        <w:rPr>
          <w:sz w:val="22"/>
          <w:szCs w:val="22"/>
        </w:rPr>
        <w:t>.</w:t>
      </w:r>
    </w:p>
    <w:p w14:paraId="46C2256F" w14:textId="04E4DB3B" w:rsidR="00EB6613" w:rsidRPr="00716E66" w:rsidRDefault="00EB6613" w:rsidP="00251BD6">
      <w:pPr>
        <w:pStyle w:val="Listeafsnit"/>
        <w:numPr>
          <w:ilvl w:val="0"/>
          <w:numId w:val="7"/>
        </w:numPr>
        <w:rPr>
          <w:sz w:val="22"/>
          <w:szCs w:val="22"/>
        </w:rPr>
      </w:pPr>
      <w:r w:rsidRPr="00716E66">
        <w:rPr>
          <w:sz w:val="22"/>
          <w:szCs w:val="22"/>
        </w:rPr>
        <w:t xml:space="preserve">En vigtig og skadelig fejlkilde er </w:t>
      </w:r>
      <w:r w:rsidRPr="00716E66">
        <w:rPr>
          <w:b/>
          <w:sz w:val="22"/>
          <w:szCs w:val="22"/>
        </w:rPr>
        <w:t>overgeneralisering</w:t>
      </w:r>
      <w:r w:rsidRPr="00716E66">
        <w:rPr>
          <w:sz w:val="22"/>
          <w:szCs w:val="22"/>
        </w:rPr>
        <w:t>, hvor man fejlvurderer, hvor meget man egentlig kan konkludere ud fra de observationer, man har.</w:t>
      </w:r>
    </w:p>
    <w:p w14:paraId="5ABB0920" w14:textId="2C5797BC" w:rsidR="00EB6613" w:rsidRPr="00716E66" w:rsidRDefault="00EB6613" w:rsidP="00251BD6">
      <w:pPr>
        <w:pStyle w:val="Listeafsnit"/>
        <w:numPr>
          <w:ilvl w:val="0"/>
          <w:numId w:val="7"/>
        </w:numPr>
        <w:rPr>
          <w:sz w:val="22"/>
          <w:szCs w:val="22"/>
        </w:rPr>
      </w:pPr>
      <w:r w:rsidRPr="00716E66">
        <w:rPr>
          <w:b/>
          <w:sz w:val="22"/>
          <w:szCs w:val="22"/>
        </w:rPr>
        <w:t xml:space="preserve">Selektionsbias </w:t>
      </w:r>
      <w:r w:rsidRPr="00716E66">
        <w:rPr>
          <w:sz w:val="22"/>
          <w:szCs w:val="22"/>
        </w:rPr>
        <w:t>indebærer, at de eksempler, man tager som grundlag for en generel påstand, ikke er repræsentative for det, som den generelle påstand siger noget om.</w:t>
      </w:r>
    </w:p>
    <w:p w14:paraId="1917424F" w14:textId="2010E5BF" w:rsidR="00EB6613" w:rsidRPr="00716E66" w:rsidRDefault="00642F7D" w:rsidP="00251BD6">
      <w:pPr>
        <w:pStyle w:val="Listeafsnit"/>
        <w:numPr>
          <w:ilvl w:val="0"/>
          <w:numId w:val="7"/>
        </w:numPr>
        <w:rPr>
          <w:sz w:val="22"/>
          <w:szCs w:val="22"/>
        </w:rPr>
      </w:pPr>
      <w:r w:rsidRPr="00716E66">
        <w:rPr>
          <w:sz w:val="22"/>
          <w:szCs w:val="22"/>
        </w:rPr>
        <w:t xml:space="preserve">Hvis der er en årsagsforbindelse mellem to ting, er de altid korrelerede, mens det omvendte ikke gælder. </w:t>
      </w:r>
    </w:p>
    <w:p w14:paraId="7D0ABD66" w14:textId="1F4C68F5" w:rsidR="00642F7D" w:rsidRPr="00716E66" w:rsidRDefault="00642F7D" w:rsidP="00251BD6">
      <w:pPr>
        <w:pStyle w:val="Listeafsnit"/>
        <w:numPr>
          <w:ilvl w:val="1"/>
          <w:numId w:val="7"/>
        </w:numPr>
        <w:rPr>
          <w:sz w:val="22"/>
          <w:szCs w:val="22"/>
        </w:rPr>
      </w:pPr>
      <w:r w:rsidRPr="00716E66">
        <w:rPr>
          <w:sz w:val="22"/>
          <w:szCs w:val="22"/>
        </w:rPr>
        <w:t>Årsagsforbindelse: når et fænomen forårsager eller frembringer et andet fænomen</w:t>
      </w:r>
    </w:p>
    <w:p w14:paraId="434A953F" w14:textId="65F625F5" w:rsidR="00642F7D" w:rsidRPr="00716E66" w:rsidRDefault="00642F7D" w:rsidP="00251BD6">
      <w:pPr>
        <w:pStyle w:val="Listeafsnit"/>
        <w:numPr>
          <w:ilvl w:val="1"/>
          <w:numId w:val="7"/>
        </w:numPr>
        <w:rPr>
          <w:sz w:val="22"/>
          <w:szCs w:val="22"/>
        </w:rPr>
      </w:pPr>
      <w:r w:rsidRPr="00716E66">
        <w:rPr>
          <w:sz w:val="22"/>
          <w:szCs w:val="22"/>
        </w:rPr>
        <w:t>Korrelation: når to eller flere fænomener optræder sammen.</w:t>
      </w:r>
    </w:p>
    <w:p w14:paraId="51633507" w14:textId="2839C15D" w:rsidR="00642F7D" w:rsidRPr="00716E66" w:rsidRDefault="00DB3772" w:rsidP="00251BD6">
      <w:pPr>
        <w:pStyle w:val="Listeafsnit"/>
        <w:numPr>
          <w:ilvl w:val="0"/>
          <w:numId w:val="7"/>
        </w:numPr>
        <w:rPr>
          <w:sz w:val="22"/>
          <w:szCs w:val="22"/>
        </w:rPr>
      </w:pPr>
      <w:r w:rsidRPr="00716E66">
        <w:rPr>
          <w:sz w:val="22"/>
          <w:szCs w:val="22"/>
        </w:rPr>
        <w:t xml:space="preserve">Når man overvejer, om en korrelation er udtryk for en kausalforbindelse, skal man tage højde for muligheden for, at en såkaldt </w:t>
      </w:r>
      <w:r w:rsidRPr="00716E66">
        <w:rPr>
          <w:b/>
          <w:sz w:val="22"/>
          <w:szCs w:val="22"/>
        </w:rPr>
        <w:t>confounder</w:t>
      </w:r>
      <w:r w:rsidRPr="00716E66">
        <w:rPr>
          <w:sz w:val="22"/>
          <w:szCs w:val="22"/>
        </w:rPr>
        <w:t xml:space="preserve"> (engelsk ord for forvirret) er den virkelige forklaring på korrelationen.</w:t>
      </w:r>
    </w:p>
    <w:p w14:paraId="4ABBC308" w14:textId="216F9E0F" w:rsidR="00DB3772" w:rsidRPr="00716E66" w:rsidRDefault="00DB3772" w:rsidP="00251BD6">
      <w:pPr>
        <w:pStyle w:val="Listeafsnit"/>
        <w:numPr>
          <w:ilvl w:val="0"/>
          <w:numId w:val="7"/>
        </w:numPr>
        <w:rPr>
          <w:sz w:val="22"/>
          <w:szCs w:val="22"/>
        </w:rPr>
      </w:pPr>
      <w:r w:rsidRPr="00716E66">
        <w:rPr>
          <w:sz w:val="22"/>
          <w:szCs w:val="22"/>
        </w:rPr>
        <w:t xml:space="preserve">En </w:t>
      </w:r>
      <w:r w:rsidRPr="00716E66">
        <w:rPr>
          <w:b/>
          <w:sz w:val="22"/>
          <w:szCs w:val="22"/>
        </w:rPr>
        <w:t>confounder</w:t>
      </w:r>
      <w:r w:rsidRPr="00716E66">
        <w:rPr>
          <w:sz w:val="22"/>
          <w:szCs w:val="22"/>
        </w:rPr>
        <w:t xml:space="preserve"> skaber altid en korrelation, der </w:t>
      </w:r>
      <w:r w:rsidR="001615AF" w:rsidRPr="00716E66">
        <w:rPr>
          <w:sz w:val="22"/>
          <w:szCs w:val="22"/>
        </w:rPr>
        <w:t>ikke er udtryk for kausalforbindelse.</w:t>
      </w:r>
    </w:p>
    <w:p w14:paraId="763F6E53" w14:textId="58AC7821" w:rsidR="001615AF" w:rsidRPr="00716E66" w:rsidRDefault="001615AF" w:rsidP="00251BD6">
      <w:pPr>
        <w:pStyle w:val="Listeafsnit"/>
        <w:numPr>
          <w:ilvl w:val="0"/>
          <w:numId w:val="7"/>
        </w:numPr>
        <w:rPr>
          <w:sz w:val="22"/>
          <w:szCs w:val="22"/>
        </w:rPr>
      </w:pPr>
      <w:r w:rsidRPr="00716E66">
        <w:rPr>
          <w:b/>
          <w:sz w:val="22"/>
          <w:szCs w:val="22"/>
        </w:rPr>
        <w:t xml:space="preserve">Placeboeffekten </w:t>
      </w:r>
      <w:r w:rsidRPr="00716E66">
        <w:rPr>
          <w:sz w:val="22"/>
          <w:szCs w:val="22"/>
        </w:rPr>
        <w:t>(særlig relevant på det sundhedsvidenskabelige område) betegner det fænomen, at en behandling med et middel, der ikke har nogen fysiologisk virkning, alligevel kan give patienter en oplevelse af, at deres tilstand forbedres, så længe de ikke ved, at midlet er uden virkning.</w:t>
      </w:r>
    </w:p>
    <w:p w14:paraId="682B2241" w14:textId="77777777" w:rsidR="00571800" w:rsidRDefault="00571800" w:rsidP="00571800"/>
    <w:p w14:paraId="0C0057B2" w14:textId="77777777" w:rsidR="00FF4C3A" w:rsidRPr="00FF4C3A" w:rsidRDefault="00FF4C3A" w:rsidP="00FF4C3A">
      <w:pPr>
        <w:rPr>
          <w:sz w:val="22"/>
          <w:szCs w:val="22"/>
        </w:rPr>
      </w:pPr>
    </w:p>
    <w:p w14:paraId="7916CE9B" w14:textId="77777777" w:rsidR="008D5D42" w:rsidRPr="00FF4C3A" w:rsidRDefault="008D5D42">
      <w:pPr>
        <w:rPr>
          <w:rFonts w:eastAsiaTheme="majorEastAsia" w:cstheme="majorBidi"/>
          <w:b/>
          <w:bCs/>
          <w:color w:val="4F81BD" w:themeColor="accent1"/>
          <w:sz w:val="22"/>
          <w:szCs w:val="22"/>
        </w:rPr>
      </w:pPr>
      <w:r w:rsidRPr="00FF4C3A">
        <w:rPr>
          <w:sz w:val="22"/>
          <w:szCs w:val="22"/>
        </w:rPr>
        <w:br w:type="page"/>
      </w:r>
    </w:p>
    <w:p w14:paraId="13F2A9B4" w14:textId="51C117A4" w:rsidR="00571800" w:rsidRPr="00B77B1D" w:rsidRDefault="00571800" w:rsidP="00571800">
      <w:pPr>
        <w:pStyle w:val="Overskrift2"/>
        <w:rPr>
          <w:rFonts w:asciiTheme="minorHAnsi" w:hAnsiTheme="minorHAnsi"/>
          <w:sz w:val="24"/>
          <w:szCs w:val="24"/>
        </w:rPr>
      </w:pPr>
      <w:bookmarkStart w:id="21" w:name="_Toc12881259"/>
      <w:r w:rsidRPr="00B77B1D">
        <w:rPr>
          <w:rFonts w:asciiTheme="minorHAnsi" w:hAnsiTheme="minorHAnsi"/>
          <w:sz w:val="24"/>
          <w:szCs w:val="24"/>
        </w:rPr>
        <w:lastRenderedPageBreak/>
        <w:t>Videnskabelige metoder; del 1</w:t>
      </w:r>
      <w:bookmarkEnd w:id="21"/>
    </w:p>
    <w:p w14:paraId="10C9D986" w14:textId="0B40EA69" w:rsidR="008D5D42" w:rsidRPr="00B77B1D" w:rsidRDefault="008D5D42" w:rsidP="008D5D42">
      <w:pPr>
        <w:rPr>
          <w:sz w:val="22"/>
          <w:szCs w:val="22"/>
        </w:rPr>
      </w:pPr>
      <w:r w:rsidRPr="00B77B1D">
        <w:rPr>
          <w:sz w:val="22"/>
          <w:szCs w:val="22"/>
        </w:rPr>
        <w:t xml:space="preserve">Læs </w:t>
      </w:r>
      <w:r w:rsidR="00672E4F">
        <w:rPr>
          <w:sz w:val="22"/>
          <w:szCs w:val="22"/>
        </w:rPr>
        <w:t>kapitel 5 (</w:t>
      </w:r>
      <w:r w:rsidRPr="00B77B1D">
        <w:rPr>
          <w:sz w:val="22"/>
          <w:szCs w:val="22"/>
        </w:rPr>
        <w:t>siderne 105 – 123</w:t>
      </w:r>
      <w:r w:rsidR="00672E4F">
        <w:rPr>
          <w:sz w:val="22"/>
          <w:szCs w:val="22"/>
        </w:rPr>
        <w:t>)</w:t>
      </w:r>
      <w:r w:rsidRPr="00B77B1D">
        <w:rPr>
          <w:sz w:val="22"/>
          <w:szCs w:val="22"/>
        </w:rPr>
        <w:t>. Afsæt ca. 2 timer.</w:t>
      </w:r>
    </w:p>
    <w:p w14:paraId="7C51F03E" w14:textId="77777777" w:rsidR="008D5D42" w:rsidRDefault="008D5D42" w:rsidP="008D5D42">
      <w:pPr>
        <w:rPr>
          <w:b/>
          <w:i/>
          <w:color w:val="FF0000"/>
        </w:rPr>
      </w:pPr>
    </w:p>
    <w:p w14:paraId="3EE95DCC" w14:textId="77777777" w:rsidR="008D5D42" w:rsidRDefault="008D5D42" w:rsidP="008D5D42">
      <w:pPr>
        <w:rPr>
          <w:b/>
          <w:color w:val="FF0000"/>
        </w:rPr>
      </w:pPr>
      <w:r w:rsidRPr="00BC3CF5">
        <w:rPr>
          <w:b/>
          <w:i/>
          <w:color w:val="FF0000"/>
        </w:rPr>
        <w:t>Vigtigt at vide</w:t>
      </w:r>
      <w:r>
        <w:rPr>
          <w:b/>
          <w:color w:val="FF0000"/>
        </w:rPr>
        <w:t xml:space="preserve">: </w:t>
      </w:r>
    </w:p>
    <w:p w14:paraId="2573FB66" w14:textId="6ACAECE6" w:rsidR="008D5D42" w:rsidRPr="00B77B1D" w:rsidRDefault="008D5D42" w:rsidP="00251BD6">
      <w:pPr>
        <w:pStyle w:val="Listeafsnit"/>
        <w:numPr>
          <w:ilvl w:val="0"/>
          <w:numId w:val="9"/>
        </w:numPr>
        <w:rPr>
          <w:sz w:val="22"/>
          <w:szCs w:val="22"/>
        </w:rPr>
      </w:pPr>
      <w:r w:rsidRPr="00B77B1D">
        <w:rPr>
          <w:sz w:val="22"/>
          <w:szCs w:val="22"/>
        </w:rPr>
        <w:t xml:space="preserve">En metode er en fremgangsmåde, som man benytter for at opnå et mål. </w:t>
      </w:r>
      <w:r w:rsidRPr="00B77B1D">
        <w:rPr>
          <w:b/>
          <w:sz w:val="22"/>
          <w:szCs w:val="22"/>
        </w:rPr>
        <w:t>Videnskabelige metoder</w:t>
      </w:r>
      <w:r w:rsidRPr="00B77B1D">
        <w:rPr>
          <w:sz w:val="22"/>
          <w:szCs w:val="22"/>
        </w:rPr>
        <w:t xml:space="preserve"> har erkendelse som deres mål.</w:t>
      </w:r>
    </w:p>
    <w:p w14:paraId="54886C3E" w14:textId="10AD6649" w:rsidR="007A14F9" w:rsidRPr="00B77B1D" w:rsidRDefault="007A14F9" w:rsidP="00251BD6">
      <w:pPr>
        <w:pStyle w:val="Listeafsnit"/>
        <w:numPr>
          <w:ilvl w:val="0"/>
          <w:numId w:val="9"/>
        </w:numPr>
        <w:rPr>
          <w:sz w:val="22"/>
          <w:szCs w:val="22"/>
        </w:rPr>
      </w:pPr>
      <w:r w:rsidRPr="00B77B1D">
        <w:rPr>
          <w:sz w:val="22"/>
          <w:szCs w:val="22"/>
        </w:rPr>
        <w:t>Typer af undersøgelsesmål:</w:t>
      </w:r>
    </w:p>
    <w:p w14:paraId="65C3F419" w14:textId="59B9C12A" w:rsidR="008D5D42" w:rsidRPr="00B77B1D" w:rsidRDefault="008D5D42" w:rsidP="00251BD6">
      <w:pPr>
        <w:pStyle w:val="Listeafsnit"/>
        <w:numPr>
          <w:ilvl w:val="1"/>
          <w:numId w:val="9"/>
        </w:numPr>
        <w:rPr>
          <w:sz w:val="22"/>
          <w:szCs w:val="22"/>
        </w:rPr>
      </w:pPr>
      <w:r w:rsidRPr="00B77B1D">
        <w:rPr>
          <w:b/>
          <w:sz w:val="22"/>
          <w:szCs w:val="22"/>
        </w:rPr>
        <w:t>Beskrivende redegørelser</w:t>
      </w:r>
      <w:r w:rsidR="00C24FD1" w:rsidRPr="00B77B1D">
        <w:rPr>
          <w:sz w:val="22"/>
          <w:szCs w:val="22"/>
        </w:rPr>
        <w:t>: kortlægning af fænomener.</w:t>
      </w:r>
    </w:p>
    <w:p w14:paraId="0317DAAD" w14:textId="5D213A24" w:rsidR="008D5D42" w:rsidRPr="00B77B1D" w:rsidRDefault="00C24FD1" w:rsidP="00251BD6">
      <w:pPr>
        <w:pStyle w:val="Listeafsnit"/>
        <w:numPr>
          <w:ilvl w:val="1"/>
          <w:numId w:val="9"/>
        </w:numPr>
        <w:rPr>
          <w:sz w:val="22"/>
          <w:szCs w:val="22"/>
        </w:rPr>
      </w:pPr>
      <w:r w:rsidRPr="00B77B1D">
        <w:rPr>
          <w:b/>
          <w:sz w:val="22"/>
          <w:szCs w:val="22"/>
        </w:rPr>
        <w:t>F</w:t>
      </w:r>
      <w:r w:rsidR="008D5D42" w:rsidRPr="00B77B1D">
        <w:rPr>
          <w:b/>
          <w:sz w:val="22"/>
          <w:szCs w:val="22"/>
        </w:rPr>
        <w:t>orklarende redegørelse</w:t>
      </w:r>
      <w:r w:rsidRPr="00B77B1D">
        <w:rPr>
          <w:b/>
          <w:sz w:val="22"/>
          <w:szCs w:val="22"/>
        </w:rPr>
        <w:t>:</w:t>
      </w:r>
      <w:r w:rsidR="008D5D42" w:rsidRPr="00B77B1D">
        <w:rPr>
          <w:sz w:val="22"/>
          <w:szCs w:val="22"/>
        </w:rPr>
        <w:t xml:space="preserve"> </w:t>
      </w:r>
      <w:r w:rsidR="003A5719" w:rsidRPr="00B77B1D">
        <w:rPr>
          <w:sz w:val="22"/>
          <w:szCs w:val="22"/>
        </w:rPr>
        <w:t>s</w:t>
      </w:r>
      <w:r w:rsidRPr="00B77B1D">
        <w:rPr>
          <w:sz w:val="22"/>
          <w:szCs w:val="22"/>
        </w:rPr>
        <w:t>var på, hvorfor fænom</w:t>
      </w:r>
      <w:r w:rsidR="003A5719" w:rsidRPr="00B77B1D">
        <w:rPr>
          <w:sz w:val="22"/>
          <w:szCs w:val="22"/>
        </w:rPr>
        <w:t xml:space="preserve">ener er, som de er. </w:t>
      </w:r>
    </w:p>
    <w:p w14:paraId="406CF7DB" w14:textId="3CB7247B" w:rsidR="003A5719" w:rsidRPr="00B77B1D" w:rsidRDefault="003A5719" w:rsidP="00251BD6">
      <w:pPr>
        <w:pStyle w:val="Listeafsnit"/>
        <w:numPr>
          <w:ilvl w:val="1"/>
          <w:numId w:val="9"/>
        </w:numPr>
        <w:rPr>
          <w:sz w:val="22"/>
          <w:szCs w:val="22"/>
        </w:rPr>
      </w:pPr>
      <w:r w:rsidRPr="00B77B1D">
        <w:rPr>
          <w:b/>
          <w:sz w:val="22"/>
          <w:szCs w:val="22"/>
        </w:rPr>
        <w:t xml:space="preserve">Teseafprøvning: </w:t>
      </w:r>
      <w:r w:rsidRPr="00B77B1D">
        <w:rPr>
          <w:sz w:val="22"/>
          <w:szCs w:val="22"/>
        </w:rPr>
        <w:t xml:space="preserve">afkræftelse eller bekræftelse af hypotese.  </w:t>
      </w:r>
    </w:p>
    <w:p w14:paraId="115E0F04" w14:textId="5AB60BF0" w:rsidR="00C24FD1" w:rsidRPr="00B77B1D" w:rsidRDefault="00C24FD1" w:rsidP="00251BD6">
      <w:pPr>
        <w:pStyle w:val="Listeafsnit"/>
        <w:numPr>
          <w:ilvl w:val="1"/>
          <w:numId w:val="9"/>
        </w:numPr>
        <w:rPr>
          <w:sz w:val="22"/>
          <w:szCs w:val="22"/>
        </w:rPr>
      </w:pPr>
      <w:r w:rsidRPr="00B77B1D">
        <w:rPr>
          <w:b/>
          <w:sz w:val="22"/>
          <w:szCs w:val="22"/>
        </w:rPr>
        <w:t>Fortolkning</w:t>
      </w:r>
      <w:r w:rsidRPr="00B77B1D">
        <w:rPr>
          <w:sz w:val="22"/>
          <w:szCs w:val="22"/>
        </w:rPr>
        <w:t xml:space="preserve"> af meningsindhold: kortlægning og evt. forklaring af betydningsenheder.</w:t>
      </w:r>
    </w:p>
    <w:p w14:paraId="2FF8EC09" w14:textId="0A342FF2" w:rsidR="00571800" w:rsidRPr="00B77B1D" w:rsidRDefault="003A5719" w:rsidP="00251BD6">
      <w:pPr>
        <w:pStyle w:val="Listeafsnit"/>
        <w:numPr>
          <w:ilvl w:val="1"/>
          <w:numId w:val="9"/>
        </w:numPr>
        <w:rPr>
          <w:sz w:val="22"/>
          <w:szCs w:val="22"/>
        </w:rPr>
      </w:pPr>
      <w:r w:rsidRPr="00B77B1D">
        <w:rPr>
          <w:b/>
          <w:sz w:val="22"/>
          <w:szCs w:val="22"/>
        </w:rPr>
        <w:t>V</w:t>
      </w:r>
      <w:r w:rsidR="00382C37" w:rsidRPr="00B77B1D">
        <w:rPr>
          <w:b/>
          <w:sz w:val="22"/>
          <w:szCs w:val="22"/>
        </w:rPr>
        <w:t>urdering</w:t>
      </w:r>
      <w:r w:rsidRPr="00B77B1D">
        <w:rPr>
          <w:b/>
          <w:sz w:val="22"/>
          <w:szCs w:val="22"/>
        </w:rPr>
        <w:t>:</w:t>
      </w:r>
      <w:r w:rsidRPr="00B77B1D">
        <w:rPr>
          <w:sz w:val="22"/>
          <w:szCs w:val="22"/>
        </w:rPr>
        <w:t xml:space="preserve"> afklaring af etiske, begrebslige eller hypotetiske forhold. </w:t>
      </w:r>
    </w:p>
    <w:p w14:paraId="4454C3D9" w14:textId="45B403C4" w:rsidR="00582520" w:rsidRPr="00B77B1D" w:rsidRDefault="00582520" w:rsidP="00251BD6">
      <w:pPr>
        <w:pStyle w:val="Listeafsnit"/>
        <w:numPr>
          <w:ilvl w:val="0"/>
          <w:numId w:val="9"/>
        </w:numPr>
        <w:rPr>
          <w:b/>
          <w:sz w:val="22"/>
          <w:szCs w:val="22"/>
        </w:rPr>
      </w:pPr>
      <w:r w:rsidRPr="00B77B1D">
        <w:rPr>
          <w:b/>
          <w:sz w:val="22"/>
          <w:szCs w:val="22"/>
        </w:rPr>
        <w:t xml:space="preserve">Empiriske undersøgelser: </w:t>
      </w:r>
      <w:r w:rsidRPr="00B77B1D">
        <w:rPr>
          <w:sz w:val="22"/>
          <w:szCs w:val="22"/>
        </w:rPr>
        <w:t>undersøgelser, hvor man selv producerer de data, som undersøgelsen trækker på.</w:t>
      </w:r>
      <w:r w:rsidR="00652A95" w:rsidRPr="00B77B1D">
        <w:rPr>
          <w:sz w:val="22"/>
          <w:szCs w:val="22"/>
        </w:rPr>
        <w:t xml:space="preserve"> </w:t>
      </w:r>
      <w:r w:rsidRPr="00B77B1D">
        <w:rPr>
          <w:sz w:val="22"/>
          <w:szCs w:val="22"/>
        </w:rPr>
        <w:t>Empiriske undersøgelser</w:t>
      </w:r>
      <w:r w:rsidRPr="00B77B1D">
        <w:rPr>
          <w:b/>
          <w:sz w:val="22"/>
          <w:szCs w:val="22"/>
        </w:rPr>
        <w:t xml:space="preserve"> </w:t>
      </w:r>
      <w:r w:rsidRPr="00B77B1D">
        <w:rPr>
          <w:sz w:val="22"/>
          <w:szCs w:val="22"/>
        </w:rPr>
        <w:t xml:space="preserve">kan danne grundlag for både beskrivelse af kendsgerningerne, for forklaringer, for teseafprøvninger og for fortolkning af meningsindhold. </w:t>
      </w:r>
    </w:p>
    <w:p w14:paraId="7B83D268" w14:textId="33136B08" w:rsidR="00571800" w:rsidRPr="00B77B1D" w:rsidRDefault="00582520" w:rsidP="00251BD6">
      <w:pPr>
        <w:pStyle w:val="Listeafsnit"/>
        <w:numPr>
          <w:ilvl w:val="0"/>
          <w:numId w:val="9"/>
        </w:numPr>
        <w:rPr>
          <w:b/>
          <w:sz w:val="22"/>
          <w:szCs w:val="22"/>
        </w:rPr>
      </w:pPr>
      <w:r w:rsidRPr="00B77B1D">
        <w:rPr>
          <w:b/>
          <w:sz w:val="22"/>
          <w:szCs w:val="22"/>
        </w:rPr>
        <w:t xml:space="preserve">Teoretiske undersøgelser </w:t>
      </w:r>
      <w:r w:rsidR="00163BB1" w:rsidRPr="00B77B1D">
        <w:rPr>
          <w:sz w:val="22"/>
          <w:szCs w:val="22"/>
        </w:rPr>
        <w:t xml:space="preserve">(herunder etiske analyser) </w:t>
      </w:r>
      <w:r w:rsidRPr="00B77B1D">
        <w:rPr>
          <w:sz w:val="22"/>
          <w:szCs w:val="22"/>
        </w:rPr>
        <w:t>er kendetegnet ved ikke at bygge på produktion af egne erfaringsbaserede data, men derimod på brug af andres materiale eller på tænkning ud fra grundlæggende fornuftsprincipper.</w:t>
      </w:r>
    </w:p>
    <w:p w14:paraId="586B9A83" w14:textId="7C9A45F1" w:rsidR="00163BB1" w:rsidRPr="00B77B1D" w:rsidRDefault="00163BB1" w:rsidP="00251BD6">
      <w:pPr>
        <w:pStyle w:val="Listeafsnit"/>
        <w:numPr>
          <w:ilvl w:val="0"/>
          <w:numId w:val="9"/>
        </w:numPr>
        <w:rPr>
          <w:b/>
          <w:sz w:val="22"/>
          <w:szCs w:val="22"/>
        </w:rPr>
      </w:pPr>
      <w:r w:rsidRPr="00B77B1D">
        <w:rPr>
          <w:b/>
          <w:sz w:val="22"/>
          <w:szCs w:val="22"/>
        </w:rPr>
        <w:t xml:space="preserve">Kvantitative data </w:t>
      </w:r>
      <w:r w:rsidRPr="00B77B1D">
        <w:rPr>
          <w:sz w:val="22"/>
          <w:szCs w:val="22"/>
        </w:rPr>
        <w:t>er data, som kan opgøres i noget, der kan måles og vejes i klart afgrænsede ”kvantificerede” talværdier, som kan sættes på skala.</w:t>
      </w:r>
    </w:p>
    <w:p w14:paraId="4580E33C" w14:textId="0DCAC464" w:rsidR="00163BB1" w:rsidRPr="0080547A" w:rsidRDefault="0069397C" w:rsidP="0080547A">
      <w:pPr>
        <w:pStyle w:val="Listeafsnit"/>
        <w:numPr>
          <w:ilvl w:val="0"/>
          <w:numId w:val="9"/>
        </w:numPr>
        <w:rPr>
          <w:b/>
          <w:sz w:val="22"/>
          <w:szCs w:val="22"/>
        </w:rPr>
      </w:pPr>
      <w:r w:rsidRPr="00B77B1D">
        <w:rPr>
          <w:b/>
          <w:sz w:val="22"/>
          <w:szCs w:val="22"/>
        </w:rPr>
        <w:t xml:space="preserve">Kvalitative data </w:t>
      </w:r>
      <w:r w:rsidRPr="00B77B1D">
        <w:rPr>
          <w:sz w:val="22"/>
          <w:szCs w:val="22"/>
        </w:rPr>
        <w:t>dækker forhold, der har med meningsindhold og oplevelser at gøre og kræver en fortolkning.</w:t>
      </w:r>
      <w:r w:rsidR="0080547A">
        <w:rPr>
          <w:sz w:val="22"/>
          <w:szCs w:val="22"/>
        </w:rPr>
        <w:t xml:space="preserve"> Dek kan være dokumenter, interviews, feltnoter eller observationer og det kan samles i mange former som f.eks. tekster, fotografier, audio- og video</w:t>
      </w:r>
      <w:r w:rsidR="0080547A" w:rsidRPr="0080547A">
        <w:rPr>
          <w:sz w:val="22"/>
          <w:szCs w:val="22"/>
        </w:rPr>
        <w:t>optagelser eller film.</w:t>
      </w:r>
    </w:p>
    <w:p w14:paraId="39E82CBF" w14:textId="3D87ACE3" w:rsidR="00252CE9" w:rsidRPr="00B77B1D" w:rsidRDefault="00252CE9" w:rsidP="00251BD6">
      <w:pPr>
        <w:pStyle w:val="Listeafsnit"/>
        <w:numPr>
          <w:ilvl w:val="0"/>
          <w:numId w:val="9"/>
        </w:numPr>
        <w:rPr>
          <w:b/>
          <w:sz w:val="22"/>
          <w:szCs w:val="22"/>
        </w:rPr>
      </w:pPr>
      <w:r w:rsidRPr="00B77B1D">
        <w:rPr>
          <w:b/>
          <w:sz w:val="22"/>
          <w:szCs w:val="22"/>
        </w:rPr>
        <w:t xml:space="preserve">Stipulativ definition: </w:t>
      </w:r>
      <w:r w:rsidRPr="00B77B1D">
        <w:rPr>
          <w:sz w:val="22"/>
          <w:szCs w:val="22"/>
        </w:rPr>
        <w:t>fastsættelse af, hvordan en betegnelse skal forstås i en bestemt kontekst.</w:t>
      </w:r>
    </w:p>
    <w:p w14:paraId="1900458D" w14:textId="6AF5DC8C" w:rsidR="00252CE9" w:rsidRPr="00B77B1D" w:rsidRDefault="00252CE9" w:rsidP="00251BD6">
      <w:pPr>
        <w:pStyle w:val="Listeafsnit"/>
        <w:numPr>
          <w:ilvl w:val="0"/>
          <w:numId w:val="9"/>
        </w:numPr>
        <w:rPr>
          <w:b/>
          <w:sz w:val="22"/>
          <w:szCs w:val="22"/>
        </w:rPr>
      </w:pPr>
      <w:r w:rsidRPr="00B77B1D">
        <w:rPr>
          <w:b/>
          <w:sz w:val="22"/>
          <w:szCs w:val="22"/>
        </w:rPr>
        <w:t xml:space="preserve">Deduktion: </w:t>
      </w:r>
      <w:r w:rsidR="00A91D5E" w:rsidRPr="00B77B1D">
        <w:rPr>
          <w:sz w:val="22"/>
          <w:szCs w:val="22"/>
        </w:rPr>
        <w:t>en slutningsform, hvor man ønsker at</w:t>
      </w:r>
      <w:r w:rsidR="00A91D5E" w:rsidRPr="00B77B1D">
        <w:rPr>
          <w:b/>
          <w:sz w:val="22"/>
          <w:szCs w:val="22"/>
        </w:rPr>
        <w:t xml:space="preserve"> </w:t>
      </w:r>
      <w:r w:rsidRPr="00B77B1D">
        <w:rPr>
          <w:sz w:val="22"/>
          <w:szCs w:val="22"/>
        </w:rPr>
        <w:t>udlede videnskabelige konklusioner ud fra fastlagte antageler</w:t>
      </w:r>
      <w:r w:rsidR="00A91D5E" w:rsidRPr="00B77B1D">
        <w:rPr>
          <w:sz w:val="22"/>
          <w:szCs w:val="22"/>
        </w:rPr>
        <w:t>. Deduktion er en slutningsform, hvor man er  garanteret korrekte konklusioner, hvis man har et korrekt udgangspunkt.</w:t>
      </w:r>
    </w:p>
    <w:p w14:paraId="6E0EB97A" w14:textId="52964C31" w:rsidR="00A91D5E" w:rsidRPr="00B77B1D" w:rsidRDefault="00A91D5E" w:rsidP="00251BD6">
      <w:pPr>
        <w:pStyle w:val="Listeafsnit"/>
        <w:numPr>
          <w:ilvl w:val="0"/>
          <w:numId w:val="9"/>
        </w:numPr>
        <w:rPr>
          <w:b/>
          <w:sz w:val="22"/>
          <w:szCs w:val="22"/>
        </w:rPr>
      </w:pPr>
      <w:r w:rsidRPr="00B77B1D">
        <w:rPr>
          <w:b/>
          <w:sz w:val="22"/>
          <w:szCs w:val="22"/>
        </w:rPr>
        <w:t>Induktion</w:t>
      </w:r>
      <w:r w:rsidRPr="00B77B1D">
        <w:rPr>
          <w:sz w:val="22"/>
          <w:szCs w:val="22"/>
        </w:rPr>
        <w:t>:</w:t>
      </w:r>
      <w:r w:rsidRPr="00B77B1D">
        <w:rPr>
          <w:b/>
          <w:sz w:val="22"/>
          <w:szCs w:val="22"/>
        </w:rPr>
        <w:t xml:space="preserve"> </w:t>
      </w:r>
      <w:r w:rsidRPr="00B77B1D">
        <w:rPr>
          <w:sz w:val="22"/>
          <w:szCs w:val="22"/>
        </w:rPr>
        <w:t>en slutningsform, hvor man ud fra erfaring af enkelttilfælde generaliserer til en almen regel (almen lovmæssighed). Man har dog et induktionsproblem</w:t>
      </w:r>
      <w:r w:rsidRPr="00B77B1D">
        <w:rPr>
          <w:b/>
          <w:sz w:val="22"/>
          <w:szCs w:val="22"/>
        </w:rPr>
        <w:t xml:space="preserve">: </w:t>
      </w:r>
      <w:r w:rsidRPr="00B77B1D">
        <w:rPr>
          <w:sz w:val="22"/>
          <w:szCs w:val="22"/>
        </w:rPr>
        <w:t>at et endeligt antal observationer af enkelttilfælde aldrig kan garantere, at en generel påstand også gælder for tilfælde, som man ikke har observeret.</w:t>
      </w:r>
    </w:p>
    <w:p w14:paraId="246D884D" w14:textId="16E72077" w:rsidR="00A91D5E" w:rsidRPr="00B77B1D" w:rsidRDefault="0023548E" w:rsidP="00251BD6">
      <w:pPr>
        <w:pStyle w:val="Listeafsnit"/>
        <w:numPr>
          <w:ilvl w:val="0"/>
          <w:numId w:val="9"/>
        </w:numPr>
        <w:rPr>
          <w:b/>
          <w:sz w:val="22"/>
          <w:szCs w:val="22"/>
        </w:rPr>
      </w:pPr>
      <w:r w:rsidRPr="00B77B1D">
        <w:rPr>
          <w:b/>
          <w:sz w:val="22"/>
          <w:szCs w:val="22"/>
        </w:rPr>
        <w:t>Den hypotetisk-deduktive metode</w:t>
      </w:r>
      <w:r w:rsidRPr="00B77B1D">
        <w:rPr>
          <w:sz w:val="22"/>
          <w:szCs w:val="22"/>
        </w:rPr>
        <w:t xml:space="preserve"> efterprøver teoretiske antagelser (hypoteser) ved at holde dem op mod faktiske observationer.</w:t>
      </w:r>
    </w:p>
    <w:p w14:paraId="3BD5415C" w14:textId="5B8EEF8E" w:rsidR="0023548E" w:rsidRPr="00B77B1D" w:rsidRDefault="00652A95" w:rsidP="00251BD6">
      <w:pPr>
        <w:pStyle w:val="Listeafsnit"/>
        <w:numPr>
          <w:ilvl w:val="0"/>
          <w:numId w:val="9"/>
        </w:numPr>
        <w:rPr>
          <w:b/>
          <w:sz w:val="22"/>
          <w:szCs w:val="22"/>
        </w:rPr>
      </w:pPr>
      <w:r w:rsidRPr="00B77B1D">
        <w:rPr>
          <w:b/>
          <w:sz w:val="22"/>
          <w:szCs w:val="22"/>
        </w:rPr>
        <w:t xml:space="preserve">Abduktion: </w:t>
      </w:r>
      <w:r w:rsidRPr="00B77B1D">
        <w:rPr>
          <w:sz w:val="22"/>
          <w:szCs w:val="22"/>
        </w:rPr>
        <w:t>abduktive slutninger er kendetegnet ved, at man med udgangspunkt i et sæt data identificerer mulige forklaringer på de pågældende data og derefter slutter sig til, at den bedste af de mulige forklaringer formodentlig også er den rigtige.</w:t>
      </w:r>
    </w:p>
    <w:p w14:paraId="1588F5C7" w14:textId="543405F6" w:rsidR="00652A95" w:rsidRPr="00B77B1D" w:rsidRDefault="00652A95" w:rsidP="00251BD6">
      <w:pPr>
        <w:pStyle w:val="Listeafsnit"/>
        <w:numPr>
          <w:ilvl w:val="0"/>
          <w:numId w:val="9"/>
        </w:numPr>
        <w:rPr>
          <w:b/>
          <w:sz w:val="22"/>
          <w:szCs w:val="22"/>
        </w:rPr>
      </w:pPr>
      <w:r w:rsidRPr="00B77B1D">
        <w:rPr>
          <w:b/>
          <w:sz w:val="22"/>
          <w:szCs w:val="22"/>
        </w:rPr>
        <w:t xml:space="preserve">Analyse </w:t>
      </w:r>
      <w:r w:rsidRPr="00B77B1D">
        <w:rPr>
          <w:sz w:val="22"/>
          <w:szCs w:val="22"/>
        </w:rPr>
        <w:t>er et nødvendigt led i en videnskabelig undersøgelse med empiriske data. At foretage en analyse er at undersøge et komplekst forhold ved at se på de enkelte dele, og hvordan de forholder sig til hinanden. Målet med analysen er at gøre det muligt at foretage en fortolkning, der igen kan lede til en ny forståelse.</w:t>
      </w:r>
    </w:p>
    <w:p w14:paraId="0CE1F9AC" w14:textId="2001C675" w:rsidR="00652A95" w:rsidRPr="00B77B1D" w:rsidRDefault="00652A95" w:rsidP="00251BD6">
      <w:pPr>
        <w:pStyle w:val="Listeafsnit"/>
        <w:numPr>
          <w:ilvl w:val="0"/>
          <w:numId w:val="9"/>
        </w:numPr>
        <w:rPr>
          <w:b/>
          <w:sz w:val="22"/>
          <w:szCs w:val="22"/>
        </w:rPr>
      </w:pPr>
      <w:r w:rsidRPr="00B77B1D">
        <w:rPr>
          <w:b/>
          <w:sz w:val="22"/>
          <w:szCs w:val="22"/>
        </w:rPr>
        <w:t>Analyse af kvalitative data:</w:t>
      </w:r>
    </w:p>
    <w:p w14:paraId="6AD59D55" w14:textId="7EC474DB" w:rsidR="00652A95" w:rsidRPr="00B77B1D" w:rsidRDefault="004C5501" w:rsidP="00251BD6">
      <w:pPr>
        <w:pStyle w:val="Listeafsnit"/>
        <w:numPr>
          <w:ilvl w:val="1"/>
          <w:numId w:val="9"/>
        </w:numPr>
        <w:rPr>
          <w:b/>
          <w:sz w:val="22"/>
          <w:szCs w:val="22"/>
        </w:rPr>
      </w:pPr>
      <w:r w:rsidRPr="00B77B1D">
        <w:rPr>
          <w:sz w:val="22"/>
          <w:szCs w:val="22"/>
        </w:rPr>
        <w:t>datastyrede analyser, som tager udgangspunkt i data</w:t>
      </w:r>
    </w:p>
    <w:p w14:paraId="5FEC13E7" w14:textId="09BD9036" w:rsidR="004C5501" w:rsidRPr="00B77B1D" w:rsidRDefault="004C5501" w:rsidP="00251BD6">
      <w:pPr>
        <w:pStyle w:val="Listeafsnit"/>
        <w:numPr>
          <w:ilvl w:val="1"/>
          <w:numId w:val="9"/>
        </w:numPr>
        <w:rPr>
          <w:b/>
          <w:sz w:val="22"/>
          <w:szCs w:val="22"/>
        </w:rPr>
      </w:pPr>
      <w:r w:rsidRPr="00B77B1D">
        <w:rPr>
          <w:sz w:val="22"/>
          <w:szCs w:val="22"/>
        </w:rPr>
        <w:t xml:space="preserve">teoristyrede analyser, </w:t>
      </w:r>
      <w:r w:rsidR="00D938E3" w:rsidRPr="00B77B1D">
        <w:rPr>
          <w:sz w:val="22"/>
          <w:szCs w:val="22"/>
        </w:rPr>
        <w:t>som tager udgangspunkt i en teoretisk ramme</w:t>
      </w:r>
    </w:p>
    <w:p w14:paraId="1BA450D4" w14:textId="13C0588B" w:rsidR="00D938E3" w:rsidRPr="00B77B1D" w:rsidRDefault="00D938E3" w:rsidP="00251BD6">
      <w:pPr>
        <w:pStyle w:val="Listeafsnit"/>
        <w:numPr>
          <w:ilvl w:val="1"/>
          <w:numId w:val="9"/>
        </w:numPr>
        <w:rPr>
          <w:b/>
          <w:sz w:val="22"/>
          <w:szCs w:val="22"/>
        </w:rPr>
      </w:pPr>
      <w:r w:rsidRPr="00B77B1D">
        <w:rPr>
          <w:sz w:val="22"/>
          <w:szCs w:val="22"/>
        </w:rPr>
        <w:t>ubundne analyser, som forsøger at lade selve undersøgelsesemnet, frem for teorier eller udvalgte data, være styrende for forskerens analyse og fortolkning.</w:t>
      </w:r>
    </w:p>
    <w:p w14:paraId="55119AF2" w14:textId="76D8C503" w:rsidR="00D938E3" w:rsidRPr="00B77B1D" w:rsidRDefault="00D938E3" w:rsidP="00251BD6">
      <w:pPr>
        <w:pStyle w:val="Listeafsnit"/>
        <w:numPr>
          <w:ilvl w:val="0"/>
          <w:numId w:val="9"/>
        </w:numPr>
        <w:rPr>
          <w:b/>
          <w:sz w:val="22"/>
          <w:szCs w:val="22"/>
        </w:rPr>
      </w:pPr>
      <w:r w:rsidRPr="00B77B1D">
        <w:rPr>
          <w:b/>
          <w:sz w:val="22"/>
          <w:szCs w:val="22"/>
        </w:rPr>
        <w:t>Analyse af kvantitative data:</w:t>
      </w:r>
    </w:p>
    <w:p w14:paraId="1F721693" w14:textId="58B936FF" w:rsidR="00D938E3" w:rsidRPr="00580B8E" w:rsidRDefault="00580B8E" w:rsidP="00251BD6">
      <w:pPr>
        <w:pStyle w:val="Listeafsnit"/>
        <w:numPr>
          <w:ilvl w:val="1"/>
          <w:numId w:val="9"/>
        </w:numPr>
        <w:rPr>
          <w:b/>
          <w:sz w:val="22"/>
          <w:szCs w:val="22"/>
        </w:rPr>
      </w:pPr>
      <w:r>
        <w:rPr>
          <w:sz w:val="22"/>
          <w:szCs w:val="22"/>
        </w:rPr>
        <w:t>statistiske analyser</w:t>
      </w:r>
    </w:p>
    <w:p w14:paraId="0051AF28" w14:textId="547FA795" w:rsidR="00580B8E" w:rsidRPr="00B77B1D" w:rsidRDefault="00580B8E" w:rsidP="00251BD6">
      <w:pPr>
        <w:pStyle w:val="Listeafsnit"/>
        <w:numPr>
          <w:ilvl w:val="1"/>
          <w:numId w:val="9"/>
        </w:numPr>
        <w:rPr>
          <w:b/>
          <w:sz w:val="22"/>
          <w:szCs w:val="22"/>
        </w:rPr>
      </w:pPr>
      <w:r>
        <w:rPr>
          <w:sz w:val="22"/>
          <w:szCs w:val="22"/>
        </w:rPr>
        <w:t>statistiske beregninger</w:t>
      </w:r>
    </w:p>
    <w:p w14:paraId="3922CEFE" w14:textId="77777777" w:rsidR="00C5779D" w:rsidRDefault="00C5779D"/>
    <w:p w14:paraId="058509E0" w14:textId="4A46F0C5" w:rsidR="00AF24F2" w:rsidRDefault="008B7843" w:rsidP="00AF24F2">
      <w:pPr>
        <w:pStyle w:val="Overskrift3"/>
      </w:pPr>
      <w:bookmarkStart w:id="22" w:name="_Toc12881260"/>
      <w:r>
        <w:t>V</w:t>
      </w:r>
      <w:r w:rsidR="00AF24F2">
        <w:t>odcast om ”</w:t>
      </w:r>
      <w:proofErr w:type="spellStart"/>
      <w:r w:rsidR="00AF24F2">
        <w:t>Introduction</w:t>
      </w:r>
      <w:proofErr w:type="spellEnd"/>
      <w:r w:rsidR="00AF24F2">
        <w:t>”</w:t>
      </w:r>
      <w:bookmarkEnd w:id="22"/>
    </w:p>
    <w:p w14:paraId="076BC9C8" w14:textId="4960BBAF" w:rsidR="00C5779D" w:rsidRPr="009558CA" w:rsidRDefault="00C5779D" w:rsidP="00C5779D">
      <w:pPr>
        <w:rPr>
          <w:sz w:val="22"/>
          <w:szCs w:val="22"/>
        </w:rPr>
      </w:pPr>
      <w:r w:rsidRPr="009558CA">
        <w:rPr>
          <w:sz w:val="22"/>
          <w:szCs w:val="22"/>
        </w:rPr>
        <w:t>Niels Buus (14 minutter):</w:t>
      </w:r>
    </w:p>
    <w:p w14:paraId="4D28B986" w14:textId="77777777" w:rsidR="00C5779D" w:rsidRPr="009558CA" w:rsidRDefault="00E833C6" w:rsidP="00C5779D">
      <w:pPr>
        <w:rPr>
          <w:sz w:val="20"/>
          <w:szCs w:val="20"/>
        </w:rPr>
      </w:pPr>
      <w:hyperlink r:id="rId14" w:history="1">
        <w:r w:rsidR="00C5779D" w:rsidRPr="009558CA">
          <w:rPr>
            <w:rStyle w:val="Hyperlink"/>
            <w:sz w:val="20"/>
            <w:szCs w:val="20"/>
          </w:rPr>
          <w:t>https://www.youtube.com/watch?v=YH6qsEIdmqA&amp;list=PLq_2b2y9L7VlycA3atucM9dar2yluh8Pd&amp;index=15</w:t>
        </w:r>
      </w:hyperlink>
    </w:p>
    <w:p w14:paraId="70202326" w14:textId="77777777" w:rsidR="008D5D42" w:rsidRDefault="008D5D42">
      <w:pPr>
        <w:rPr>
          <w:rFonts w:eastAsiaTheme="majorEastAsia" w:cstheme="majorBidi"/>
          <w:b/>
          <w:bCs/>
          <w:color w:val="4F81BD" w:themeColor="accent1"/>
          <w:sz w:val="26"/>
          <w:szCs w:val="26"/>
        </w:rPr>
      </w:pPr>
      <w:r>
        <w:br w:type="page"/>
      </w:r>
    </w:p>
    <w:p w14:paraId="2E7E89CF" w14:textId="21F0DC9D" w:rsidR="00571800" w:rsidRPr="00B77B1D" w:rsidRDefault="00571800" w:rsidP="00571800">
      <w:pPr>
        <w:pStyle w:val="Overskrift2"/>
        <w:rPr>
          <w:rFonts w:asciiTheme="minorHAnsi" w:hAnsiTheme="minorHAnsi"/>
          <w:sz w:val="24"/>
          <w:szCs w:val="24"/>
        </w:rPr>
      </w:pPr>
      <w:bookmarkStart w:id="23" w:name="_Toc12881261"/>
      <w:r w:rsidRPr="00B77B1D">
        <w:rPr>
          <w:rFonts w:asciiTheme="minorHAnsi" w:hAnsiTheme="minorHAnsi"/>
          <w:sz w:val="24"/>
          <w:szCs w:val="24"/>
        </w:rPr>
        <w:lastRenderedPageBreak/>
        <w:t>Videnskabelige metoder</w:t>
      </w:r>
      <w:r w:rsidR="00DE5E5F">
        <w:rPr>
          <w:rFonts w:asciiTheme="minorHAnsi" w:hAnsiTheme="minorHAnsi"/>
          <w:sz w:val="24"/>
          <w:szCs w:val="24"/>
        </w:rPr>
        <w:t>; del</w:t>
      </w:r>
      <w:r w:rsidRPr="00B77B1D">
        <w:rPr>
          <w:rFonts w:asciiTheme="minorHAnsi" w:hAnsiTheme="minorHAnsi"/>
          <w:sz w:val="24"/>
          <w:szCs w:val="24"/>
        </w:rPr>
        <w:t xml:space="preserve"> 2: Naturvidenskabelige forskningsmetoder</w:t>
      </w:r>
      <w:bookmarkEnd w:id="23"/>
    </w:p>
    <w:p w14:paraId="46578AFD" w14:textId="6EA754F6" w:rsidR="00EA0F73" w:rsidRPr="00B77B1D" w:rsidRDefault="00EA0F73" w:rsidP="00EA0F73">
      <w:pPr>
        <w:rPr>
          <w:sz w:val="22"/>
          <w:szCs w:val="22"/>
        </w:rPr>
      </w:pPr>
      <w:r>
        <w:rPr>
          <w:sz w:val="22"/>
          <w:szCs w:val="22"/>
        </w:rPr>
        <w:t xml:space="preserve">Læs </w:t>
      </w:r>
      <w:r w:rsidR="00672E4F">
        <w:rPr>
          <w:sz w:val="22"/>
          <w:szCs w:val="22"/>
        </w:rPr>
        <w:t>kapitel 5 (</w:t>
      </w:r>
      <w:r>
        <w:rPr>
          <w:sz w:val="22"/>
          <w:szCs w:val="22"/>
        </w:rPr>
        <w:t>siderne 123 – 130</w:t>
      </w:r>
      <w:r w:rsidR="00672E4F">
        <w:rPr>
          <w:sz w:val="22"/>
          <w:szCs w:val="22"/>
        </w:rPr>
        <w:t>)</w:t>
      </w:r>
      <w:r>
        <w:rPr>
          <w:sz w:val="22"/>
          <w:szCs w:val="22"/>
        </w:rPr>
        <w:t>. Afsæt ca. 1 time</w:t>
      </w:r>
      <w:r w:rsidRPr="00B77B1D">
        <w:rPr>
          <w:sz w:val="22"/>
          <w:szCs w:val="22"/>
        </w:rPr>
        <w:t>.</w:t>
      </w:r>
    </w:p>
    <w:p w14:paraId="277BD3B1" w14:textId="77777777" w:rsidR="00EA0F73" w:rsidRDefault="00EA0F73" w:rsidP="00EA0F73">
      <w:pPr>
        <w:rPr>
          <w:b/>
          <w:i/>
          <w:color w:val="FF0000"/>
        </w:rPr>
      </w:pPr>
    </w:p>
    <w:p w14:paraId="54750797" w14:textId="77777777" w:rsidR="00EA0F73" w:rsidRDefault="00EA0F73" w:rsidP="00EA0F73">
      <w:pPr>
        <w:rPr>
          <w:b/>
          <w:color w:val="FF0000"/>
        </w:rPr>
      </w:pPr>
      <w:r w:rsidRPr="00BC3CF5">
        <w:rPr>
          <w:b/>
          <w:i/>
          <w:color w:val="FF0000"/>
        </w:rPr>
        <w:t>Vigtigt at vide</w:t>
      </w:r>
      <w:r>
        <w:rPr>
          <w:b/>
          <w:color w:val="FF0000"/>
        </w:rPr>
        <w:t xml:space="preserve">: </w:t>
      </w:r>
    </w:p>
    <w:p w14:paraId="6C5E0EB4" w14:textId="3B9E1B88" w:rsidR="00571800" w:rsidRDefault="002F008D" w:rsidP="00251BD6">
      <w:pPr>
        <w:pStyle w:val="Listeafsnit"/>
        <w:numPr>
          <w:ilvl w:val="0"/>
          <w:numId w:val="10"/>
        </w:numPr>
        <w:rPr>
          <w:sz w:val="22"/>
          <w:szCs w:val="22"/>
        </w:rPr>
      </w:pPr>
      <w:r>
        <w:rPr>
          <w:sz w:val="22"/>
          <w:szCs w:val="22"/>
        </w:rPr>
        <w:t>De naturvidenskabelige tilgange i sundhedsforskningen afspejler, at de har menneskets kemiske, fysiologiske og biologiske natur i fokus. Der er tale om kvantitative metoder.</w:t>
      </w:r>
      <w:r w:rsidR="00F50A23">
        <w:rPr>
          <w:sz w:val="22"/>
          <w:szCs w:val="22"/>
        </w:rPr>
        <w:t xml:space="preserve"> Består af:</w:t>
      </w:r>
    </w:p>
    <w:p w14:paraId="03AC641E" w14:textId="01D3F657" w:rsidR="00F50A23" w:rsidRPr="00F50A23" w:rsidRDefault="00F50A23" w:rsidP="00251BD6">
      <w:pPr>
        <w:pStyle w:val="Listeafsnit"/>
        <w:numPr>
          <w:ilvl w:val="0"/>
          <w:numId w:val="10"/>
        </w:numPr>
        <w:rPr>
          <w:sz w:val="22"/>
          <w:szCs w:val="22"/>
        </w:rPr>
      </w:pPr>
      <w:r w:rsidRPr="00F50A23">
        <w:rPr>
          <w:b/>
          <w:sz w:val="22"/>
          <w:szCs w:val="22"/>
        </w:rPr>
        <w:t xml:space="preserve">Traditionelle </w:t>
      </w:r>
      <w:r>
        <w:rPr>
          <w:b/>
          <w:sz w:val="22"/>
          <w:szCs w:val="22"/>
        </w:rPr>
        <w:t>eksperimentelle undersøgelser eller interventionsstudier.</w:t>
      </w:r>
    </w:p>
    <w:p w14:paraId="2DF26925" w14:textId="1B4365FD" w:rsidR="00650C03" w:rsidRPr="00650C03" w:rsidRDefault="002F008D" w:rsidP="00251BD6">
      <w:pPr>
        <w:pStyle w:val="Listeafsnit"/>
        <w:numPr>
          <w:ilvl w:val="0"/>
          <w:numId w:val="10"/>
        </w:numPr>
        <w:rPr>
          <w:sz w:val="22"/>
          <w:szCs w:val="22"/>
        </w:rPr>
      </w:pPr>
      <w:r>
        <w:rPr>
          <w:b/>
          <w:sz w:val="22"/>
          <w:szCs w:val="22"/>
        </w:rPr>
        <w:t>Den randomiserede kliniske undersøgelse</w:t>
      </w:r>
      <w:r w:rsidR="00650C03">
        <w:rPr>
          <w:b/>
          <w:sz w:val="22"/>
          <w:szCs w:val="22"/>
        </w:rPr>
        <w:t>:</w:t>
      </w:r>
    </w:p>
    <w:p w14:paraId="4D350CAD" w14:textId="5E8D0CFB" w:rsidR="002F008D" w:rsidRDefault="00650C03" w:rsidP="00251BD6">
      <w:pPr>
        <w:pStyle w:val="Listeafsnit"/>
        <w:numPr>
          <w:ilvl w:val="1"/>
          <w:numId w:val="10"/>
        </w:numPr>
        <w:rPr>
          <w:sz w:val="22"/>
          <w:szCs w:val="22"/>
        </w:rPr>
      </w:pPr>
      <w:r>
        <w:rPr>
          <w:sz w:val="22"/>
          <w:szCs w:val="22"/>
        </w:rPr>
        <w:t>E</w:t>
      </w:r>
      <w:r w:rsidR="002F008D">
        <w:rPr>
          <w:sz w:val="22"/>
          <w:szCs w:val="22"/>
        </w:rPr>
        <w:t xml:space="preserve">r </w:t>
      </w:r>
      <w:r>
        <w:rPr>
          <w:sz w:val="22"/>
          <w:szCs w:val="22"/>
        </w:rPr>
        <w:t>en betegnelse</w:t>
      </w:r>
      <w:r w:rsidR="002F008D">
        <w:rPr>
          <w:sz w:val="22"/>
          <w:szCs w:val="22"/>
        </w:rPr>
        <w:t xml:space="preserve"> for sundhedsfaglige eksperimenter, som bruges til at indsamle kvantitative data, der kan danne grundlag for afprøvning af hypoteser.</w:t>
      </w:r>
    </w:p>
    <w:p w14:paraId="0704B86A" w14:textId="3AA63160" w:rsidR="002F008D" w:rsidRDefault="002F008D" w:rsidP="00251BD6">
      <w:pPr>
        <w:pStyle w:val="Listeafsnit"/>
        <w:numPr>
          <w:ilvl w:val="1"/>
          <w:numId w:val="10"/>
        </w:numPr>
        <w:rPr>
          <w:sz w:val="22"/>
          <w:szCs w:val="22"/>
        </w:rPr>
      </w:pPr>
      <w:r>
        <w:rPr>
          <w:sz w:val="22"/>
          <w:szCs w:val="22"/>
        </w:rPr>
        <w:t>Sammenligner to sammenlignelige grupper af personer: forsøgsgruppen og kontrolgruppen.</w:t>
      </w:r>
    </w:p>
    <w:p w14:paraId="78593890" w14:textId="74B05E49" w:rsidR="002F008D" w:rsidRDefault="00EF4FD6" w:rsidP="00251BD6">
      <w:pPr>
        <w:pStyle w:val="Listeafsnit"/>
        <w:numPr>
          <w:ilvl w:val="1"/>
          <w:numId w:val="10"/>
        </w:numPr>
        <w:rPr>
          <w:sz w:val="22"/>
          <w:szCs w:val="22"/>
        </w:rPr>
      </w:pPr>
      <w:r>
        <w:rPr>
          <w:sz w:val="22"/>
          <w:szCs w:val="22"/>
        </w:rPr>
        <w:t xml:space="preserve">Undersøgelsen er </w:t>
      </w:r>
      <w:r>
        <w:rPr>
          <w:b/>
          <w:sz w:val="22"/>
          <w:szCs w:val="22"/>
        </w:rPr>
        <w:t>randomiseret</w:t>
      </w:r>
      <w:r>
        <w:rPr>
          <w:sz w:val="22"/>
          <w:szCs w:val="22"/>
        </w:rPr>
        <w:t>: gruppe</w:t>
      </w:r>
      <w:r w:rsidR="00DE5E5F">
        <w:rPr>
          <w:sz w:val="22"/>
          <w:szCs w:val="22"/>
        </w:rPr>
        <w:t xml:space="preserve">rnes sammensætning er tilfældig, de kan f.eks. være dannet ved lodtrækning. </w:t>
      </w:r>
      <w:proofErr w:type="spellStart"/>
      <w:r w:rsidR="00DE5E5F">
        <w:rPr>
          <w:sz w:val="22"/>
          <w:szCs w:val="22"/>
        </w:rPr>
        <w:t>Randomiseringen</w:t>
      </w:r>
      <w:proofErr w:type="spellEnd"/>
      <w:r w:rsidR="00DE5E5F">
        <w:rPr>
          <w:sz w:val="22"/>
          <w:szCs w:val="22"/>
        </w:rPr>
        <w:t xml:space="preserve"> sker især for at forebygge </w:t>
      </w:r>
      <w:proofErr w:type="spellStart"/>
      <w:r w:rsidR="00DE5E5F">
        <w:rPr>
          <w:sz w:val="22"/>
          <w:szCs w:val="22"/>
        </w:rPr>
        <w:t>konfoundere</w:t>
      </w:r>
      <w:proofErr w:type="spellEnd"/>
      <w:r w:rsidR="00DE5E5F">
        <w:rPr>
          <w:sz w:val="22"/>
          <w:szCs w:val="22"/>
        </w:rPr>
        <w:t>.</w:t>
      </w:r>
    </w:p>
    <w:p w14:paraId="1DB0C302" w14:textId="60F3E132" w:rsidR="00EF4FD6" w:rsidRDefault="00EF4FD6" w:rsidP="00251BD6">
      <w:pPr>
        <w:pStyle w:val="Listeafsnit"/>
        <w:numPr>
          <w:ilvl w:val="1"/>
          <w:numId w:val="10"/>
        </w:numPr>
        <w:rPr>
          <w:sz w:val="22"/>
          <w:szCs w:val="22"/>
        </w:rPr>
      </w:pPr>
      <w:r>
        <w:rPr>
          <w:sz w:val="22"/>
          <w:szCs w:val="22"/>
        </w:rPr>
        <w:t>Ingen af deltagerne fra forsøgsgruppen og kontrolgruppen ved, hvilken gruppe de tilhører (</w:t>
      </w:r>
      <w:r w:rsidRPr="00EF4FD6">
        <w:rPr>
          <w:b/>
          <w:sz w:val="22"/>
          <w:szCs w:val="22"/>
        </w:rPr>
        <w:t>blindtest/blindet design</w:t>
      </w:r>
      <w:r>
        <w:rPr>
          <w:sz w:val="22"/>
          <w:szCs w:val="22"/>
        </w:rPr>
        <w:t xml:space="preserve">) for at undgå </w:t>
      </w:r>
      <w:r w:rsidRPr="00137D8E">
        <w:rPr>
          <w:sz w:val="22"/>
          <w:szCs w:val="22"/>
        </w:rPr>
        <w:t>confoundere</w:t>
      </w:r>
      <w:r>
        <w:rPr>
          <w:b/>
          <w:sz w:val="22"/>
          <w:szCs w:val="22"/>
        </w:rPr>
        <w:t xml:space="preserve"> </w:t>
      </w:r>
      <w:r>
        <w:rPr>
          <w:sz w:val="22"/>
          <w:szCs w:val="22"/>
        </w:rPr>
        <w:t xml:space="preserve">i forbindelse med </w:t>
      </w:r>
      <w:r w:rsidRPr="00EF4FD6">
        <w:rPr>
          <w:b/>
          <w:sz w:val="22"/>
          <w:szCs w:val="22"/>
        </w:rPr>
        <w:t>placeboeffekten</w:t>
      </w:r>
      <w:r>
        <w:rPr>
          <w:sz w:val="22"/>
          <w:szCs w:val="22"/>
        </w:rPr>
        <w:t xml:space="preserve">. </w:t>
      </w:r>
    </w:p>
    <w:p w14:paraId="221AAF68" w14:textId="0FADF014" w:rsidR="00EF4FD6" w:rsidRDefault="00EF4FD6" w:rsidP="00251BD6">
      <w:pPr>
        <w:pStyle w:val="Listeafsnit"/>
        <w:numPr>
          <w:ilvl w:val="1"/>
          <w:numId w:val="10"/>
        </w:numPr>
        <w:rPr>
          <w:sz w:val="22"/>
          <w:szCs w:val="22"/>
        </w:rPr>
      </w:pPr>
      <w:r>
        <w:rPr>
          <w:sz w:val="22"/>
          <w:szCs w:val="22"/>
        </w:rPr>
        <w:t>Forskere og personale er heller ikke klar over, hvilke personer, der tilhører behandlingsgruppen, og hvilke der tilhører kontrolgruppen (</w:t>
      </w:r>
      <w:r w:rsidRPr="00EF4FD6">
        <w:rPr>
          <w:b/>
          <w:sz w:val="22"/>
          <w:szCs w:val="22"/>
        </w:rPr>
        <w:t>dobbeltblind</w:t>
      </w:r>
      <w:r>
        <w:rPr>
          <w:b/>
          <w:sz w:val="22"/>
          <w:szCs w:val="22"/>
        </w:rPr>
        <w:t>et undersøgelse</w:t>
      </w:r>
      <w:r>
        <w:rPr>
          <w:sz w:val="22"/>
          <w:szCs w:val="22"/>
        </w:rPr>
        <w:t xml:space="preserve">) for at undgå </w:t>
      </w:r>
      <w:r w:rsidRPr="00137D8E">
        <w:rPr>
          <w:sz w:val="22"/>
          <w:szCs w:val="22"/>
        </w:rPr>
        <w:t>confoundere</w:t>
      </w:r>
      <w:r>
        <w:rPr>
          <w:sz w:val="22"/>
          <w:szCs w:val="22"/>
        </w:rPr>
        <w:t xml:space="preserve"> i form af </w:t>
      </w:r>
      <w:r w:rsidR="00137D8E">
        <w:rPr>
          <w:b/>
          <w:sz w:val="22"/>
          <w:szCs w:val="22"/>
        </w:rPr>
        <w:t>forventningsb</w:t>
      </w:r>
      <w:r w:rsidRPr="00EF4FD6">
        <w:rPr>
          <w:b/>
          <w:sz w:val="22"/>
          <w:szCs w:val="22"/>
        </w:rPr>
        <w:t>ias</w:t>
      </w:r>
      <w:r>
        <w:rPr>
          <w:sz w:val="22"/>
          <w:szCs w:val="22"/>
        </w:rPr>
        <w:t>.</w:t>
      </w:r>
    </w:p>
    <w:p w14:paraId="103C41B2" w14:textId="7199E4EB" w:rsidR="00EF4FD6" w:rsidRDefault="00137D8E" w:rsidP="00251BD6">
      <w:pPr>
        <w:pStyle w:val="Listeafsnit"/>
        <w:numPr>
          <w:ilvl w:val="1"/>
          <w:numId w:val="10"/>
        </w:numPr>
        <w:rPr>
          <w:sz w:val="22"/>
          <w:szCs w:val="22"/>
        </w:rPr>
      </w:pPr>
      <w:r>
        <w:rPr>
          <w:sz w:val="22"/>
          <w:szCs w:val="22"/>
        </w:rPr>
        <w:t xml:space="preserve">Hvis det personale, der skal analysere resultaterne heller ikke kender identiteterne, så taler man om </w:t>
      </w:r>
      <w:r w:rsidRPr="00137D8E">
        <w:rPr>
          <w:b/>
          <w:sz w:val="22"/>
          <w:szCs w:val="22"/>
        </w:rPr>
        <w:t>trippelblindet undersøgelse</w:t>
      </w:r>
      <w:r>
        <w:rPr>
          <w:sz w:val="22"/>
          <w:szCs w:val="22"/>
        </w:rPr>
        <w:t xml:space="preserve"> for at undgå confoundere i form af </w:t>
      </w:r>
      <w:r w:rsidRPr="00137D8E">
        <w:rPr>
          <w:b/>
          <w:sz w:val="22"/>
          <w:szCs w:val="22"/>
        </w:rPr>
        <w:t>bekræftelsesbias</w:t>
      </w:r>
      <w:r>
        <w:rPr>
          <w:sz w:val="22"/>
          <w:szCs w:val="22"/>
        </w:rPr>
        <w:t>.</w:t>
      </w:r>
    </w:p>
    <w:p w14:paraId="1EDFF926" w14:textId="6437F377" w:rsidR="00137D8E" w:rsidRDefault="00650C03" w:rsidP="00251BD6">
      <w:pPr>
        <w:pStyle w:val="Listeafsnit"/>
        <w:numPr>
          <w:ilvl w:val="0"/>
          <w:numId w:val="10"/>
        </w:numPr>
        <w:rPr>
          <w:sz w:val="22"/>
          <w:szCs w:val="22"/>
        </w:rPr>
      </w:pPr>
      <w:r>
        <w:rPr>
          <w:b/>
          <w:sz w:val="22"/>
          <w:szCs w:val="22"/>
        </w:rPr>
        <w:t xml:space="preserve">Epidemiologiske undersøgelser: </w:t>
      </w:r>
    </w:p>
    <w:p w14:paraId="518406DA" w14:textId="1532C876" w:rsidR="00650C03" w:rsidRDefault="000D68F1" w:rsidP="00251BD6">
      <w:pPr>
        <w:pStyle w:val="Listeafsnit"/>
        <w:numPr>
          <w:ilvl w:val="1"/>
          <w:numId w:val="10"/>
        </w:numPr>
        <w:rPr>
          <w:sz w:val="22"/>
          <w:szCs w:val="22"/>
        </w:rPr>
      </w:pPr>
      <w:r>
        <w:rPr>
          <w:sz w:val="22"/>
          <w:szCs w:val="22"/>
        </w:rPr>
        <w:t>Ser på forekomsten (</w:t>
      </w:r>
      <w:r w:rsidRPr="000D68F1">
        <w:rPr>
          <w:b/>
          <w:sz w:val="22"/>
          <w:szCs w:val="22"/>
        </w:rPr>
        <w:t>prævalensen</w:t>
      </w:r>
      <w:r>
        <w:rPr>
          <w:sz w:val="22"/>
          <w:szCs w:val="22"/>
        </w:rPr>
        <w:t>) og opståen (</w:t>
      </w:r>
      <w:r w:rsidRPr="000D68F1">
        <w:rPr>
          <w:b/>
          <w:sz w:val="22"/>
          <w:szCs w:val="22"/>
        </w:rPr>
        <w:t>incidensen</w:t>
      </w:r>
      <w:r>
        <w:rPr>
          <w:sz w:val="22"/>
          <w:szCs w:val="22"/>
        </w:rPr>
        <w:t>) af sygdomme i befolkningsgrupper.</w:t>
      </w:r>
    </w:p>
    <w:p w14:paraId="584115F5" w14:textId="66A53605" w:rsidR="000D68F1" w:rsidRDefault="000D68F1" w:rsidP="00251BD6">
      <w:pPr>
        <w:pStyle w:val="Listeafsnit"/>
        <w:numPr>
          <w:ilvl w:val="1"/>
          <w:numId w:val="10"/>
        </w:numPr>
        <w:rPr>
          <w:sz w:val="22"/>
          <w:szCs w:val="22"/>
        </w:rPr>
      </w:pPr>
      <w:r>
        <w:rPr>
          <w:b/>
          <w:sz w:val="22"/>
          <w:szCs w:val="22"/>
        </w:rPr>
        <w:t>Kohorteundersøgelser</w:t>
      </w:r>
      <w:r>
        <w:rPr>
          <w:sz w:val="22"/>
          <w:szCs w:val="22"/>
        </w:rPr>
        <w:t xml:space="preserve"> er typisk befolkningsundersøgelser, hvor man interesserer sig for både raske og syge personer inden for et bestemt geografisk område. Her følges en gruppe personer, der opfylder bestemte kriterier, over tid</w:t>
      </w:r>
      <w:r w:rsidR="000B6C71">
        <w:rPr>
          <w:sz w:val="22"/>
          <w:szCs w:val="22"/>
        </w:rPr>
        <w:t xml:space="preserve"> (</w:t>
      </w:r>
      <w:r w:rsidR="000B6C71" w:rsidRPr="000B6C71">
        <w:rPr>
          <w:b/>
          <w:sz w:val="22"/>
          <w:szCs w:val="22"/>
        </w:rPr>
        <w:t>longitudinelt undersøgelsesdesign</w:t>
      </w:r>
      <w:r w:rsidR="000B6C71">
        <w:rPr>
          <w:sz w:val="22"/>
          <w:szCs w:val="22"/>
        </w:rPr>
        <w:t>)</w:t>
      </w:r>
      <w:r>
        <w:rPr>
          <w:sz w:val="22"/>
          <w:szCs w:val="22"/>
        </w:rPr>
        <w:t>.</w:t>
      </w:r>
    </w:p>
    <w:p w14:paraId="5494880D" w14:textId="424FCDB0" w:rsidR="00787F56" w:rsidRDefault="00787F56" w:rsidP="00251BD6">
      <w:pPr>
        <w:pStyle w:val="Listeafsnit"/>
        <w:numPr>
          <w:ilvl w:val="2"/>
          <w:numId w:val="10"/>
        </w:numPr>
        <w:rPr>
          <w:sz w:val="22"/>
          <w:szCs w:val="22"/>
        </w:rPr>
      </w:pPr>
      <w:r w:rsidRPr="00787F56">
        <w:rPr>
          <w:sz w:val="22"/>
          <w:szCs w:val="22"/>
        </w:rPr>
        <w:t>Fordele: Kohorteundersøgelser</w:t>
      </w:r>
      <w:r>
        <w:rPr>
          <w:b/>
          <w:sz w:val="22"/>
          <w:szCs w:val="22"/>
        </w:rPr>
        <w:t xml:space="preserve"> </w:t>
      </w:r>
      <w:r>
        <w:rPr>
          <w:sz w:val="22"/>
          <w:szCs w:val="22"/>
        </w:rPr>
        <w:t>giver gode muligheder for at planlægge i detaljer og opnå de ønskede data om hyppigheder og derved give viden om mulige årsags-virknings-forhold samt at formulere prognoser for sygdomsudvikling. Det giver mulighed for at generere hy</w:t>
      </w:r>
      <w:r w:rsidR="00650691">
        <w:rPr>
          <w:sz w:val="22"/>
          <w:szCs w:val="22"/>
        </w:rPr>
        <w:t>p</w:t>
      </w:r>
      <w:r>
        <w:rPr>
          <w:sz w:val="22"/>
          <w:szCs w:val="22"/>
        </w:rPr>
        <w:t xml:space="preserve">oteser, der kan efterprøves i en randomiseret klinisk undersøgelse. </w:t>
      </w:r>
    </w:p>
    <w:p w14:paraId="1B1F46D6" w14:textId="1AE45E7A" w:rsidR="00787F56" w:rsidRDefault="00787F56" w:rsidP="00251BD6">
      <w:pPr>
        <w:pStyle w:val="Listeafsnit"/>
        <w:numPr>
          <w:ilvl w:val="2"/>
          <w:numId w:val="10"/>
        </w:numPr>
        <w:rPr>
          <w:sz w:val="22"/>
          <w:szCs w:val="22"/>
        </w:rPr>
      </w:pPr>
      <w:r>
        <w:rPr>
          <w:sz w:val="22"/>
          <w:szCs w:val="22"/>
        </w:rPr>
        <w:t>Ulemper: manglende kontrol med bias og confounding. Omfattende (forsøgsdeltagere, forskere, økonomisk</w:t>
      </w:r>
      <w:r w:rsidR="00191FE8">
        <w:rPr>
          <w:sz w:val="22"/>
          <w:szCs w:val="22"/>
        </w:rPr>
        <w:t>, tid</w:t>
      </w:r>
      <w:r>
        <w:rPr>
          <w:sz w:val="22"/>
          <w:szCs w:val="22"/>
        </w:rPr>
        <w:t>).</w:t>
      </w:r>
    </w:p>
    <w:p w14:paraId="19ED36AB" w14:textId="2E7D5A8B" w:rsidR="00787F56" w:rsidRDefault="00787F56" w:rsidP="00251BD6">
      <w:pPr>
        <w:pStyle w:val="Listeafsnit"/>
        <w:numPr>
          <w:ilvl w:val="1"/>
          <w:numId w:val="10"/>
        </w:numPr>
        <w:rPr>
          <w:sz w:val="22"/>
          <w:szCs w:val="22"/>
        </w:rPr>
      </w:pPr>
      <w:r>
        <w:rPr>
          <w:b/>
          <w:sz w:val="22"/>
          <w:szCs w:val="22"/>
        </w:rPr>
        <w:t xml:space="preserve">Case-kontrol-undersøgelser </w:t>
      </w:r>
      <w:r>
        <w:rPr>
          <w:sz w:val="22"/>
          <w:szCs w:val="22"/>
        </w:rPr>
        <w:t>undersøger bagudrettet.</w:t>
      </w:r>
    </w:p>
    <w:p w14:paraId="16B16506" w14:textId="6FC2ECE4" w:rsidR="00787F56" w:rsidRDefault="00787F56" w:rsidP="00251BD6">
      <w:pPr>
        <w:pStyle w:val="Listeafsnit"/>
        <w:numPr>
          <w:ilvl w:val="2"/>
          <w:numId w:val="10"/>
        </w:numPr>
        <w:rPr>
          <w:sz w:val="22"/>
          <w:szCs w:val="22"/>
        </w:rPr>
      </w:pPr>
      <w:r w:rsidRPr="00787F56">
        <w:rPr>
          <w:sz w:val="22"/>
          <w:szCs w:val="22"/>
        </w:rPr>
        <w:t xml:space="preserve">Fordele: </w:t>
      </w:r>
      <w:r>
        <w:rPr>
          <w:sz w:val="22"/>
          <w:szCs w:val="22"/>
        </w:rPr>
        <w:t xml:space="preserve">Nemmere, hurtigere og billigere at gennemføre. </w:t>
      </w:r>
    </w:p>
    <w:p w14:paraId="2406D640" w14:textId="02138173" w:rsidR="00787F56" w:rsidRDefault="00787F56" w:rsidP="00251BD6">
      <w:pPr>
        <w:pStyle w:val="Listeafsnit"/>
        <w:numPr>
          <w:ilvl w:val="2"/>
          <w:numId w:val="10"/>
        </w:numPr>
        <w:rPr>
          <w:sz w:val="22"/>
          <w:szCs w:val="22"/>
        </w:rPr>
      </w:pPr>
      <w:r>
        <w:rPr>
          <w:sz w:val="22"/>
          <w:szCs w:val="22"/>
        </w:rPr>
        <w:t>Ulemper: vanskelige at blinde (bekræftelsesbias), svært at skaffe pålidelige informationer, der potentielt ligger langt tilbage i tiden</w:t>
      </w:r>
      <w:r w:rsidR="000B6C71">
        <w:rPr>
          <w:sz w:val="22"/>
          <w:szCs w:val="22"/>
        </w:rPr>
        <w:t xml:space="preserve"> (hukommelsesbias), svært at definere case- og kontrolgrupperne (selektionsbias)</w:t>
      </w:r>
      <w:r>
        <w:rPr>
          <w:sz w:val="22"/>
          <w:szCs w:val="22"/>
        </w:rPr>
        <w:t>. Disse ulemper imødekommes langt hen af vejen ved at gennemføre undersøgelsen som en registerundersøgelse.</w:t>
      </w:r>
    </w:p>
    <w:p w14:paraId="4159C8CE" w14:textId="11F8651A" w:rsidR="000B6C71" w:rsidRDefault="009551EE" w:rsidP="00251BD6">
      <w:pPr>
        <w:pStyle w:val="Listeafsnit"/>
        <w:numPr>
          <w:ilvl w:val="1"/>
          <w:numId w:val="10"/>
        </w:numPr>
        <w:rPr>
          <w:sz w:val="22"/>
          <w:szCs w:val="22"/>
        </w:rPr>
      </w:pPr>
      <w:r>
        <w:rPr>
          <w:b/>
          <w:sz w:val="22"/>
          <w:szCs w:val="22"/>
        </w:rPr>
        <w:t>T</w:t>
      </w:r>
      <w:r w:rsidR="000B6C71">
        <w:rPr>
          <w:b/>
          <w:sz w:val="22"/>
          <w:szCs w:val="22"/>
        </w:rPr>
        <w:t>værsnitsundersøgelse</w:t>
      </w:r>
      <w:r>
        <w:rPr>
          <w:b/>
          <w:sz w:val="22"/>
          <w:szCs w:val="22"/>
        </w:rPr>
        <w:t>r</w:t>
      </w:r>
      <w:r w:rsidR="000B6C71">
        <w:rPr>
          <w:b/>
          <w:sz w:val="22"/>
          <w:szCs w:val="22"/>
        </w:rPr>
        <w:t xml:space="preserve"> </w:t>
      </w:r>
      <w:r w:rsidR="000B6C71">
        <w:rPr>
          <w:sz w:val="22"/>
          <w:szCs w:val="22"/>
        </w:rPr>
        <w:t>tager kun hensyn til de aktuelle forekomster (prævalensen) af</w:t>
      </w:r>
      <w:r>
        <w:rPr>
          <w:sz w:val="22"/>
          <w:szCs w:val="22"/>
        </w:rPr>
        <w:t>,</w:t>
      </w:r>
      <w:r w:rsidR="000B6C71">
        <w:rPr>
          <w:sz w:val="22"/>
          <w:szCs w:val="22"/>
        </w:rPr>
        <w:t xml:space="preserve"> hvad man nu ønsker at undersøge.</w:t>
      </w:r>
    </w:p>
    <w:p w14:paraId="34B670AC" w14:textId="55ACED3C" w:rsidR="000B6C71" w:rsidRDefault="000B6C71" w:rsidP="00251BD6">
      <w:pPr>
        <w:pStyle w:val="Listeafsnit"/>
        <w:numPr>
          <w:ilvl w:val="2"/>
          <w:numId w:val="10"/>
        </w:numPr>
        <w:rPr>
          <w:sz w:val="22"/>
          <w:szCs w:val="22"/>
        </w:rPr>
      </w:pPr>
      <w:r>
        <w:rPr>
          <w:sz w:val="22"/>
          <w:szCs w:val="22"/>
        </w:rPr>
        <w:t>Fordele: praktisk og økonomisk fordelagtig.</w:t>
      </w:r>
    </w:p>
    <w:p w14:paraId="5587CC14" w14:textId="76D97F8D" w:rsidR="000B6C71" w:rsidRDefault="000B6C71" w:rsidP="00251BD6">
      <w:pPr>
        <w:pStyle w:val="Listeafsnit"/>
        <w:numPr>
          <w:ilvl w:val="2"/>
          <w:numId w:val="10"/>
        </w:numPr>
        <w:rPr>
          <w:sz w:val="22"/>
          <w:szCs w:val="22"/>
        </w:rPr>
      </w:pPr>
      <w:r>
        <w:rPr>
          <w:sz w:val="22"/>
          <w:szCs w:val="22"/>
        </w:rPr>
        <w:t>Ulemper: beskriver kun en korrelation, men kan ikke i sig selv sige noget om, hvad der er årsag og virkning.</w:t>
      </w:r>
    </w:p>
    <w:p w14:paraId="00CCB6B5" w14:textId="77777777" w:rsidR="00531FD6" w:rsidRDefault="00531FD6" w:rsidP="00E160A3">
      <w:pPr>
        <w:pStyle w:val="Overskrift3"/>
      </w:pPr>
    </w:p>
    <w:p w14:paraId="147D5AD7" w14:textId="77777777" w:rsidR="00257C85" w:rsidRDefault="00257C85">
      <w:pPr>
        <w:rPr>
          <w:rFonts w:asciiTheme="majorHAnsi" w:eastAsiaTheme="majorEastAsia" w:hAnsiTheme="majorHAnsi" w:cstheme="majorBidi"/>
          <w:b/>
          <w:bCs/>
          <w:color w:val="345A8A" w:themeColor="accent1" w:themeShade="B5"/>
          <w:sz w:val="32"/>
          <w:szCs w:val="32"/>
        </w:rPr>
      </w:pPr>
      <w:r>
        <w:br w:type="page"/>
      </w:r>
    </w:p>
    <w:p w14:paraId="4889FF9E" w14:textId="4A0748B6" w:rsidR="00531FD6" w:rsidRPr="00160C51" w:rsidRDefault="00866116" w:rsidP="00257C85">
      <w:pPr>
        <w:pStyle w:val="Overskrift3"/>
        <w:rPr>
          <w:lang w:val="en-US"/>
        </w:rPr>
      </w:pPr>
      <w:bookmarkStart w:id="24" w:name="_Toc12881262"/>
      <w:r w:rsidRPr="00160C51">
        <w:rPr>
          <w:lang w:val="en-US"/>
        </w:rPr>
        <w:lastRenderedPageBreak/>
        <w:t>Vodcasts</w:t>
      </w:r>
      <w:r>
        <w:rPr>
          <w:rStyle w:val="Fodnotehenvisning"/>
        </w:rPr>
        <w:footnoteReference w:id="1"/>
      </w:r>
      <w:bookmarkEnd w:id="24"/>
    </w:p>
    <w:p w14:paraId="0A110667" w14:textId="02585329" w:rsidR="00E160A3" w:rsidRPr="00160C51" w:rsidRDefault="008B7843" w:rsidP="00E160A3">
      <w:pPr>
        <w:pStyle w:val="Overskrift3"/>
        <w:rPr>
          <w:lang w:val="en-US"/>
        </w:rPr>
      </w:pPr>
      <w:bookmarkStart w:id="25" w:name="_Toc12881263"/>
      <w:r w:rsidRPr="00160C51">
        <w:rPr>
          <w:lang w:val="en-US"/>
        </w:rPr>
        <w:t>V</w:t>
      </w:r>
      <w:r w:rsidR="00650691" w:rsidRPr="00160C51">
        <w:rPr>
          <w:lang w:val="en-US"/>
        </w:rPr>
        <w:t xml:space="preserve">odcast </w:t>
      </w:r>
      <w:proofErr w:type="gramStart"/>
      <w:r w:rsidR="00650691" w:rsidRPr="00160C51">
        <w:rPr>
          <w:lang w:val="en-US"/>
        </w:rPr>
        <w:t xml:space="preserve">om </w:t>
      </w:r>
      <w:r w:rsidR="00356261" w:rsidRPr="00160C51">
        <w:rPr>
          <w:lang w:val="en-US"/>
        </w:rPr>
        <w:t>”</w:t>
      </w:r>
      <w:r w:rsidR="008C2B27" w:rsidRPr="00160C51">
        <w:rPr>
          <w:lang w:val="en-US"/>
        </w:rPr>
        <w:t>A</w:t>
      </w:r>
      <w:r w:rsidR="00356261" w:rsidRPr="00160C51">
        <w:rPr>
          <w:lang w:val="en-US"/>
        </w:rPr>
        <w:t>pproaches</w:t>
      </w:r>
      <w:proofErr w:type="gramEnd"/>
      <w:r w:rsidR="00356261" w:rsidRPr="00160C51">
        <w:rPr>
          <w:lang w:val="en-US"/>
        </w:rPr>
        <w:t xml:space="preserve"> and designs”</w:t>
      </w:r>
      <w:bookmarkEnd w:id="25"/>
    </w:p>
    <w:p w14:paraId="26A83CA7" w14:textId="59A40ABD" w:rsidR="00650691" w:rsidRPr="00E160A3" w:rsidRDefault="00650691">
      <w:pPr>
        <w:rPr>
          <w:sz w:val="22"/>
          <w:szCs w:val="22"/>
        </w:rPr>
      </w:pPr>
      <w:r w:rsidRPr="00E160A3">
        <w:rPr>
          <w:sz w:val="22"/>
          <w:szCs w:val="22"/>
        </w:rPr>
        <w:t>Anastasia Samara (15 minutter):</w:t>
      </w:r>
    </w:p>
    <w:p w14:paraId="7DD9DACA" w14:textId="43AF8A79" w:rsidR="00650691" w:rsidRPr="00356261" w:rsidRDefault="00E833C6">
      <w:pPr>
        <w:rPr>
          <w:sz w:val="20"/>
          <w:szCs w:val="20"/>
        </w:rPr>
      </w:pPr>
      <w:hyperlink r:id="rId15" w:history="1">
        <w:r w:rsidR="00650691" w:rsidRPr="00356261">
          <w:rPr>
            <w:rStyle w:val="Hyperlink"/>
            <w:sz w:val="20"/>
            <w:szCs w:val="20"/>
          </w:rPr>
          <w:t>https://www.youtube.com/watch?v=iHwSZeRzfrw&amp;list=PLq_2b2y9L7VlycA3atucM9dar2yluh8Pd&amp;index=20</w:t>
        </w:r>
      </w:hyperlink>
    </w:p>
    <w:p w14:paraId="12C7AC8D" w14:textId="33CC71E8" w:rsidR="00E160A3" w:rsidRPr="00160C51" w:rsidRDefault="008B7843" w:rsidP="00E160A3">
      <w:pPr>
        <w:pStyle w:val="Overskrift3"/>
        <w:rPr>
          <w:lang w:val="en-US"/>
        </w:rPr>
      </w:pPr>
      <w:bookmarkStart w:id="26" w:name="_Toc12881264"/>
      <w:r w:rsidRPr="00160C51">
        <w:rPr>
          <w:lang w:val="en-US"/>
        </w:rPr>
        <w:t>V</w:t>
      </w:r>
      <w:r w:rsidR="00191FE8" w:rsidRPr="00160C51">
        <w:rPr>
          <w:lang w:val="en-US"/>
        </w:rPr>
        <w:t xml:space="preserve">odcast </w:t>
      </w:r>
      <w:proofErr w:type="gramStart"/>
      <w:r w:rsidR="00191FE8" w:rsidRPr="00160C51">
        <w:rPr>
          <w:lang w:val="en-US"/>
        </w:rPr>
        <w:t xml:space="preserve">om </w:t>
      </w:r>
      <w:r w:rsidR="00356261" w:rsidRPr="00160C51">
        <w:rPr>
          <w:lang w:val="en-US"/>
        </w:rPr>
        <w:t>”</w:t>
      </w:r>
      <w:r w:rsidR="008C2B27" w:rsidRPr="00160C51">
        <w:rPr>
          <w:lang w:val="en-US"/>
        </w:rPr>
        <w:t>Frequency</w:t>
      </w:r>
      <w:proofErr w:type="gramEnd"/>
      <w:r w:rsidR="008C2B27" w:rsidRPr="00160C51">
        <w:rPr>
          <w:lang w:val="en-US"/>
        </w:rPr>
        <w:t xml:space="preserve"> and associations</w:t>
      </w:r>
      <w:r w:rsidR="00356261" w:rsidRPr="00160C51">
        <w:rPr>
          <w:lang w:val="en-US"/>
        </w:rPr>
        <w:t>”</w:t>
      </w:r>
      <w:bookmarkEnd w:id="26"/>
    </w:p>
    <w:p w14:paraId="3B606F6C" w14:textId="49A11C2F" w:rsidR="007C63C4" w:rsidRDefault="008C2B27" w:rsidP="00191FE8">
      <w:pPr>
        <w:rPr>
          <w:b/>
          <w:i/>
          <w:color w:val="0000FF"/>
          <w:sz w:val="20"/>
          <w:szCs w:val="20"/>
        </w:rPr>
      </w:pPr>
      <w:r w:rsidRPr="00E160A3">
        <w:rPr>
          <w:sz w:val="22"/>
          <w:szCs w:val="22"/>
        </w:rPr>
        <w:t>Gabriele Berg-Beckhoff</w:t>
      </w:r>
      <w:r w:rsidR="00191FE8" w:rsidRPr="00E160A3">
        <w:rPr>
          <w:sz w:val="22"/>
          <w:szCs w:val="22"/>
        </w:rPr>
        <w:t xml:space="preserve"> (1</w:t>
      </w:r>
      <w:r w:rsidRPr="00E160A3">
        <w:rPr>
          <w:sz w:val="22"/>
          <w:szCs w:val="22"/>
        </w:rPr>
        <w:t>7</w:t>
      </w:r>
      <w:r w:rsidR="00191FE8" w:rsidRPr="00E160A3">
        <w:rPr>
          <w:sz w:val="22"/>
          <w:szCs w:val="22"/>
        </w:rPr>
        <w:t xml:space="preserve"> minutter):</w:t>
      </w:r>
      <w:r w:rsidRPr="00356261">
        <w:rPr>
          <w:b/>
          <w:i/>
          <w:color w:val="0000FF"/>
          <w:sz w:val="20"/>
          <w:szCs w:val="20"/>
        </w:rPr>
        <w:t xml:space="preserve"> </w:t>
      </w:r>
    </w:p>
    <w:p w14:paraId="0A80AEDE" w14:textId="4C419C18" w:rsidR="007C63C4" w:rsidRDefault="00E833C6" w:rsidP="00191FE8">
      <w:pPr>
        <w:rPr>
          <w:color w:val="0000FF"/>
          <w:sz w:val="20"/>
          <w:szCs w:val="20"/>
          <w:u w:val="single"/>
        </w:rPr>
      </w:pPr>
      <w:hyperlink r:id="rId16" w:history="1">
        <w:r w:rsidR="007C63C4" w:rsidRPr="00BC4165">
          <w:rPr>
            <w:rStyle w:val="Hyperlink"/>
            <w:sz w:val="20"/>
            <w:szCs w:val="20"/>
          </w:rPr>
          <w:t>https://www.youtube.com/watch?v=4x7veRAD304&amp;list=PLq_2b2y9L7VlycA3atucM9dar2yluh8Pd&amp;index=6</w:t>
        </w:r>
      </w:hyperlink>
    </w:p>
    <w:p w14:paraId="65308A4A" w14:textId="77777777" w:rsidR="007C63C4" w:rsidRDefault="007C63C4">
      <w:pPr>
        <w:rPr>
          <w:color w:val="0000FF"/>
          <w:sz w:val="20"/>
          <w:szCs w:val="20"/>
          <w:u w:val="single"/>
        </w:rPr>
      </w:pPr>
    </w:p>
    <w:p w14:paraId="63007FC1" w14:textId="78CA32F2" w:rsidR="00E160A3" w:rsidRPr="00160C51" w:rsidRDefault="008B7843" w:rsidP="00E160A3">
      <w:pPr>
        <w:pStyle w:val="Overskrift3"/>
        <w:rPr>
          <w:lang w:val="en-US"/>
        </w:rPr>
      </w:pPr>
      <w:bookmarkStart w:id="27" w:name="_Toc12881265"/>
      <w:r w:rsidRPr="00160C51">
        <w:rPr>
          <w:lang w:val="en-US"/>
        </w:rPr>
        <w:t>V</w:t>
      </w:r>
      <w:r w:rsidR="00965A1A" w:rsidRPr="00160C51">
        <w:rPr>
          <w:lang w:val="en-US"/>
        </w:rPr>
        <w:t xml:space="preserve">odcast </w:t>
      </w:r>
      <w:proofErr w:type="gramStart"/>
      <w:r w:rsidR="00965A1A" w:rsidRPr="00160C51">
        <w:rPr>
          <w:lang w:val="en-US"/>
        </w:rPr>
        <w:t>om ”</w:t>
      </w:r>
      <w:r w:rsidR="00E160A3" w:rsidRPr="00160C51">
        <w:rPr>
          <w:lang w:val="en-US"/>
        </w:rPr>
        <w:t>Bia</w:t>
      </w:r>
      <w:r w:rsidR="00965A1A" w:rsidRPr="00160C51">
        <w:rPr>
          <w:lang w:val="en-US"/>
        </w:rPr>
        <w:t>s</w:t>
      </w:r>
      <w:proofErr w:type="gramEnd"/>
      <w:r w:rsidR="00965A1A" w:rsidRPr="00160C51">
        <w:rPr>
          <w:lang w:val="en-US"/>
        </w:rPr>
        <w:t xml:space="preserve"> and confounding”</w:t>
      </w:r>
      <w:bookmarkEnd w:id="27"/>
    </w:p>
    <w:p w14:paraId="486F6728" w14:textId="77777777" w:rsidR="007C63C4" w:rsidRDefault="00965A1A" w:rsidP="007C63C4">
      <w:pPr>
        <w:rPr>
          <w:sz w:val="22"/>
          <w:szCs w:val="22"/>
        </w:rPr>
      </w:pPr>
      <w:r w:rsidRPr="00E160A3">
        <w:rPr>
          <w:sz w:val="22"/>
          <w:szCs w:val="22"/>
        </w:rPr>
        <w:t>Tina Kold Jensen (14 minutter):</w:t>
      </w:r>
    </w:p>
    <w:p w14:paraId="34DCA14E" w14:textId="64F6D7AB" w:rsidR="007C63C4" w:rsidRDefault="00E833C6" w:rsidP="007C63C4">
      <w:pPr>
        <w:rPr>
          <w:color w:val="0000FF"/>
          <w:sz w:val="20"/>
          <w:szCs w:val="20"/>
          <w:u w:val="single"/>
        </w:rPr>
      </w:pPr>
      <w:hyperlink r:id="rId17" w:history="1">
        <w:r w:rsidR="007C63C4" w:rsidRPr="00BC4165">
          <w:rPr>
            <w:rStyle w:val="Hyperlink"/>
            <w:sz w:val="20"/>
            <w:szCs w:val="20"/>
          </w:rPr>
          <w:t>https://www.youtube.com/watch?v=_8RmJa4m71o&amp;list=PLq_2b2y9L7VlycA3atucM9dar2yluh8Pd&amp;index=11</w:t>
        </w:r>
      </w:hyperlink>
    </w:p>
    <w:p w14:paraId="6CBC9EEC" w14:textId="77777777" w:rsidR="007C63C4" w:rsidRDefault="007C63C4" w:rsidP="007C63C4">
      <w:pPr>
        <w:rPr>
          <w:color w:val="0000FF"/>
          <w:sz w:val="20"/>
          <w:szCs w:val="20"/>
          <w:u w:val="single"/>
        </w:rPr>
      </w:pPr>
    </w:p>
    <w:p w14:paraId="5D9336BE" w14:textId="36C031D3" w:rsidR="001D2E89" w:rsidRPr="00160C51" w:rsidRDefault="008B7843" w:rsidP="007C63C4">
      <w:pPr>
        <w:pStyle w:val="Overskrift3"/>
        <w:rPr>
          <w:lang w:val="en-US"/>
        </w:rPr>
      </w:pPr>
      <w:bookmarkStart w:id="28" w:name="_Toc12881266"/>
      <w:r w:rsidRPr="00160C51">
        <w:rPr>
          <w:lang w:val="en-US"/>
        </w:rPr>
        <w:t>V</w:t>
      </w:r>
      <w:r w:rsidR="001D2E89" w:rsidRPr="00160C51">
        <w:rPr>
          <w:lang w:val="en-US"/>
        </w:rPr>
        <w:t xml:space="preserve">odcast </w:t>
      </w:r>
      <w:proofErr w:type="gramStart"/>
      <w:r w:rsidR="001D2E89" w:rsidRPr="00160C51">
        <w:rPr>
          <w:lang w:val="en-US"/>
        </w:rPr>
        <w:t>om ”Critical</w:t>
      </w:r>
      <w:proofErr w:type="gramEnd"/>
      <w:r w:rsidR="001D2E89" w:rsidRPr="00160C51">
        <w:rPr>
          <w:lang w:val="en-US"/>
        </w:rPr>
        <w:t xml:space="preserve"> reading</w:t>
      </w:r>
      <w:r w:rsidR="00A23EEF" w:rsidRPr="00160C51">
        <w:rPr>
          <w:lang w:val="en-US"/>
        </w:rPr>
        <w:t xml:space="preserve"> of epidemiological studies</w:t>
      </w:r>
      <w:r w:rsidR="001D2E89" w:rsidRPr="00160C51">
        <w:rPr>
          <w:lang w:val="en-US"/>
        </w:rPr>
        <w:t>”</w:t>
      </w:r>
      <w:bookmarkEnd w:id="28"/>
    </w:p>
    <w:p w14:paraId="73A7ED90" w14:textId="77777777" w:rsidR="001D2E89" w:rsidRDefault="001D2E89" w:rsidP="001D2E89">
      <w:pPr>
        <w:rPr>
          <w:sz w:val="22"/>
          <w:szCs w:val="22"/>
        </w:rPr>
      </w:pPr>
      <w:r>
        <w:rPr>
          <w:sz w:val="22"/>
          <w:szCs w:val="22"/>
        </w:rPr>
        <w:t>Anastasia Samara (17 minutter):</w:t>
      </w:r>
    </w:p>
    <w:p w14:paraId="4FA6DF3E" w14:textId="255912BC" w:rsidR="007C63C4" w:rsidRDefault="00E833C6" w:rsidP="001D2E89">
      <w:pPr>
        <w:rPr>
          <w:sz w:val="20"/>
          <w:szCs w:val="20"/>
        </w:rPr>
      </w:pPr>
      <w:hyperlink r:id="rId18" w:history="1">
        <w:r w:rsidR="007C63C4" w:rsidRPr="007C63C4">
          <w:rPr>
            <w:rStyle w:val="Hyperlink"/>
            <w:sz w:val="20"/>
            <w:szCs w:val="20"/>
          </w:rPr>
          <w:t>https://www.youtube.com/watch?v=5dvNsFm3jI0&amp;list=PLq_2b2y9L7VlycA3atucM9dar2yluh8Pd&amp;index=1</w:t>
        </w:r>
      </w:hyperlink>
      <w:r w:rsidR="007C63C4" w:rsidRPr="007C63C4">
        <w:rPr>
          <w:sz w:val="20"/>
          <w:szCs w:val="20"/>
        </w:rPr>
        <w:t xml:space="preserve"> </w:t>
      </w:r>
    </w:p>
    <w:p w14:paraId="12362A7A" w14:textId="77777777" w:rsidR="007C63C4" w:rsidRPr="007C63C4" w:rsidRDefault="007C63C4" w:rsidP="001D2E89">
      <w:pPr>
        <w:rPr>
          <w:sz w:val="20"/>
          <w:szCs w:val="20"/>
        </w:rPr>
      </w:pPr>
    </w:p>
    <w:p w14:paraId="2CF35E20" w14:textId="00569E30" w:rsidR="001D2E89" w:rsidRPr="00160C51" w:rsidRDefault="008B7843" w:rsidP="001D2E89">
      <w:pPr>
        <w:pStyle w:val="Overskrift3"/>
        <w:rPr>
          <w:lang w:val="en-US"/>
        </w:rPr>
      </w:pPr>
      <w:bookmarkStart w:id="29" w:name="_Toc12881267"/>
      <w:r w:rsidRPr="00160C51">
        <w:rPr>
          <w:lang w:val="en-US"/>
        </w:rPr>
        <w:t>V</w:t>
      </w:r>
      <w:r w:rsidR="001D2E89" w:rsidRPr="00160C51">
        <w:rPr>
          <w:lang w:val="en-US"/>
        </w:rPr>
        <w:t xml:space="preserve">odcast </w:t>
      </w:r>
      <w:proofErr w:type="gramStart"/>
      <w:r w:rsidR="001D2E89" w:rsidRPr="00160C51">
        <w:rPr>
          <w:lang w:val="en-US"/>
        </w:rPr>
        <w:t>om ”Conducting</w:t>
      </w:r>
      <w:proofErr w:type="gramEnd"/>
      <w:r w:rsidR="001D2E89" w:rsidRPr="00160C51">
        <w:rPr>
          <w:lang w:val="en-US"/>
        </w:rPr>
        <w:t xml:space="preserve"> an epidemiological study”</w:t>
      </w:r>
      <w:bookmarkEnd w:id="29"/>
    </w:p>
    <w:p w14:paraId="0F6EC5C6" w14:textId="5E29545B" w:rsidR="001D2E89" w:rsidRDefault="001D2E89" w:rsidP="001D2E89">
      <w:pPr>
        <w:rPr>
          <w:sz w:val="22"/>
          <w:szCs w:val="22"/>
        </w:rPr>
      </w:pPr>
      <w:r>
        <w:rPr>
          <w:sz w:val="22"/>
          <w:szCs w:val="22"/>
        </w:rPr>
        <w:t>Anastasia Samara (</w:t>
      </w:r>
      <w:r w:rsidR="001C46A9">
        <w:rPr>
          <w:sz w:val="22"/>
          <w:szCs w:val="22"/>
        </w:rPr>
        <w:t xml:space="preserve">11 </w:t>
      </w:r>
      <w:r>
        <w:rPr>
          <w:sz w:val="22"/>
          <w:szCs w:val="22"/>
        </w:rPr>
        <w:t>minutter):</w:t>
      </w:r>
    </w:p>
    <w:p w14:paraId="0D4E2C1F" w14:textId="0D16459D" w:rsidR="00965A1A" w:rsidRPr="001C46A9" w:rsidRDefault="00E833C6">
      <w:pPr>
        <w:rPr>
          <w:rFonts w:eastAsiaTheme="majorEastAsia" w:cstheme="majorBidi"/>
          <w:b/>
          <w:bCs/>
          <w:color w:val="0000FF"/>
          <w:sz w:val="20"/>
          <w:szCs w:val="20"/>
          <w:u w:val="single"/>
        </w:rPr>
      </w:pPr>
      <w:hyperlink r:id="rId19" w:history="1">
        <w:r w:rsidR="00531FD6" w:rsidRPr="00BC4165">
          <w:rPr>
            <w:rStyle w:val="Hyperlink"/>
            <w:sz w:val="20"/>
            <w:szCs w:val="20"/>
          </w:rPr>
          <w:t>https://www.youtube.com/watch?v=qtEnO3rYMZI&amp;list=PLq_2b2y9L7VlycA3atucM9dar2yluh8Pd&amp;index=2</w:t>
        </w:r>
      </w:hyperlink>
      <w:r w:rsidR="00531FD6">
        <w:rPr>
          <w:color w:val="0000FF"/>
          <w:sz w:val="20"/>
          <w:szCs w:val="20"/>
          <w:u w:val="single"/>
        </w:rPr>
        <w:t xml:space="preserve"> </w:t>
      </w:r>
      <w:r w:rsidR="00965A1A" w:rsidRPr="001C46A9">
        <w:rPr>
          <w:color w:val="0000FF"/>
          <w:sz w:val="20"/>
          <w:szCs w:val="20"/>
          <w:u w:val="single"/>
        </w:rPr>
        <w:br w:type="page"/>
      </w:r>
    </w:p>
    <w:p w14:paraId="0DCBD0BC" w14:textId="12D38CE6" w:rsidR="00571800" w:rsidRPr="00C7735E" w:rsidRDefault="00571800" w:rsidP="00571800">
      <w:pPr>
        <w:pStyle w:val="Overskrift2"/>
        <w:rPr>
          <w:rFonts w:asciiTheme="minorHAnsi" w:hAnsiTheme="minorHAnsi"/>
          <w:sz w:val="24"/>
          <w:szCs w:val="24"/>
        </w:rPr>
      </w:pPr>
      <w:bookmarkStart w:id="30" w:name="_Toc12881268"/>
      <w:r w:rsidRPr="00C7735E">
        <w:rPr>
          <w:rFonts w:asciiTheme="minorHAnsi" w:hAnsiTheme="minorHAnsi"/>
          <w:sz w:val="24"/>
          <w:szCs w:val="24"/>
        </w:rPr>
        <w:lastRenderedPageBreak/>
        <w:t>Videnskabelige metoder</w:t>
      </w:r>
      <w:r w:rsidR="00616320">
        <w:rPr>
          <w:rFonts w:asciiTheme="minorHAnsi" w:hAnsiTheme="minorHAnsi"/>
          <w:sz w:val="24"/>
          <w:szCs w:val="24"/>
        </w:rPr>
        <w:t>; del</w:t>
      </w:r>
      <w:r w:rsidRPr="00C7735E">
        <w:rPr>
          <w:rFonts w:asciiTheme="minorHAnsi" w:hAnsiTheme="minorHAnsi"/>
          <w:sz w:val="24"/>
          <w:szCs w:val="24"/>
        </w:rPr>
        <w:t xml:space="preserve"> 3: Samfundsvidenskabelige </w:t>
      </w:r>
      <w:r w:rsidR="00C7735E" w:rsidRPr="00C7735E">
        <w:rPr>
          <w:rFonts w:asciiTheme="minorHAnsi" w:hAnsiTheme="minorHAnsi"/>
          <w:sz w:val="24"/>
          <w:szCs w:val="24"/>
        </w:rPr>
        <w:t xml:space="preserve">og humanistiske </w:t>
      </w:r>
      <w:r w:rsidRPr="00C7735E">
        <w:rPr>
          <w:rFonts w:asciiTheme="minorHAnsi" w:hAnsiTheme="minorHAnsi"/>
          <w:sz w:val="24"/>
          <w:szCs w:val="24"/>
        </w:rPr>
        <w:t>forskningsmetoder</w:t>
      </w:r>
      <w:bookmarkEnd w:id="30"/>
    </w:p>
    <w:p w14:paraId="523D6B4A" w14:textId="14F26A3C" w:rsidR="009551EE" w:rsidRPr="00B77B1D" w:rsidRDefault="009551EE" w:rsidP="009551EE">
      <w:pPr>
        <w:rPr>
          <w:sz w:val="22"/>
          <w:szCs w:val="22"/>
        </w:rPr>
      </w:pPr>
      <w:r>
        <w:rPr>
          <w:sz w:val="22"/>
          <w:szCs w:val="22"/>
        </w:rPr>
        <w:t xml:space="preserve">Læs </w:t>
      </w:r>
      <w:r w:rsidR="00672E4F">
        <w:rPr>
          <w:sz w:val="22"/>
          <w:szCs w:val="22"/>
        </w:rPr>
        <w:t>kapitel 5 (</w:t>
      </w:r>
      <w:r w:rsidR="00C7735E">
        <w:rPr>
          <w:sz w:val="22"/>
          <w:szCs w:val="22"/>
        </w:rPr>
        <w:t>siderne 131 – 151</w:t>
      </w:r>
      <w:r w:rsidR="00672E4F">
        <w:rPr>
          <w:sz w:val="22"/>
          <w:szCs w:val="22"/>
        </w:rPr>
        <w:t>)</w:t>
      </w:r>
      <w:r w:rsidR="00A23EEF">
        <w:rPr>
          <w:sz w:val="22"/>
          <w:szCs w:val="22"/>
        </w:rPr>
        <w:t>. Afsæt</w:t>
      </w:r>
      <w:r>
        <w:rPr>
          <w:sz w:val="22"/>
          <w:szCs w:val="22"/>
        </w:rPr>
        <w:t xml:space="preserve"> </w:t>
      </w:r>
      <w:r w:rsidR="00C7735E">
        <w:rPr>
          <w:sz w:val="22"/>
          <w:szCs w:val="22"/>
        </w:rPr>
        <w:t>2</w:t>
      </w:r>
      <w:r>
        <w:rPr>
          <w:sz w:val="22"/>
          <w:szCs w:val="22"/>
        </w:rPr>
        <w:t xml:space="preserve"> time</w:t>
      </w:r>
      <w:r w:rsidR="00C7735E">
        <w:rPr>
          <w:sz w:val="22"/>
          <w:szCs w:val="22"/>
        </w:rPr>
        <w:t>r</w:t>
      </w:r>
      <w:r w:rsidRPr="00B77B1D">
        <w:rPr>
          <w:sz w:val="22"/>
          <w:szCs w:val="22"/>
        </w:rPr>
        <w:t>.</w:t>
      </w:r>
    </w:p>
    <w:p w14:paraId="1949E23B" w14:textId="77777777" w:rsidR="009551EE" w:rsidRDefault="009551EE" w:rsidP="009551EE">
      <w:pPr>
        <w:rPr>
          <w:b/>
          <w:i/>
          <w:color w:val="FF0000"/>
        </w:rPr>
      </w:pPr>
    </w:p>
    <w:p w14:paraId="4278BDF0" w14:textId="77777777" w:rsidR="009551EE" w:rsidRDefault="009551EE" w:rsidP="009551EE">
      <w:pPr>
        <w:rPr>
          <w:b/>
          <w:color w:val="FF0000"/>
        </w:rPr>
      </w:pPr>
      <w:r w:rsidRPr="00BC3CF5">
        <w:rPr>
          <w:b/>
          <w:i/>
          <w:color w:val="FF0000"/>
        </w:rPr>
        <w:t>Vigtigt at vide</w:t>
      </w:r>
      <w:r>
        <w:rPr>
          <w:b/>
          <w:color w:val="FF0000"/>
        </w:rPr>
        <w:t xml:space="preserve">: </w:t>
      </w:r>
    </w:p>
    <w:p w14:paraId="71F387BF" w14:textId="2214887C" w:rsidR="000B63F9" w:rsidRPr="00936867" w:rsidRDefault="00936867" w:rsidP="00251BD6">
      <w:pPr>
        <w:pStyle w:val="Listeafsnit"/>
        <w:numPr>
          <w:ilvl w:val="0"/>
          <w:numId w:val="11"/>
        </w:numPr>
        <w:rPr>
          <w:b/>
          <w:sz w:val="22"/>
          <w:szCs w:val="22"/>
        </w:rPr>
      </w:pPr>
      <w:r>
        <w:rPr>
          <w:sz w:val="22"/>
          <w:szCs w:val="22"/>
        </w:rPr>
        <w:t xml:space="preserve">Den </w:t>
      </w:r>
      <w:r w:rsidRPr="00AB49D4">
        <w:rPr>
          <w:b/>
          <w:sz w:val="22"/>
          <w:szCs w:val="22"/>
        </w:rPr>
        <w:t>samfundsvidenskabelige</w:t>
      </w:r>
      <w:r w:rsidR="00C7735E">
        <w:rPr>
          <w:b/>
          <w:sz w:val="22"/>
          <w:szCs w:val="22"/>
        </w:rPr>
        <w:t xml:space="preserve"> og humanistiske</w:t>
      </w:r>
      <w:r w:rsidRPr="00AB49D4">
        <w:rPr>
          <w:b/>
          <w:sz w:val="22"/>
          <w:szCs w:val="22"/>
        </w:rPr>
        <w:t xml:space="preserve"> forskningsmetode</w:t>
      </w:r>
      <w:r>
        <w:rPr>
          <w:sz w:val="22"/>
          <w:szCs w:val="22"/>
        </w:rPr>
        <w:t xml:space="preserve"> indsamler data om menneskelig sameksistens.</w:t>
      </w:r>
    </w:p>
    <w:p w14:paraId="25C98D64" w14:textId="5CAE7024" w:rsidR="00936867" w:rsidRPr="00936867" w:rsidRDefault="00936867" w:rsidP="00251BD6">
      <w:pPr>
        <w:pStyle w:val="Listeafsnit"/>
        <w:numPr>
          <w:ilvl w:val="0"/>
          <w:numId w:val="11"/>
        </w:numPr>
        <w:rPr>
          <w:b/>
          <w:sz w:val="22"/>
          <w:szCs w:val="22"/>
        </w:rPr>
      </w:pPr>
      <w:r>
        <w:rPr>
          <w:sz w:val="22"/>
          <w:szCs w:val="22"/>
        </w:rPr>
        <w:t>Feltarbejde, interview- og spørgeskemaundersøgelser er eksempler på empiriske, o</w:t>
      </w:r>
      <w:r w:rsidR="00AB49D4">
        <w:rPr>
          <w:sz w:val="22"/>
          <w:szCs w:val="22"/>
        </w:rPr>
        <w:t>bservationelle undersøgelser.</w:t>
      </w:r>
    </w:p>
    <w:p w14:paraId="19B1BE2F" w14:textId="30F609F0" w:rsidR="00936867" w:rsidRPr="00936867" w:rsidRDefault="00936867" w:rsidP="00251BD6">
      <w:pPr>
        <w:pStyle w:val="Listeafsnit"/>
        <w:numPr>
          <w:ilvl w:val="0"/>
          <w:numId w:val="11"/>
        </w:numPr>
        <w:rPr>
          <w:b/>
          <w:sz w:val="22"/>
          <w:szCs w:val="22"/>
        </w:rPr>
      </w:pPr>
      <w:r>
        <w:rPr>
          <w:sz w:val="22"/>
          <w:szCs w:val="22"/>
        </w:rPr>
        <w:t>Dialogen mellem forsker og respondent/informant er typisk helt central for samtlige tre typer af undersøgelser. Data bliver skabt gennem interaktion.</w:t>
      </w:r>
    </w:p>
    <w:p w14:paraId="19BE34A3" w14:textId="69E802EB" w:rsidR="00936867" w:rsidRPr="00936867" w:rsidRDefault="00936867" w:rsidP="00251BD6">
      <w:pPr>
        <w:pStyle w:val="Listeafsnit"/>
        <w:numPr>
          <w:ilvl w:val="0"/>
          <w:numId w:val="11"/>
        </w:numPr>
        <w:rPr>
          <w:b/>
          <w:sz w:val="22"/>
          <w:szCs w:val="22"/>
        </w:rPr>
      </w:pPr>
      <w:r>
        <w:rPr>
          <w:sz w:val="22"/>
          <w:szCs w:val="22"/>
        </w:rPr>
        <w:t>Feltarbejde, interview- og spørgeskemaundersøgelser er særligt velegnede til indsamling og behandling af kvalitative data.</w:t>
      </w:r>
    </w:p>
    <w:p w14:paraId="04C4DD32" w14:textId="0F668941" w:rsidR="00936867" w:rsidRPr="00AB49D4" w:rsidRDefault="00936867" w:rsidP="00251BD6">
      <w:pPr>
        <w:pStyle w:val="Listeafsnit"/>
        <w:numPr>
          <w:ilvl w:val="0"/>
          <w:numId w:val="11"/>
        </w:numPr>
        <w:rPr>
          <w:b/>
          <w:sz w:val="22"/>
          <w:szCs w:val="22"/>
        </w:rPr>
      </w:pPr>
      <w:r>
        <w:rPr>
          <w:sz w:val="22"/>
          <w:szCs w:val="22"/>
        </w:rPr>
        <w:t>Feltarbejde og interviewundersøgelser (samt visse former for spørgeskemaer) kan også bestå i indsamling og behandling af kvantitative data.</w:t>
      </w:r>
    </w:p>
    <w:p w14:paraId="4E25B765" w14:textId="77777777" w:rsidR="00AB49D4" w:rsidRDefault="00AB49D4" w:rsidP="00251BD6">
      <w:pPr>
        <w:pStyle w:val="Listeafsnit"/>
        <w:numPr>
          <w:ilvl w:val="0"/>
          <w:numId w:val="11"/>
        </w:numPr>
        <w:rPr>
          <w:b/>
          <w:sz w:val="22"/>
          <w:szCs w:val="22"/>
        </w:rPr>
      </w:pPr>
      <w:r>
        <w:rPr>
          <w:b/>
          <w:sz w:val="22"/>
          <w:szCs w:val="22"/>
        </w:rPr>
        <w:t>Spørgeskemaundersøgelser:</w:t>
      </w:r>
    </w:p>
    <w:p w14:paraId="2B10FEB6" w14:textId="297904BF" w:rsidR="00AB49D4" w:rsidRPr="00AB49D4" w:rsidRDefault="00AB49D4" w:rsidP="00251BD6">
      <w:pPr>
        <w:pStyle w:val="Listeafsnit"/>
        <w:numPr>
          <w:ilvl w:val="1"/>
          <w:numId w:val="11"/>
        </w:numPr>
        <w:rPr>
          <w:b/>
          <w:sz w:val="22"/>
          <w:szCs w:val="22"/>
        </w:rPr>
      </w:pPr>
      <w:r>
        <w:rPr>
          <w:sz w:val="22"/>
          <w:szCs w:val="22"/>
        </w:rPr>
        <w:t>giver potentielt mange data ind ved den samme arbejdsindsats (særligt elektronisk baserede spørgeskemaer, hvor respondenternes besvarelser registreres automatisk og i de tilfælde, hvor der formuleres lukkede spørgsmål, som kan besvares ved afkrydsning eller lignende).</w:t>
      </w:r>
    </w:p>
    <w:p w14:paraId="22B7E07D" w14:textId="032BF1BB" w:rsidR="00AB49D4" w:rsidRPr="00E4433A" w:rsidRDefault="00AB49D4" w:rsidP="00251BD6">
      <w:pPr>
        <w:pStyle w:val="Listeafsnit"/>
        <w:numPr>
          <w:ilvl w:val="1"/>
          <w:numId w:val="11"/>
        </w:numPr>
        <w:rPr>
          <w:b/>
          <w:sz w:val="22"/>
          <w:szCs w:val="22"/>
        </w:rPr>
      </w:pPr>
      <w:r>
        <w:rPr>
          <w:sz w:val="22"/>
          <w:szCs w:val="22"/>
        </w:rPr>
        <w:t>Selektionen af og størrelsen på et datamateriale har betydning for, om den efterfølgende statistiske analyse af kvantitative data kan udstrækkes til at dække over hele populationen.</w:t>
      </w:r>
    </w:p>
    <w:p w14:paraId="46606353" w14:textId="3D442EEE" w:rsidR="00E4433A" w:rsidRPr="00E4433A" w:rsidRDefault="00E4433A" w:rsidP="00251BD6">
      <w:pPr>
        <w:pStyle w:val="Listeafsnit"/>
        <w:numPr>
          <w:ilvl w:val="1"/>
          <w:numId w:val="11"/>
        </w:numPr>
        <w:rPr>
          <w:b/>
          <w:sz w:val="22"/>
          <w:szCs w:val="22"/>
        </w:rPr>
      </w:pPr>
      <w:r>
        <w:rPr>
          <w:sz w:val="22"/>
          <w:szCs w:val="22"/>
        </w:rPr>
        <w:t>I udformningen af spørgeskemaet skal man nøje overveje, både måden man formulerer sig på</w:t>
      </w:r>
      <w:r w:rsidR="00846857">
        <w:rPr>
          <w:sz w:val="22"/>
          <w:szCs w:val="22"/>
        </w:rPr>
        <w:t xml:space="preserve"> og indholdet i de spørgsmål, ma</w:t>
      </w:r>
      <w:r>
        <w:rPr>
          <w:sz w:val="22"/>
          <w:szCs w:val="22"/>
        </w:rPr>
        <w:t>n stiller. Det er også afgørende, at spørgsmålene ikke er ledende  og dermed farver besvarelserne.</w:t>
      </w:r>
    </w:p>
    <w:p w14:paraId="7A53B515" w14:textId="7BC92E02" w:rsidR="00E4433A" w:rsidRPr="00403D01" w:rsidRDefault="00E4433A" w:rsidP="00251BD6">
      <w:pPr>
        <w:pStyle w:val="Listeafsnit"/>
        <w:numPr>
          <w:ilvl w:val="1"/>
          <w:numId w:val="11"/>
        </w:numPr>
        <w:rPr>
          <w:b/>
          <w:sz w:val="22"/>
          <w:szCs w:val="22"/>
        </w:rPr>
      </w:pPr>
      <w:r>
        <w:rPr>
          <w:sz w:val="22"/>
          <w:szCs w:val="22"/>
        </w:rPr>
        <w:t>Det er afgørende for evide</w:t>
      </w:r>
      <w:r w:rsidR="00403D01">
        <w:rPr>
          <w:sz w:val="22"/>
          <w:szCs w:val="22"/>
        </w:rPr>
        <w:t>nsværdien af resultaterne, at ma</w:t>
      </w:r>
      <w:r>
        <w:rPr>
          <w:sz w:val="22"/>
          <w:szCs w:val="22"/>
        </w:rPr>
        <w:t>n</w:t>
      </w:r>
      <w:r w:rsidR="00403D01">
        <w:rPr>
          <w:sz w:val="22"/>
          <w:szCs w:val="22"/>
        </w:rPr>
        <w:t xml:space="preserve"> undgår forskellige former for selektionsbias i forbindelse med udvælge</w:t>
      </w:r>
      <w:r w:rsidR="00846857">
        <w:rPr>
          <w:sz w:val="22"/>
          <w:szCs w:val="22"/>
        </w:rPr>
        <w:t>l</w:t>
      </w:r>
      <w:r w:rsidR="00403D01">
        <w:rPr>
          <w:sz w:val="22"/>
          <w:szCs w:val="22"/>
        </w:rPr>
        <w:t>sen af respondenterne.</w:t>
      </w:r>
    </w:p>
    <w:p w14:paraId="41700ADA" w14:textId="025D1B33" w:rsidR="00403D01" w:rsidRPr="00403D01" w:rsidRDefault="00403D01" w:rsidP="00251BD6">
      <w:pPr>
        <w:pStyle w:val="Listeafsnit"/>
        <w:numPr>
          <w:ilvl w:val="0"/>
          <w:numId w:val="11"/>
        </w:numPr>
        <w:rPr>
          <w:b/>
          <w:sz w:val="22"/>
          <w:szCs w:val="22"/>
        </w:rPr>
      </w:pPr>
      <w:r>
        <w:rPr>
          <w:b/>
          <w:sz w:val="22"/>
          <w:szCs w:val="22"/>
        </w:rPr>
        <w:t xml:space="preserve">Interviewundersøgelser: </w:t>
      </w:r>
    </w:p>
    <w:p w14:paraId="48E92A60" w14:textId="1E158685" w:rsidR="00403D01" w:rsidRPr="00403D01" w:rsidRDefault="00403D01" w:rsidP="00251BD6">
      <w:pPr>
        <w:pStyle w:val="Listeafsnit"/>
        <w:numPr>
          <w:ilvl w:val="1"/>
          <w:numId w:val="11"/>
        </w:numPr>
        <w:rPr>
          <w:b/>
          <w:sz w:val="22"/>
          <w:szCs w:val="22"/>
        </w:rPr>
      </w:pPr>
      <w:r>
        <w:rPr>
          <w:sz w:val="22"/>
          <w:szCs w:val="22"/>
        </w:rPr>
        <w:t>Der er ligheder med spørgeskemaundersøgelser. Formulerin</w:t>
      </w:r>
      <w:r w:rsidR="00650691">
        <w:rPr>
          <w:sz w:val="22"/>
          <w:szCs w:val="22"/>
        </w:rPr>
        <w:t>ger af spørgsmål er vigtig</w:t>
      </w:r>
      <w:r>
        <w:rPr>
          <w:sz w:val="22"/>
          <w:szCs w:val="22"/>
        </w:rPr>
        <w:t>e og det er afgørende, hvilke og hvor mange interviewpersoner man udvælger.</w:t>
      </w:r>
    </w:p>
    <w:p w14:paraId="340B7D38" w14:textId="56B5658D" w:rsidR="00403D01" w:rsidRPr="00403D01" w:rsidRDefault="00403D01" w:rsidP="00251BD6">
      <w:pPr>
        <w:pStyle w:val="Listeafsnit"/>
        <w:numPr>
          <w:ilvl w:val="1"/>
          <w:numId w:val="11"/>
        </w:numPr>
        <w:rPr>
          <w:b/>
          <w:sz w:val="22"/>
          <w:szCs w:val="22"/>
        </w:rPr>
      </w:pPr>
      <w:r>
        <w:rPr>
          <w:sz w:val="22"/>
          <w:szCs w:val="22"/>
        </w:rPr>
        <w:t>Et interview har en mere direkte interaktion, og der er dermed også større risiko for (ubevidst) påvirkning af interviewpersonerne.</w:t>
      </w:r>
    </w:p>
    <w:p w14:paraId="32E3580B" w14:textId="1224F860" w:rsidR="00403D01" w:rsidRPr="00403D01" w:rsidRDefault="00403D01" w:rsidP="00251BD6">
      <w:pPr>
        <w:pStyle w:val="Listeafsnit"/>
        <w:numPr>
          <w:ilvl w:val="1"/>
          <w:numId w:val="11"/>
        </w:numPr>
        <w:rPr>
          <w:b/>
          <w:sz w:val="22"/>
          <w:szCs w:val="22"/>
        </w:rPr>
      </w:pPr>
      <w:r>
        <w:rPr>
          <w:sz w:val="22"/>
          <w:szCs w:val="22"/>
        </w:rPr>
        <w:t>I et spørgeskema noterer respondenten selv sine svar, men ved et interview skal intervieweren enten via notater eller transskription af båndoptagelser formidle svarene fra interviewpersonen.</w:t>
      </w:r>
    </w:p>
    <w:p w14:paraId="75FD514D" w14:textId="18B0699D" w:rsidR="00403D01" w:rsidRPr="00403D01" w:rsidRDefault="00403D01" w:rsidP="00251BD6">
      <w:pPr>
        <w:pStyle w:val="Listeafsnit"/>
        <w:numPr>
          <w:ilvl w:val="1"/>
          <w:numId w:val="11"/>
        </w:numPr>
        <w:rPr>
          <w:b/>
          <w:sz w:val="22"/>
          <w:szCs w:val="22"/>
        </w:rPr>
      </w:pPr>
      <w:r>
        <w:rPr>
          <w:sz w:val="22"/>
          <w:szCs w:val="22"/>
        </w:rPr>
        <w:t>Et interview kan (lige som et spørgeskema) være strengt struktureret, men det kan også følge en mindre fast, såkaldt ”semistruktureret” plan, hvor der er plads til uddybninger og sidespor, men hvor en såkaldt interviewguide styrer forløbet.</w:t>
      </w:r>
    </w:p>
    <w:p w14:paraId="1674C4D9" w14:textId="6EB23AE8" w:rsidR="00403D01" w:rsidRPr="00403D01" w:rsidRDefault="00403D01" w:rsidP="00251BD6">
      <w:pPr>
        <w:pStyle w:val="Listeafsnit"/>
        <w:numPr>
          <w:ilvl w:val="1"/>
          <w:numId w:val="11"/>
        </w:numPr>
        <w:rPr>
          <w:b/>
          <w:sz w:val="22"/>
          <w:szCs w:val="22"/>
        </w:rPr>
      </w:pPr>
      <w:r>
        <w:rPr>
          <w:sz w:val="22"/>
          <w:szCs w:val="22"/>
        </w:rPr>
        <w:t>Kvantitative eller kvantificérbare data kræver strengere strukturering, mens kvalitative data kan kræve et løsere struktureret interview.</w:t>
      </w:r>
    </w:p>
    <w:p w14:paraId="289EC9D8" w14:textId="572DC68C" w:rsidR="00403D01" w:rsidRPr="00403D01" w:rsidRDefault="00403D01" w:rsidP="00251BD6">
      <w:pPr>
        <w:pStyle w:val="Listeafsnit"/>
        <w:numPr>
          <w:ilvl w:val="1"/>
          <w:numId w:val="11"/>
        </w:numPr>
        <w:rPr>
          <w:b/>
          <w:sz w:val="22"/>
          <w:szCs w:val="22"/>
        </w:rPr>
      </w:pPr>
      <w:r>
        <w:rPr>
          <w:sz w:val="22"/>
          <w:szCs w:val="22"/>
        </w:rPr>
        <w:t>Selve interviewprocessen med indsamling og behandling af data er tidskrævende og det er vanskeligt at undgå at påvirke sine interviewpersoner.</w:t>
      </w:r>
    </w:p>
    <w:p w14:paraId="468AD582" w14:textId="1226DF66" w:rsidR="00403D01" w:rsidRPr="00403D01" w:rsidRDefault="00403D01" w:rsidP="00251BD6">
      <w:pPr>
        <w:pStyle w:val="Listeafsnit"/>
        <w:numPr>
          <w:ilvl w:val="0"/>
          <w:numId w:val="11"/>
        </w:numPr>
        <w:rPr>
          <w:b/>
          <w:sz w:val="22"/>
          <w:szCs w:val="22"/>
        </w:rPr>
      </w:pPr>
      <w:r>
        <w:rPr>
          <w:b/>
          <w:sz w:val="22"/>
          <w:szCs w:val="22"/>
        </w:rPr>
        <w:t xml:space="preserve">Feltarbejde: </w:t>
      </w:r>
    </w:p>
    <w:p w14:paraId="78550D2A" w14:textId="4A99F794" w:rsidR="00403D01" w:rsidRPr="00E645BF" w:rsidRDefault="00E645BF" w:rsidP="00251BD6">
      <w:pPr>
        <w:pStyle w:val="Listeafsnit"/>
        <w:numPr>
          <w:ilvl w:val="1"/>
          <w:numId w:val="11"/>
        </w:numPr>
        <w:rPr>
          <w:b/>
          <w:sz w:val="22"/>
          <w:szCs w:val="22"/>
        </w:rPr>
      </w:pPr>
      <w:r>
        <w:rPr>
          <w:sz w:val="22"/>
          <w:szCs w:val="22"/>
        </w:rPr>
        <w:t>Betegnelsen henfører til det forhold, at forskeren er taget ud ”i felten” for at møde sit undersøgelsesobjekt.</w:t>
      </w:r>
    </w:p>
    <w:p w14:paraId="112BAB7A" w14:textId="6BD484C1" w:rsidR="00E645BF" w:rsidRPr="00E645BF" w:rsidRDefault="00E645BF" w:rsidP="00251BD6">
      <w:pPr>
        <w:pStyle w:val="Listeafsnit"/>
        <w:numPr>
          <w:ilvl w:val="1"/>
          <w:numId w:val="11"/>
        </w:numPr>
        <w:rPr>
          <w:b/>
          <w:sz w:val="22"/>
          <w:szCs w:val="22"/>
        </w:rPr>
      </w:pPr>
      <w:r>
        <w:rPr>
          <w:sz w:val="22"/>
          <w:szCs w:val="22"/>
        </w:rPr>
        <w:t>Feltarbejdet består hyppigst af deltagerobservation. Forskeren indgår i den sammenhæng, forskeren ønsker at undersøge.</w:t>
      </w:r>
    </w:p>
    <w:p w14:paraId="0FEFCF9F" w14:textId="0340E5AC" w:rsidR="00E645BF" w:rsidRPr="00E645BF" w:rsidRDefault="00E645BF" w:rsidP="00251BD6">
      <w:pPr>
        <w:pStyle w:val="Listeafsnit"/>
        <w:numPr>
          <w:ilvl w:val="1"/>
          <w:numId w:val="11"/>
        </w:numPr>
        <w:rPr>
          <w:b/>
          <w:sz w:val="22"/>
          <w:szCs w:val="22"/>
        </w:rPr>
      </w:pPr>
      <w:r>
        <w:rPr>
          <w:sz w:val="22"/>
          <w:szCs w:val="22"/>
        </w:rPr>
        <w:t>Feltarbejde kan enten foregå åbent (informanterne er klar over, at forskeren er der som observatør) eller skjult (informanterne er ikke</w:t>
      </w:r>
      <w:r w:rsidR="00F67234">
        <w:rPr>
          <w:sz w:val="22"/>
          <w:szCs w:val="22"/>
        </w:rPr>
        <w:t xml:space="preserve"> klar over, at forskeren er der som observatør</w:t>
      </w:r>
      <w:r>
        <w:rPr>
          <w:sz w:val="22"/>
          <w:szCs w:val="22"/>
        </w:rPr>
        <w:t xml:space="preserve">). </w:t>
      </w:r>
    </w:p>
    <w:p w14:paraId="4CE47EC3" w14:textId="33B3D6F4" w:rsidR="00E645BF" w:rsidRPr="00E645BF" w:rsidRDefault="00E645BF" w:rsidP="00251BD6">
      <w:pPr>
        <w:pStyle w:val="Listeafsnit"/>
        <w:numPr>
          <w:ilvl w:val="1"/>
          <w:numId w:val="11"/>
        </w:numPr>
        <w:rPr>
          <w:b/>
          <w:sz w:val="22"/>
          <w:szCs w:val="22"/>
        </w:rPr>
      </w:pPr>
      <w:r>
        <w:rPr>
          <w:sz w:val="22"/>
          <w:szCs w:val="22"/>
        </w:rPr>
        <w:t xml:space="preserve">Valget af skjult feltarbejde kan opfattes som en form for blinding, der skal reducere risikoen for, fortolknings- og påvirkningsbias. </w:t>
      </w:r>
    </w:p>
    <w:p w14:paraId="4BF58040" w14:textId="0319D10C" w:rsidR="00E645BF" w:rsidRPr="008D1969" w:rsidRDefault="008D1969" w:rsidP="00251BD6">
      <w:pPr>
        <w:pStyle w:val="Listeafsnit"/>
        <w:numPr>
          <w:ilvl w:val="1"/>
          <w:numId w:val="11"/>
        </w:numPr>
        <w:rPr>
          <w:b/>
          <w:sz w:val="22"/>
          <w:szCs w:val="22"/>
        </w:rPr>
      </w:pPr>
      <w:r>
        <w:rPr>
          <w:sz w:val="22"/>
          <w:szCs w:val="22"/>
        </w:rPr>
        <w:t>M</w:t>
      </w:r>
      <w:r w:rsidR="00E645BF">
        <w:rPr>
          <w:sz w:val="22"/>
          <w:szCs w:val="22"/>
        </w:rPr>
        <w:t>etode</w:t>
      </w:r>
      <w:r>
        <w:rPr>
          <w:sz w:val="22"/>
          <w:szCs w:val="22"/>
        </w:rPr>
        <w:t>n</w:t>
      </w:r>
      <w:r w:rsidR="00E645BF">
        <w:rPr>
          <w:sz w:val="22"/>
          <w:szCs w:val="22"/>
        </w:rPr>
        <w:t xml:space="preserve"> har sværere ved at leve op til kravene om efterprøvning og intersubjektiv</w:t>
      </w:r>
      <w:r>
        <w:rPr>
          <w:sz w:val="22"/>
          <w:szCs w:val="22"/>
        </w:rPr>
        <w:t xml:space="preserve"> kontrol.</w:t>
      </w:r>
    </w:p>
    <w:p w14:paraId="107576A7" w14:textId="0555AE7B" w:rsidR="008D1969" w:rsidRPr="007B264A" w:rsidRDefault="008D1969" w:rsidP="00251BD6">
      <w:pPr>
        <w:pStyle w:val="Listeafsnit"/>
        <w:numPr>
          <w:ilvl w:val="1"/>
          <w:numId w:val="11"/>
        </w:numPr>
        <w:rPr>
          <w:b/>
          <w:sz w:val="22"/>
          <w:szCs w:val="22"/>
        </w:rPr>
      </w:pPr>
      <w:r>
        <w:rPr>
          <w:sz w:val="22"/>
          <w:szCs w:val="22"/>
        </w:rPr>
        <w:t>Feltarbejde tager lang tid.</w:t>
      </w:r>
    </w:p>
    <w:p w14:paraId="708E8889" w14:textId="77777777" w:rsidR="00C7735E" w:rsidRDefault="00C7735E">
      <w:pPr>
        <w:rPr>
          <w:b/>
          <w:sz w:val="22"/>
          <w:szCs w:val="22"/>
        </w:rPr>
      </w:pPr>
      <w:r>
        <w:rPr>
          <w:b/>
          <w:sz w:val="22"/>
          <w:szCs w:val="22"/>
        </w:rPr>
        <w:br w:type="page"/>
      </w:r>
    </w:p>
    <w:p w14:paraId="2C76AC96" w14:textId="2209E478" w:rsidR="0035509A" w:rsidRPr="0035509A" w:rsidRDefault="0035509A" w:rsidP="00251BD6">
      <w:pPr>
        <w:pStyle w:val="Listeafsnit"/>
        <w:numPr>
          <w:ilvl w:val="0"/>
          <w:numId w:val="12"/>
        </w:numPr>
      </w:pPr>
      <w:r>
        <w:rPr>
          <w:b/>
          <w:sz w:val="22"/>
          <w:szCs w:val="22"/>
        </w:rPr>
        <w:lastRenderedPageBreak/>
        <w:t xml:space="preserve">Fortolkning af intenderet mening: </w:t>
      </w:r>
    </w:p>
    <w:p w14:paraId="0E9329EF" w14:textId="5FAA236A" w:rsidR="0035509A" w:rsidRPr="0035509A" w:rsidRDefault="0035509A" w:rsidP="00251BD6">
      <w:pPr>
        <w:pStyle w:val="Listeafsnit"/>
        <w:numPr>
          <w:ilvl w:val="1"/>
          <w:numId w:val="12"/>
        </w:numPr>
      </w:pPr>
      <w:r>
        <w:rPr>
          <w:sz w:val="22"/>
          <w:szCs w:val="22"/>
        </w:rPr>
        <w:t xml:space="preserve">Målet med en fortolkning kan være at finde frem til, hvad det er, en anden person mener eller prøver at udtrykke. I disse tilfælde benytter man sig af den klassiske </w:t>
      </w:r>
      <w:r w:rsidRPr="00374714">
        <w:rPr>
          <w:b/>
          <w:sz w:val="22"/>
          <w:szCs w:val="22"/>
        </w:rPr>
        <w:t>hermeneutiske metode</w:t>
      </w:r>
      <w:r>
        <w:rPr>
          <w:sz w:val="22"/>
          <w:szCs w:val="22"/>
        </w:rPr>
        <w:t>, hvor man sammenholder elementer i udsagnet med udsagnet som helhed.</w:t>
      </w:r>
    </w:p>
    <w:p w14:paraId="3EBC7A3C" w14:textId="4C29D429" w:rsidR="0035509A" w:rsidRPr="00BA1B1A" w:rsidRDefault="0035509A" w:rsidP="00251BD6">
      <w:pPr>
        <w:pStyle w:val="Listeafsnit"/>
        <w:numPr>
          <w:ilvl w:val="1"/>
          <w:numId w:val="12"/>
        </w:numPr>
      </w:pPr>
      <w:r>
        <w:rPr>
          <w:sz w:val="22"/>
          <w:szCs w:val="22"/>
        </w:rPr>
        <w:t>På denne måde fås en klarere idé om den intenderede mening, som kan danne baggrund for endnu en tilnærmelse til den mening, som udsagnet rummer.</w:t>
      </w:r>
      <w:r w:rsidR="00BA1B1A">
        <w:rPr>
          <w:sz w:val="22"/>
          <w:szCs w:val="22"/>
        </w:rPr>
        <w:t xml:space="preserve"> Denne cirkelbevægelse (</w:t>
      </w:r>
      <w:r w:rsidR="00BA1B1A" w:rsidRPr="00BA1B1A">
        <w:rPr>
          <w:b/>
          <w:sz w:val="22"/>
          <w:szCs w:val="22"/>
        </w:rPr>
        <w:t>den hermeneutiske cirkel</w:t>
      </w:r>
      <w:r w:rsidR="00BA1B1A">
        <w:rPr>
          <w:sz w:val="22"/>
          <w:szCs w:val="22"/>
        </w:rPr>
        <w:t>) kan gentages, indtil man skønner at have en dækkende fortolkning, hvor både udsagnets dele og helhed passer ind.</w:t>
      </w:r>
    </w:p>
    <w:p w14:paraId="633A3C57" w14:textId="6C4F89AE" w:rsidR="00BA1B1A" w:rsidRPr="00BA1B1A" w:rsidRDefault="00BA1B1A" w:rsidP="00251BD6">
      <w:pPr>
        <w:pStyle w:val="Listeafsnit"/>
        <w:numPr>
          <w:ilvl w:val="0"/>
          <w:numId w:val="12"/>
        </w:numPr>
      </w:pPr>
      <w:r>
        <w:rPr>
          <w:b/>
          <w:sz w:val="22"/>
          <w:szCs w:val="22"/>
        </w:rPr>
        <w:t>Fortolkning af iboende mening</w:t>
      </w:r>
      <w:r w:rsidR="00B86E37">
        <w:rPr>
          <w:b/>
          <w:sz w:val="22"/>
          <w:szCs w:val="22"/>
        </w:rPr>
        <w:t xml:space="preserve">: </w:t>
      </w:r>
    </w:p>
    <w:p w14:paraId="7BBCFAB7" w14:textId="284D8087" w:rsidR="00BA1B1A" w:rsidRPr="00BA1B1A" w:rsidRDefault="00BA1B1A" w:rsidP="00251BD6">
      <w:pPr>
        <w:pStyle w:val="Listeafsnit"/>
        <w:numPr>
          <w:ilvl w:val="1"/>
          <w:numId w:val="12"/>
        </w:numPr>
      </w:pPr>
      <w:r>
        <w:rPr>
          <w:sz w:val="22"/>
          <w:szCs w:val="22"/>
        </w:rPr>
        <w:t>I denne fortolkning er det, man skal nærme sig gennem den hermeneutiske metode, ikke en intention, men derimod en forståelseshorisont, som er indlejret i f.eks. en tekst.</w:t>
      </w:r>
    </w:p>
    <w:p w14:paraId="22A7A380" w14:textId="566AAC4F" w:rsidR="00BA1B1A" w:rsidRPr="00374714" w:rsidRDefault="00BA1B1A" w:rsidP="00251BD6">
      <w:pPr>
        <w:pStyle w:val="Listeafsnit"/>
        <w:numPr>
          <w:ilvl w:val="1"/>
          <w:numId w:val="12"/>
        </w:numPr>
      </w:pPr>
      <w:r>
        <w:rPr>
          <w:sz w:val="22"/>
          <w:szCs w:val="22"/>
        </w:rPr>
        <w:t xml:space="preserve">En metode til at nærme sig en underforstået iboende mening inden for humanistisk sundhedsforskning er </w:t>
      </w:r>
      <w:r w:rsidRPr="00374714">
        <w:rPr>
          <w:b/>
          <w:sz w:val="22"/>
          <w:szCs w:val="22"/>
        </w:rPr>
        <w:t>livsverdensforskningen</w:t>
      </w:r>
      <w:r>
        <w:rPr>
          <w:sz w:val="22"/>
          <w:szCs w:val="22"/>
        </w:rPr>
        <w:t>, som bygger på overvejelser fra den filosofiske fænomenologi (</w:t>
      </w:r>
      <w:r w:rsidRPr="00BA1B1A">
        <w:rPr>
          <w:b/>
          <w:sz w:val="22"/>
          <w:szCs w:val="22"/>
        </w:rPr>
        <w:t>fænomenologisk metode</w:t>
      </w:r>
      <w:r>
        <w:rPr>
          <w:sz w:val="22"/>
          <w:szCs w:val="22"/>
        </w:rPr>
        <w:t>).</w:t>
      </w:r>
    </w:p>
    <w:p w14:paraId="2D64C640" w14:textId="1944E676" w:rsidR="00374714" w:rsidRPr="00374714" w:rsidRDefault="00374714" w:rsidP="00251BD6">
      <w:pPr>
        <w:pStyle w:val="Listeafsnit"/>
        <w:numPr>
          <w:ilvl w:val="1"/>
          <w:numId w:val="12"/>
        </w:numPr>
      </w:pPr>
      <w:r w:rsidRPr="00374714">
        <w:rPr>
          <w:sz w:val="22"/>
          <w:szCs w:val="22"/>
        </w:rPr>
        <w:t>Ved ”</w:t>
      </w:r>
      <w:r w:rsidRPr="00374714">
        <w:rPr>
          <w:b/>
          <w:sz w:val="22"/>
          <w:szCs w:val="22"/>
        </w:rPr>
        <w:t>livsverden</w:t>
      </w:r>
      <w:r w:rsidRPr="00374714">
        <w:rPr>
          <w:sz w:val="22"/>
          <w:szCs w:val="22"/>
        </w:rPr>
        <w:t xml:space="preserve">” forstås den underforståede meningshelhed, som udgør rammen for en persons handlinger og tanker. Målet i livsverdensforskningen er, at man gennem en åben tilgang, hvor man forsøger at sætte sin egen forforståelse i parentes, opnår en erkendelse af, hvordan noget opleves og giver mening for et individ. </w:t>
      </w:r>
    </w:p>
    <w:p w14:paraId="76D3FC34" w14:textId="577C1297" w:rsidR="00B86E37" w:rsidRPr="00B86E37" w:rsidRDefault="00374714" w:rsidP="00251BD6">
      <w:pPr>
        <w:pStyle w:val="Listeafsnit"/>
        <w:numPr>
          <w:ilvl w:val="1"/>
          <w:numId w:val="12"/>
        </w:numPr>
      </w:pPr>
      <w:r w:rsidRPr="00B86E37">
        <w:rPr>
          <w:b/>
          <w:sz w:val="22"/>
          <w:szCs w:val="22"/>
        </w:rPr>
        <w:t>Den narrative metode</w:t>
      </w:r>
      <w:r w:rsidRPr="00B86E37">
        <w:rPr>
          <w:sz w:val="22"/>
          <w:szCs w:val="22"/>
        </w:rPr>
        <w:t xml:space="preserve"> er en anden metode til at afdække iboende mening.</w:t>
      </w:r>
      <w:r w:rsidR="00B86E37" w:rsidRPr="00B86E37">
        <w:rPr>
          <w:sz w:val="22"/>
          <w:szCs w:val="22"/>
        </w:rPr>
        <w:t xml:space="preserve"> </w:t>
      </w:r>
      <w:r w:rsidR="00B86E37">
        <w:rPr>
          <w:sz w:val="22"/>
          <w:szCs w:val="22"/>
        </w:rPr>
        <w:t>Metoden</w:t>
      </w:r>
      <w:r w:rsidR="00B86E37" w:rsidRPr="00B86E37">
        <w:rPr>
          <w:sz w:val="22"/>
          <w:szCs w:val="22"/>
        </w:rPr>
        <w:t xml:space="preserve"> hviler på en idé om, at der findes en narrativ struktur, som danner baggrund for den enkeltes livsfortælling, og som er afgørende for meningen i de betydningsenheder, man søger at fortolke.</w:t>
      </w:r>
    </w:p>
    <w:p w14:paraId="24118D9B" w14:textId="39EFDF40" w:rsidR="00B86E37" w:rsidRDefault="00B86E37" w:rsidP="00251BD6">
      <w:pPr>
        <w:pStyle w:val="Listeafsnit"/>
        <w:numPr>
          <w:ilvl w:val="0"/>
          <w:numId w:val="12"/>
        </w:numPr>
        <w:rPr>
          <w:sz w:val="22"/>
          <w:szCs w:val="22"/>
        </w:rPr>
      </w:pPr>
      <w:r w:rsidRPr="00B86E37">
        <w:rPr>
          <w:b/>
          <w:sz w:val="22"/>
          <w:szCs w:val="22"/>
        </w:rPr>
        <w:t>Fortolkning</w:t>
      </w:r>
      <w:r>
        <w:rPr>
          <w:b/>
          <w:sz w:val="22"/>
          <w:szCs w:val="22"/>
        </w:rPr>
        <w:t xml:space="preserve"> af skjult mening: </w:t>
      </w:r>
    </w:p>
    <w:p w14:paraId="42547284" w14:textId="6019AD25" w:rsidR="00B86E37" w:rsidRDefault="00F204E2" w:rsidP="00251BD6">
      <w:pPr>
        <w:pStyle w:val="Listeafsnit"/>
        <w:numPr>
          <w:ilvl w:val="1"/>
          <w:numId w:val="12"/>
        </w:numPr>
        <w:rPr>
          <w:sz w:val="22"/>
          <w:szCs w:val="22"/>
        </w:rPr>
      </w:pPr>
      <w:r>
        <w:rPr>
          <w:sz w:val="22"/>
          <w:szCs w:val="22"/>
        </w:rPr>
        <w:t>Fortolkningen af skjult mening handler om at afsløre en bagvedliggende mening i betydningsenhederne – en mening, som hverken er åbenbar eller udtryk for personens egen forståelse af tingene.</w:t>
      </w:r>
    </w:p>
    <w:p w14:paraId="4ED86EA6" w14:textId="50B7BB10" w:rsidR="00F204E2" w:rsidRDefault="00F204E2" w:rsidP="00251BD6">
      <w:pPr>
        <w:pStyle w:val="Listeafsnit"/>
        <w:numPr>
          <w:ilvl w:val="1"/>
          <w:numId w:val="12"/>
        </w:numPr>
        <w:rPr>
          <w:sz w:val="22"/>
          <w:szCs w:val="22"/>
        </w:rPr>
      </w:pPr>
      <w:r>
        <w:rPr>
          <w:sz w:val="22"/>
          <w:szCs w:val="22"/>
        </w:rPr>
        <w:t>Eksempler på kritisk forskning med udgangspunkt i risikoen for falsk bevidsthed:</w:t>
      </w:r>
    </w:p>
    <w:p w14:paraId="54145249" w14:textId="712A5924" w:rsidR="00F204E2" w:rsidRDefault="00F204E2" w:rsidP="00251BD6">
      <w:pPr>
        <w:pStyle w:val="Listeafsnit"/>
        <w:numPr>
          <w:ilvl w:val="2"/>
          <w:numId w:val="12"/>
        </w:numPr>
        <w:rPr>
          <w:sz w:val="22"/>
          <w:szCs w:val="22"/>
        </w:rPr>
      </w:pPr>
      <w:r>
        <w:rPr>
          <w:sz w:val="22"/>
          <w:szCs w:val="22"/>
        </w:rPr>
        <w:t xml:space="preserve">dybdepsykologisk fortolkning </w:t>
      </w:r>
    </w:p>
    <w:p w14:paraId="2EDD0C37" w14:textId="316E45D5" w:rsidR="00F204E2" w:rsidRDefault="00F204E2" w:rsidP="00251BD6">
      <w:pPr>
        <w:pStyle w:val="Listeafsnit"/>
        <w:numPr>
          <w:ilvl w:val="2"/>
          <w:numId w:val="12"/>
        </w:numPr>
        <w:rPr>
          <w:sz w:val="22"/>
          <w:szCs w:val="22"/>
        </w:rPr>
      </w:pPr>
      <w:r>
        <w:rPr>
          <w:sz w:val="22"/>
          <w:szCs w:val="22"/>
        </w:rPr>
        <w:t>eksistentialistisk fortolkning</w:t>
      </w:r>
    </w:p>
    <w:p w14:paraId="00AABF01" w14:textId="6E79C642" w:rsidR="00F204E2" w:rsidRDefault="00F204E2" w:rsidP="00251BD6">
      <w:pPr>
        <w:pStyle w:val="Listeafsnit"/>
        <w:numPr>
          <w:ilvl w:val="2"/>
          <w:numId w:val="12"/>
        </w:numPr>
        <w:rPr>
          <w:sz w:val="22"/>
          <w:szCs w:val="22"/>
        </w:rPr>
      </w:pPr>
      <w:r>
        <w:rPr>
          <w:sz w:val="22"/>
          <w:szCs w:val="22"/>
        </w:rPr>
        <w:t>marxistisk fortolkning</w:t>
      </w:r>
    </w:p>
    <w:p w14:paraId="60E3F164" w14:textId="687F0B87" w:rsidR="00F204E2" w:rsidRDefault="00F204E2" w:rsidP="00251BD6">
      <w:pPr>
        <w:pStyle w:val="Listeafsnit"/>
        <w:numPr>
          <w:ilvl w:val="0"/>
          <w:numId w:val="12"/>
        </w:numPr>
        <w:rPr>
          <w:sz w:val="22"/>
          <w:szCs w:val="22"/>
        </w:rPr>
      </w:pPr>
      <w:r w:rsidRPr="00F204E2">
        <w:rPr>
          <w:b/>
          <w:sz w:val="22"/>
          <w:szCs w:val="22"/>
        </w:rPr>
        <w:t>Filosofiske metoder</w:t>
      </w:r>
      <w:r>
        <w:rPr>
          <w:sz w:val="22"/>
          <w:szCs w:val="22"/>
        </w:rPr>
        <w:t xml:space="preserve"> findes i form af begrebsanalyse og etisk analyse. </w:t>
      </w:r>
    </w:p>
    <w:p w14:paraId="419411E3" w14:textId="6CF240C9" w:rsidR="00F204E2" w:rsidRDefault="00F204E2" w:rsidP="00251BD6">
      <w:pPr>
        <w:pStyle w:val="Listeafsnit"/>
        <w:numPr>
          <w:ilvl w:val="1"/>
          <w:numId w:val="12"/>
        </w:numPr>
        <w:rPr>
          <w:sz w:val="22"/>
          <w:szCs w:val="22"/>
        </w:rPr>
      </w:pPr>
      <w:r w:rsidRPr="00F204E2">
        <w:rPr>
          <w:b/>
          <w:sz w:val="22"/>
          <w:szCs w:val="22"/>
        </w:rPr>
        <w:t>Begrebsanalyse</w:t>
      </w:r>
      <w:r>
        <w:rPr>
          <w:sz w:val="22"/>
          <w:szCs w:val="22"/>
        </w:rPr>
        <w:t xml:space="preserve"> består typisk i forsøg på at formulere, hvilket tankeindhold, der gemmer sig i et begreb.</w:t>
      </w:r>
    </w:p>
    <w:p w14:paraId="6CEA209E" w14:textId="0C37A8D0" w:rsidR="00F204E2" w:rsidRPr="00F204E2" w:rsidRDefault="00F204E2" w:rsidP="00251BD6">
      <w:pPr>
        <w:pStyle w:val="Listeafsnit"/>
        <w:numPr>
          <w:ilvl w:val="1"/>
          <w:numId w:val="12"/>
        </w:numPr>
        <w:rPr>
          <w:sz w:val="22"/>
          <w:szCs w:val="22"/>
        </w:rPr>
      </w:pPr>
      <w:r>
        <w:rPr>
          <w:sz w:val="22"/>
          <w:szCs w:val="22"/>
        </w:rPr>
        <w:t xml:space="preserve">Målet for den </w:t>
      </w:r>
      <w:r w:rsidRPr="00F204E2">
        <w:rPr>
          <w:b/>
          <w:sz w:val="22"/>
          <w:szCs w:val="22"/>
        </w:rPr>
        <w:t>etiske analyse</w:t>
      </w:r>
      <w:r>
        <w:rPr>
          <w:sz w:val="22"/>
          <w:szCs w:val="22"/>
        </w:rPr>
        <w:t xml:space="preserve"> vil typisk være at give en vurd</w:t>
      </w:r>
      <w:r w:rsidR="004945B2">
        <w:rPr>
          <w:sz w:val="22"/>
          <w:szCs w:val="22"/>
        </w:rPr>
        <w:t>ering af, hvad det moralsk rigtig</w:t>
      </w:r>
      <w:r>
        <w:rPr>
          <w:sz w:val="22"/>
          <w:szCs w:val="22"/>
        </w:rPr>
        <w:t>e er i en bestemt situation.</w:t>
      </w:r>
      <w:r w:rsidR="004945B2">
        <w:rPr>
          <w:sz w:val="22"/>
          <w:szCs w:val="22"/>
        </w:rPr>
        <w:t xml:space="preserve"> Inden for det sundhedsfaglige felt vil det ofte være påkrævet at have en etisk analyse med i en videnskabelig undersøgelser, fordi menneskers interesser, velbefindende og integritet kan komme i klemme.</w:t>
      </w:r>
    </w:p>
    <w:p w14:paraId="49B31E7B" w14:textId="1273FD93" w:rsidR="000040C7" w:rsidRDefault="000040C7" w:rsidP="00251BD6">
      <w:pPr>
        <w:pStyle w:val="Listeafsnit"/>
        <w:numPr>
          <w:ilvl w:val="0"/>
          <w:numId w:val="12"/>
        </w:numPr>
        <w:rPr>
          <w:sz w:val="22"/>
          <w:szCs w:val="22"/>
        </w:rPr>
      </w:pPr>
      <w:r>
        <w:rPr>
          <w:b/>
          <w:sz w:val="22"/>
          <w:szCs w:val="22"/>
        </w:rPr>
        <w:t>Tværgående forskningsmetoder</w:t>
      </w:r>
      <w:r>
        <w:rPr>
          <w:sz w:val="22"/>
          <w:szCs w:val="22"/>
        </w:rPr>
        <w:t xml:space="preserve"> inden for sundhedsfaglige fag kan være teoretiske udredninger, som sigter mod </w:t>
      </w:r>
      <w:r>
        <w:rPr>
          <w:i/>
          <w:sz w:val="22"/>
          <w:szCs w:val="22"/>
        </w:rPr>
        <w:t>anvendelse</w:t>
      </w:r>
      <w:r>
        <w:rPr>
          <w:sz w:val="22"/>
          <w:szCs w:val="22"/>
        </w:rPr>
        <w:t xml:space="preserve"> af viden og litteraturundersøgelser, hvor målet er </w:t>
      </w:r>
      <w:r>
        <w:rPr>
          <w:i/>
          <w:sz w:val="22"/>
          <w:szCs w:val="22"/>
        </w:rPr>
        <w:t xml:space="preserve">tilegnelse </w:t>
      </w:r>
      <w:r>
        <w:rPr>
          <w:sz w:val="22"/>
          <w:szCs w:val="22"/>
        </w:rPr>
        <w:t>af viden.</w:t>
      </w:r>
    </w:p>
    <w:p w14:paraId="06D39C17" w14:textId="244D23EE" w:rsidR="000040C7" w:rsidRDefault="000040C7" w:rsidP="00251BD6">
      <w:pPr>
        <w:pStyle w:val="Listeafsnit"/>
        <w:numPr>
          <w:ilvl w:val="1"/>
          <w:numId w:val="12"/>
        </w:numPr>
        <w:rPr>
          <w:sz w:val="22"/>
          <w:szCs w:val="22"/>
        </w:rPr>
      </w:pPr>
      <w:r>
        <w:rPr>
          <w:b/>
          <w:sz w:val="22"/>
          <w:szCs w:val="22"/>
        </w:rPr>
        <w:t xml:space="preserve">Teoretiske (eller deduktive) udredninger: </w:t>
      </w:r>
      <w:r>
        <w:rPr>
          <w:sz w:val="22"/>
          <w:szCs w:val="22"/>
        </w:rPr>
        <w:t>benyttes, når man har brug for at give en forklarende redegørelse af et forhold. De deduktive slutninger, som skal være grundlaget for forklaringerne, kan følge den deduktiv-nomologiske forklaringsmodel, men kan også være mere uformelle.</w:t>
      </w:r>
    </w:p>
    <w:p w14:paraId="2D5801E3" w14:textId="6FCE2EAF" w:rsidR="000040C7" w:rsidRDefault="000040C7" w:rsidP="00251BD6">
      <w:pPr>
        <w:pStyle w:val="Listeafsnit"/>
        <w:numPr>
          <w:ilvl w:val="1"/>
          <w:numId w:val="12"/>
        </w:numPr>
        <w:rPr>
          <w:sz w:val="22"/>
          <w:szCs w:val="22"/>
        </w:rPr>
      </w:pPr>
      <w:r>
        <w:rPr>
          <w:b/>
          <w:sz w:val="22"/>
          <w:szCs w:val="22"/>
        </w:rPr>
        <w:t>Litteraturundersøgelser</w:t>
      </w:r>
      <w:r>
        <w:rPr>
          <w:sz w:val="22"/>
          <w:szCs w:val="22"/>
        </w:rPr>
        <w:t xml:space="preserve"> </w:t>
      </w:r>
      <w:r w:rsidR="00524AE4">
        <w:rPr>
          <w:sz w:val="22"/>
          <w:szCs w:val="22"/>
        </w:rPr>
        <w:t>dækker over tre forskellige metoder med hver deres undersøgelsesmål:</w:t>
      </w:r>
    </w:p>
    <w:p w14:paraId="664C94DC" w14:textId="1CC701E8" w:rsidR="000040C7" w:rsidRDefault="00524AE4" w:rsidP="00251BD6">
      <w:pPr>
        <w:pStyle w:val="Listeafsnit"/>
        <w:numPr>
          <w:ilvl w:val="2"/>
          <w:numId w:val="12"/>
        </w:numPr>
        <w:rPr>
          <w:sz w:val="22"/>
          <w:szCs w:val="22"/>
        </w:rPr>
      </w:pPr>
      <w:r>
        <w:rPr>
          <w:sz w:val="22"/>
          <w:szCs w:val="22"/>
        </w:rPr>
        <w:t>arbejde med at finde frem til, hvad man aktuelt ved på et givent område</w:t>
      </w:r>
    </w:p>
    <w:p w14:paraId="53E1E97B" w14:textId="61A0C037" w:rsidR="00524AE4" w:rsidRDefault="00524AE4" w:rsidP="00251BD6">
      <w:pPr>
        <w:pStyle w:val="Listeafsnit"/>
        <w:numPr>
          <w:ilvl w:val="2"/>
          <w:numId w:val="12"/>
        </w:numPr>
        <w:rPr>
          <w:sz w:val="22"/>
          <w:szCs w:val="22"/>
        </w:rPr>
      </w:pPr>
      <w:r>
        <w:rPr>
          <w:sz w:val="22"/>
          <w:szCs w:val="22"/>
        </w:rPr>
        <w:t>foretage en kritisk gennemgang af litteraturen for at vurdere styrken i den argumentation, der præsenteres.</w:t>
      </w:r>
    </w:p>
    <w:p w14:paraId="7AD89388" w14:textId="6EFAE8E7" w:rsidR="00524AE4" w:rsidRDefault="00524AE4" w:rsidP="00251BD6">
      <w:pPr>
        <w:pStyle w:val="Listeafsnit"/>
        <w:numPr>
          <w:ilvl w:val="2"/>
          <w:numId w:val="12"/>
        </w:numPr>
        <w:rPr>
          <w:sz w:val="22"/>
          <w:szCs w:val="22"/>
        </w:rPr>
      </w:pPr>
      <w:r>
        <w:rPr>
          <w:sz w:val="22"/>
          <w:szCs w:val="22"/>
        </w:rPr>
        <w:t>foretage en sammenligning mellem forskellige forskningstilgange</w:t>
      </w:r>
    </w:p>
    <w:p w14:paraId="3F4A98B8" w14:textId="77777777" w:rsidR="0080547A" w:rsidRDefault="0080547A" w:rsidP="0080547A">
      <w:pPr>
        <w:rPr>
          <w:sz w:val="22"/>
          <w:szCs w:val="22"/>
        </w:rPr>
      </w:pPr>
    </w:p>
    <w:p w14:paraId="263FCE4C" w14:textId="77777777" w:rsidR="00257C85" w:rsidRDefault="00257C85">
      <w:pPr>
        <w:rPr>
          <w:rFonts w:asciiTheme="majorHAnsi" w:eastAsiaTheme="majorEastAsia" w:hAnsiTheme="majorHAnsi" w:cstheme="majorBidi"/>
          <w:b/>
          <w:bCs/>
          <w:color w:val="4F81BD" w:themeColor="accent1"/>
        </w:rPr>
      </w:pPr>
      <w:r>
        <w:br w:type="page"/>
      </w:r>
    </w:p>
    <w:p w14:paraId="1429AC9E" w14:textId="2403ED04" w:rsidR="00257C85" w:rsidRPr="00160C51" w:rsidRDefault="00257C85" w:rsidP="00257C85">
      <w:pPr>
        <w:pStyle w:val="Overskrift3"/>
        <w:rPr>
          <w:lang w:val="en-US"/>
        </w:rPr>
      </w:pPr>
      <w:bookmarkStart w:id="31" w:name="_Toc12881269"/>
      <w:r w:rsidRPr="00160C51">
        <w:rPr>
          <w:lang w:val="en-US"/>
        </w:rPr>
        <w:lastRenderedPageBreak/>
        <w:t>Vodcasts</w:t>
      </w:r>
      <w:r w:rsidR="00621E13">
        <w:rPr>
          <w:rStyle w:val="Fodnotehenvisning"/>
        </w:rPr>
        <w:footnoteReference w:id="2"/>
      </w:r>
      <w:bookmarkEnd w:id="31"/>
    </w:p>
    <w:p w14:paraId="357BFB66" w14:textId="7C0F7A04" w:rsidR="0080547A" w:rsidRPr="00160C51" w:rsidRDefault="008B7843" w:rsidP="0080547A">
      <w:pPr>
        <w:pStyle w:val="Overskrift3"/>
        <w:rPr>
          <w:lang w:val="en-US"/>
        </w:rPr>
      </w:pPr>
      <w:bookmarkStart w:id="32" w:name="_Toc12881270"/>
      <w:r w:rsidRPr="00160C51">
        <w:rPr>
          <w:lang w:val="en-US"/>
        </w:rPr>
        <w:t>V</w:t>
      </w:r>
      <w:r w:rsidR="0080547A" w:rsidRPr="00160C51">
        <w:rPr>
          <w:lang w:val="en-US"/>
        </w:rPr>
        <w:t xml:space="preserve">odcast </w:t>
      </w:r>
      <w:proofErr w:type="gramStart"/>
      <w:r w:rsidR="0080547A" w:rsidRPr="00160C51">
        <w:rPr>
          <w:lang w:val="en-US"/>
        </w:rPr>
        <w:t>om ”</w:t>
      </w:r>
      <w:r w:rsidR="00C7735E" w:rsidRPr="00160C51">
        <w:rPr>
          <w:lang w:val="en-US"/>
        </w:rPr>
        <w:t>Presentation</w:t>
      </w:r>
      <w:proofErr w:type="gramEnd"/>
      <w:r w:rsidR="00C7735E" w:rsidRPr="00160C51">
        <w:rPr>
          <w:lang w:val="en-US"/>
        </w:rPr>
        <w:t xml:space="preserve"> and comparison of five </w:t>
      </w:r>
      <w:r w:rsidR="00F50A23" w:rsidRPr="00160C51">
        <w:rPr>
          <w:lang w:val="en-US"/>
        </w:rPr>
        <w:t xml:space="preserve">qualitative </w:t>
      </w:r>
      <w:r w:rsidR="00C7735E" w:rsidRPr="00160C51">
        <w:rPr>
          <w:lang w:val="en-US"/>
        </w:rPr>
        <w:t xml:space="preserve">methods </w:t>
      </w:r>
      <w:r w:rsidR="0080547A" w:rsidRPr="00160C51">
        <w:rPr>
          <w:lang w:val="en-US"/>
        </w:rPr>
        <w:t>”</w:t>
      </w:r>
      <w:bookmarkEnd w:id="32"/>
    </w:p>
    <w:p w14:paraId="70683DE3" w14:textId="68B65F35" w:rsidR="0080547A" w:rsidRDefault="007A5ABC" w:rsidP="0080547A">
      <w:pPr>
        <w:rPr>
          <w:sz w:val="22"/>
          <w:szCs w:val="22"/>
        </w:rPr>
      </w:pPr>
      <w:r>
        <w:rPr>
          <w:sz w:val="22"/>
          <w:szCs w:val="22"/>
        </w:rPr>
        <w:t>af Gitte Thybo Pihl (2</w:t>
      </w:r>
      <w:r w:rsidR="0080547A">
        <w:rPr>
          <w:sz w:val="22"/>
          <w:szCs w:val="22"/>
        </w:rPr>
        <w:t>2 minutter) (se bort fra hendes henvisning</w:t>
      </w:r>
      <w:r w:rsidR="00F50A23">
        <w:rPr>
          <w:sz w:val="22"/>
          <w:szCs w:val="22"/>
        </w:rPr>
        <w:t>er</w:t>
      </w:r>
      <w:r w:rsidR="0080547A">
        <w:rPr>
          <w:sz w:val="22"/>
          <w:szCs w:val="22"/>
        </w:rPr>
        <w:t xml:space="preserve"> til anden bog):</w:t>
      </w:r>
    </w:p>
    <w:p w14:paraId="641FDD5C" w14:textId="110CCFF4" w:rsidR="0080547A" w:rsidRPr="00C7735E" w:rsidRDefault="00E833C6" w:rsidP="0080547A">
      <w:pPr>
        <w:rPr>
          <w:color w:val="0000FF"/>
          <w:sz w:val="20"/>
          <w:szCs w:val="20"/>
          <w:u w:val="single"/>
        </w:rPr>
      </w:pPr>
      <w:hyperlink r:id="rId20" w:history="1">
        <w:r w:rsidR="00531FD6" w:rsidRPr="00BC4165">
          <w:rPr>
            <w:rStyle w:val="Hyperlink"/>
            <w:sz w:val="20"/>
            <w:szCs w:val="20"/>
          </w:rPr>
          <w:t>https://www.youtube.com/watch?v=V7w960vyjZA&amp;list=PLq_2b2y9L7VlycA3atucM9dar2yluh8Pd&amp;index=19</w:t>
        </w:r>
      </w:hyperlink>
      <w:r w:rsidR="00531FD6">
        <w:rPr>
          <w:color w:val="0000FF"/>
          <w:sz w:val="20"/>
          <w:szCs w:val="20"/>
          <w:u w:val="single"/>
        </w:rPr>
        <w:t xml:space="preserve"> </w:t>
      </w:r>
    </w:p>
    <w:p w14:paraId="36DCDF9C" w14:textId="77777777" w:rsidR="0080547A" w:rsidRDefault="0080547A"/>
    <w:p w14:paraId="691E0388" w14:textId="4F860002" w:rsidR="002732D6" w:rsidRPr="00160C51" w:rsidRDefault="008B7843" w:rsidP="002732D6">
      <w:pPr>
        <w:pStyle w:val="Overskrift3"/>
        <w:rPr>
          <w:lang w:val="en-US"/>
        </w:rPr>
      </w:pPr>
      <w:bookmarkStart w:id="33" w:name="_Toc12881271"/>
      <w:r w:rsidRPr="00160C51">
        <w:rPr>
          <w:lang w:val="en-US"/>
        </w:rPr>
        <w:t>V</w:t>
      </w:r>
      <w:r w:rsidR="002732D6" w:rsidRPr="00160C51">
        <w:rPr>
          <w:lang w:val="en-US"/>
        </w:rPr>
        <w:t>odcast om "The researcher in the data”</w:t>
      </w:r>
      <w:bookmarkEnd w:id="33"/>
    </w:p>
    <w:p w14:paraId="10856B98" w14:textId="77777777" w:rsidR="002732D6" w:rsidRDefault="002732D6" w:rsidP="002732D6">
      <w:pPr>
        <w:rPr>
          <w:sz w:val="22"/>
          <w:szCs w:val="22"/>
        </w:rPr>
      </w:pPr>
      <w:r w:rsidRPr="002732D6">
        <w:rPr>
          <w:sz w:val="22"/>
          <w:szCs w:val="22"/>
        </w:rPr>
        <w:t>af Helle</w:t>
      </w:r>
      <w:r>
        <w:rPr>
          <w:sz w:val="22"/>
          <w:szCs w:val="22"/>
        </w:rPr>
        <w:t xml:space="preserve"> </w:t>
      </w:r>
      <w:proofErr w:type="spellStart"/>
      <w:r>
        <w:rPr>
          <w:sz w:val="22"/>
          <w:szCs w:val="22"/>
        </w:rPr>
        <w:t>Plough</w:t>
      </w:r>
      <w:proofErr w:type="spellEnd"/>
      <w:r>
        <w:rPr>
          <w:sz w:val="22"/>
          <w:szCs w:val="22"/>
        </w:rPr>
        <w:t xml:space="preserve"> Hansen (8 minutter):</w:t>
      </w:r>
    </w:p>
    <w:p w14:paraId="12A53303" w14:textId="339271A6" w:rsidR="002732D6" w:rsidRDefault="00E833C6" w:rsidP="002732D6">
      <w:pPr>
        <w:rPr>
          <w:rFonts w:eastAsiaTheme="majorEastAsia" w:cstheme="majorBidi"/>
          <w:bCs/>
          <w:color w:val="0000FF"/>
          <w:sz w:val="20"/>
          <w:szCs w:val="20"/>
          <w:u w:val="single"/>
        </w:rPr>
      </w:pPr>
      <w:hyperlink r:id="rId21" w:history="1">
        <w:r w:rsidR="002732D6" w:rsidRPr="004F0FB5">
          <w:rPr>
            <w:rStyle w:val="Hyperlink"/>
            <w:rFonts w:eastAsiaTheme="majorEastAsia" w:cstheme="majorBidi"/>
            <w:bCs/>
            <w:sz w:val="20"/>
            <w:szCs w:val="20"/>
          </w:rPr>
          <w:t>https://www.youtube.com/watch?v=8HX_RZgZyEw&amp;list=PLq_2b2y9L7VlycA3atucM9dar2yluh8Pd&amp;index=17</w:t>
        </w:r>
      </w:hyperlink>
      <w:r w:rsidR="00531FD6">
        <w:rPr>
          <w:rStyle w:val="Hyperlink"/>
          <w:rFonts w:eastAsiaTheme="majorEastAsia" w:cstheme="majorBidi"/>
          <w:bCs/>
          <w:sz w:val="20"/>
          <w:szCs w:val="20"/>
        </w:rPr>
        <w:t xml:space="preserve"> </w:t>
      </w:r>
    </w:p>
    <w:p w14:paraId="0DF956BF" w14:textId="77777777" w:rsidR="002732D6" w:rsidRDefault="002732D6" w:rsidP="002732D6">
      <w:pPr>
        <w:rPr>
          <w:rFonts w:eastAsiaTheme="majorEastAsia" w:cstheme="majorBidi"/>
          <w:bCs/>
          <w:color w:val="0000FF"/>
          <w:sz w:val="20"/>
          <w:szCs w:val="20"/>
          <w:u w:val="single"/>
        </w:rPr>
      </w:pPr>
    </w:p>
    <w:p w14:paraId="6A0F6917" w14:textId="431EFF30" w:rsidR="002732D6" w:rsidRDefault="008B7843" w:rsidP="002732D6">
      <w:pPr>
        <w:pStyle w:val="Overskrift3"/>
      </w:pPr>
      <w:bookmarkStart w:id="34" w:name="_Toc12881272"/>
      <w:r>
        <w:t>V</w:t>
      </w:r>
      <w:r w:rsidR="002732D6">
        <w:t>odcast om ”Sampling”</w:t>
      </w:r>
      <w:bookmarkEnd w:id="34"/>
    </w:p>
    <w:p w14:paraId="408F4C11" w14:textId="46779377" w:rsidR="00F8742F" w:rsidRDefault="002732D6" w:rsidP="002732D6">
      <w:pPr>
        <w:rPr>
          <w:sz w:val="22"/>
          <w:szCs w:val="22"/>
        </w:rPr>
      </w:pPr>
      <w:r>
        <w:rPr>
          <w:sz w:val="22"/>
          <w:szCs w:val="22"/>
        </w:rPr>
        <w:t>af Anne Sidenius (</w:t>
      </w:r>
      <w:r w:rsidR="00E30EBA">
        <w:rPr>
          <w:sz w:val="22"/>
          <w:szCs w:val="22"/>
        </w:rPr>
        <w:t>12 minutter</w:t>
      </w:r>
      <w:r w:rsidR="00F8742F">
        <w:rPr>
          <w:sz w:val="22"/>
          <w:szCs w:val="22"/>
        </w:rPr>
        <w:t>):</w:t>
      </w:r>
    </w:p>
    <w:p w14:paraId="51302B48" w14:textId="141EB504" w:rsidR="00F8742F" w:rsidRPr="00F8742F" w:rsidRDefault="00E833C6" w:rsidP="002732D6">
      <w:pPr>
        <w:rPr>
          <w:sz w:val="20"/>
          <w:szCs w:val="20"/>
        </w:rPr>
      </w:pPr>
      <w:hyperlink r:id="rId22" w:history="1">
        <w:r w:rsidR="00F8742F" w:rsidRPr="00F8742F">
          <w:rPr>
            <w:rStyle w:val="Hyperlink"/>
            <w:sz w:val="20"/>
            <w:szCs w:val="20"/>
          </w:rPr>
          <w:t>https://www.youtube.com/watch?v=mabxugHhrK0&amp;list=PLq_2b2y9L7VlycA3atucM9dar2yluh8Pd&amp;index=3</w:t>
        </w:r>
      </w:hyperlink>
      <w:r w:rsidR="00531FD6">
        <w:rPr>
          <w:rStyle w:val="Hyperlink"/>
          <w:sz w:val="20"/>
          <w:szCs w:val="20"/>
        </w:rPr>
        <w:t xml:space="preserve"> </w:t>
      </w:r>
    </w:p>
    <w:p w14:paraId="4C94109C" w14:textId="77777777" w:rsidR="00F8742F" w:rsidRDefault="00F8742F" w:rsidP="002732D6"/>
    <w:p w14:paraId="2117DC4D" w14:textId="44130F03" w:rsidR="000307FD" w:rsidRPr="00160C51" w:rsidRDefault="008B7843" w:rsidP="00F8742F">
      <w:pPr>
        <w:pStyle w:val="Overskrift3"/>
        <w:rPr>
          <w:lang w:val="en-US"/>
        </w:rPr>
      </w:pPr>
      <w:bookmarkStart w:id="35" w:name="_Toc12881273"/>
      <w:r w:rsidRPr="00160C51">
        <w:rPr>
          <w:lang w:val="en-US"/>
        </w:rPr>
        <w:t>V</w:t>
      </w:r>
      <w:r w:rsidR="00F8742F" w:rsidRPr="00160C51">
        <w:rPr>
          <w:lang w:val="en-US"/>
        </w:rPr>
        <w:t xml:space="preserve">odcast </w:t>
      </w:r>
      <w:proofErr w:type="gramStart"/>
      <w:r w:rsidR="00F8742F" w:rsidRPr="00160C51">
        <w:rPr>
          <w:lang w:val="en-US"/>
        </w:rPr>
        <w:t>om</w:t>
      </w:r>
      <w:r w:rsidR="000307FD" w:rsidRPr="00160C51">
        <w:rPr>
          <w:lang w:val="en-US"/>
        </w:rPr>
        <w:t xml:space="preserve"> ”Semi</w:t>
      </w:r>
      <w:proofErr w:type="gramEnd"/>
      <w:r w:rsidR="000307FD" w:rsidRPr="00160C51">
        <w:rPr>
          <w:lang w:val="en-US"/>
        </w:rPr>
        <w:t>-structured interviews”</w:t>
      </w:r>
      <w:bookmarkEnd w:id="35"/>
    </w:p>
    <w:p w14:paraId="524870F8" w14:textId="77777777" w:rsidR="00E30EBA" w:rsidRDefault="00E30EBA" w:rsidP="00E30EBA">
      <w:pPr>
        <w:rPr>
          <w:sz w:val="22"/>
          <w:szCs w:val="22"/>
        </w:rPr>
      </w:pPr>
      <w:r>
        <w:rPr>
          <w:sz w:val="22"/>
          <w:szCs w:val="22"/>
        </w:rPr>
        <w:t>Anne Sidenius (17 minutter):</w:t>
      </w:r>
    </w:p>
    <w:p w14:paraId="3DB7F843" w14:textId="77777777" w:rsidR="00E30EBA" w:rsidRDefault="00E833C6" w:rsidP="00E30EBA">
      <w:pPr>
        <w:rPr>
          <w:sz w:val="20"/>
          <w:szCs w:val="20"/>
        </w:rPr>
      </w:pPr>
      <w:hyperlink r:id="rId23" w:history="1">
        <w:r w:rsidR="00E30EBA" w:rsidRPr="00E30EBA">
          <w:rPr>
            <w:rStyle w:val="Hyperlink"/>
            <w:sz w:val="20"/>
            <w:szCs w:val="20"/>
          </w:rPr>
          <w:t>https://www.youtube.com/watch?v=guil8HV-XH0&amp;list=PLq_2b2y9L7VlycA3atucM9dar2yluh8Pd&amp;index=5</w:t>
        </w:r>
      </w:hyperlink>
      <w:r w:rsidR="00E30EBA" w:rsidRPr="00E30EBA">
        <w:rPr>
          <w:sz w:val="20"/>
          <w:szCs w:val="20"/>
        </w:rPr>
        <w:t xml:space="preserve"> </w:t>
      </w:r>
    </w:p>
    <w:p w14:paraId="26817100" w14:textId="77777777" w:rsidR="00E30EBA" w:rsidRDefault="00E30EBA" w:rsidP="00E30EBA">
      <w:pPr>
        <w:rPr>
          <w:sz w:val="20"/>
          <w:szCs w:val="20"/>
        </w:rPr>
      </w:pPr>
    </w:p>
    <w:p w14:paraId="1FD6F707" w14:textId="20620799" w:rsidR="00E30EBA" w:rsidRDefault="008B7843" w:rsidP="00E30EBA">
      <w:pPr>
        <w:pStyle w:val="Overskrift3"/>
      </w:pPr>
      <w:bookmarkStart w:id="36" w:name="_Toc12881274"/>
      <w:r>
        <w:t>V</w:t>
      </w:r>
      <w:r w:rsidR="00E30EBA">
        <w:t>odcast</w:t>
      </w:r>
      <w:r w:rsidR="001C282B">
        <w:t xml:space="preserve"> om ”Participant observation”</w:t>
      </w:r>
      <w:bookmarkEnd w:id="36"/>
    </w:p>
    <w:p w14:paraId="73CFA5E3" w14:textId="77777777" w:rsidR="001C282B" w:rsidRDefault="00E30EBA" w:rsidP="00E30EBA">
      <w:pPr>
        <w:rPr>
          <w:sz w:val="22"/>
          <w:szCs w:val="22"/>
        </w:rPr>
      </w:pPr>
      <w:r>
        <w:rPr>
          <w:sz w:val="22"/>
          <w:szCs w:val="22"/>
        </w:rPr>
        <w:t xml:space="preserve">af </w:t>
      </w:r>
      <w:r w:rsidR="001C282B">
        <w:rPr>
          <w:sz w:val="22"/>
          <w:szCs w:val="22"/>
        </w:rPr>
        <w:t>Anne Sidenius (15 minutter):</w:t>
      </w:r>
    </w:p>
    <w:p w14:paraId="0AA65AC0" w14:textId="77777777" w:rsidR="001C282B" w:rsidRDefault="00E833C6" w:rsidP="00E30EBA">
      <w:pPr>
        <w:rPr>
          <w:sz w:val="20"/>
          <w:szCs w:val="20"/>
        </w:rPr>
      </w:pPr>
      <w:hyperlink r:id="rId24" w:history="1">
        <w:r w:rsidR="001C282B" w:rsidRPr="001C282B">
          <w:rPr>
            <w:rStyle w:val="Hyperlink"/>
            <w:sz w:val="20"/>
            <w:szCs w:val="20"/>
          </w:rPr>
          <w:t>https://www.youtube.com/watch?v=g8MElbjwtFk&amp;list=PLq_2b2y9L7VlycA3atucM9dar2yluh8Pd&amp;index=4</w:t>
        </w:r>
      </w:hyperlink>
      <w:r w:rsidR="001C282B" w:rsidRPr="001C282B">
        <w:rPr>
          <w:sz w:val="20"/>
          <w:szCs w:val="20"/>
        </w:rPr>
        <w:t xml:space="preserve"> </w:t>
      </w:r>
    </w:p>
    <w:p w14:paraId="73172E28" w14:textId="77777777" w:rsidR="001C282B" w:rsidRDefault="001C282B" w:rsidP="00E30EBA">
      <w:pPr>
        <w:rPr>
          <w:sz w:val="20"/>
          <w:szCs w:val="20"/>
        </w:rPr>
      </w:pPr>
    </w:p>
    <w:p w14:paraId="5F6307AE" w14:textId="488CF027" w:rsidR="007F4970" w:rsidRDefault="008B7843" w:rsidP="001C282B">
      <w:pPr>
        <w:pStyle w:val="Overskrift2"/>
        <w:rPr>
          <w:sz w:val="24"/>
          <w:szCs w:val="24"/>
        </w:rPr>
      </w:pPr>
      <w:bookmarkStart w:id="37" w:name="_Toc12881275"/>
      <w:r>
        <w:rPr>
          <w:sz w:val="24"/>
          <w:szCs w:val="24"/>
        </w:rPr>
        <w:t>V</w:t>
      </w:r>
      <w:r w:rsidR="001C282B" w:rsidRPr="001C282B">
        <w:rPr>
          <w:sz w:val="24"/>
          <w:szCs w:val="24"/>
        </w:rPr>
        <w:t>odcast om</w:t>
      </w:r>
      <w:r w:rsidR="001C282B">
        <w:rPr>
          <w:sz w:val="24"/>
          <w:szCs w:val="24"/>
        </w:rPr>
        <w:t xml:space="preserve"> </w:t>
      </w:r>
      <w:r w:rsidR="007F4970">
        <w:rPr>
          <w:sz w:val="24"/>
          <w:szCs w:val="24"/>
        </w:rPr>
        <w:t>”</w:t>
      </w:r>
      <w:proofErr w:type="spellStart"/>
      <w:r w:rsidR="007F4970">
        <w:rPr>
          <w:sz w:val="24"/>
          <w:szCs w:val="24"/>
        </w:rPr>
        <w:t>Analysing</w:t>
      </w:r>
      <w:proofErr w:type="spellEnd"/>
      <w:r w:rsidR="007F4970">
        <w:rPr>
          <w:sz w:val="24"/>
          <w:szCs w:val="24"/>
        </w:rPr>
        <w:t>”</w:t>
      </w:r>
      <w:bookmarkEnd w:id="37"/>
    </w:p>
    <w:p w14:paraId="3FC0C877" w14:textId="6C3F82CA" w:rsidR="007F4970" w:rsidRDefault="007F4970" w:rsidP="007F4970">
      <w:pPr>
        <w:rPr>
          <w:sz w:val="22"/>
          <w:szCs w:val="22"/>
        </w:rPr>
      </w:pPr>
      <w:r>
        <w:rPr>
          <w:sz w:val="22"/>
          <w:szCs w:val="22"/>
        </w:rPr>
        <w:t>af Sara Seerup Laursen (</w:t>
      </w:r>
      <w:r w:rsidR="008A34C0">
        <w:rPr>
          <w:sz w:val="22"/>
          <w:szCs w:val="22"/>
        </w:rPr>
        <w:t>13</w:t>
      </w:r>
      <w:r>
        <w:rPr>
          <w:sz w:val="22"/>
          <w:szCs w:val="22"/>
        </w:rPr>
        <w:t xml:space="preserve"> minutter):</w:t>
      </w:r>
    </w:p>
    <w:p w14:paraId="1BCCCF61" w14:textId="5FA7903B" w:rsidR="007F4970" w:rsidRPr="008A34C0" w:rsidRDefault="00E833C6" w:rsidP="007F4970">
      <w:pPr>
        <w:rPr>
          <w:sz w:val="20"/>
          <w:szCs w:val="20"/>
        </w:rPr>
      </w:pPr>
      <w:hyperlink r:id="rId25" w:history="1">
        <w:r w:rsidR="008A34C0" w:rsidRPr="008A34C0">
          <w:rPr>
            <w:rStyle w:val="Hyperlink"/>
            <w:sz w:val="20"/>
            <w:szCs w:val="20"/>
          </w:rPr>
          <w:t>https://www.youtube.com/watch?v=mA1GYkHfkhM&amp;list=PLq_2b2y9L7VlycA3atucM9dar2yluh8Pd&amp;index=14</w:t>
        </w:r>
      </w:hyperlink>
      <w:r w:rsidR="008A34C0" w:rsidRPr="008A34C0">
        <w:rPr>
          <w:sz w:val="20"/>
          <w:szCs w:val="20"/>
        </w:rPr>
        <w:t xml:space="preserve"> </w:t>
      </w:r>
    </w:p>
    <w:p w14:paraId="1B3C7FAD" w14:textId="77777777" w:rsidR="007F4970" w:rsidRDefault="007F4970" w:rsidP="007F4970">
      <w:pPr>
        <w:rPr>
          <w:sz w:val="22"/>
          <w:szCs w:val="22"/>
        </w:rPr>
      </w:pPr>
    </w:p>
    <w:p w14:paraId="69A48769" w14:textId="4AB4BD0E" w:rsidR="007F4970" w:rsidRPr="00160C51" w:rsidRDefault="008B7843" w:rsidP="007F4970">
      <w:pPr>
        <w:pStyle w:val="Overskrift3"/>
        <w:rPr>
          <w:lang w:val="en-US"/>
        </w:rPr>
      </w:pPr>
      <w:bookmarkStart w:id="38" w:name="_Toc12881276"/>
      <w:r w:rsidRPr="00160C51">
        <w:rPr>
          <w:lang w:val="en-US"/>
        </w:rPr>
        <w:t>V</w:t>
      </w:r>
      <w:r w:rsidR="007F4970" w:rsidRPr="00160C51">
        <w:rPr>
          <w:lang w:val="en-US"/>
        </w:rPr>
        <w:t xml:space="preserve">odcast </w:t>
      </w:r>
      <w:proofErr w:type="gramStart"/>
      <w:r w:rsidR="007F4970" w:rsidRPr="00160C51">
        <w:rPr>
          <w:lang w:val="en-US"/>
        </w:rPr>
        <w:t>om ”</w:t>
      </w:r>
      <w:proofErr w:type="spellStart"/>
      <w:r w:rsidR="007F4970" w:rsidRPr="00160C51">
        <w:rPr>
          <w:lang w:val="en-US"/>
        </w:rPr>
        <w:t>Rigour</w:t>
      </w:r>
      <w:proofErr w:type="spellEnd"/>
      <w:proofErr w:type="gramEnd"/>
      <w:r w:rsidR="007F4970" w:rsidRPr="00160C51">
        <w:rPr>
          <w:lang w:val="en-US"/>
        </w:rPr>
        <w:t xml:space="preserve"> and transparency”</w:t>
      </w:r>
      <w:bookmarkEnd w:id="38"/>
    </w:p>
    <w:p w14:paraId="50EC58CB" w14:textId="5B89723F" w:rsidR="007C49D3" w:rsidRDefault="007F4970" w:rsidP="007F4970">
      <w:pPr>
        <w:rPr>
          <w:sz w:val="22"/>
          <w:szCs w:val="22"/>
        </w:rPr>
      </w:pPr>
      <w:r>
        <w:rPr>
          <w:sz w:val="22"/>
          <w:szCs w:val="22"/>
        </w:rPr>
        <w:t>af Lotte Huniche (</w:t>
      </w:r>
      <w:r w:rsidR="00A02E80">
        <w:rPr>
          <w:sz w:val="22"/>
          <w:szCs w:val="22"/>
        </w:rPr>
        <w:t>14</w:t>
      </w:r>
      <w:r>
        <w:rPr>
          <w:sz w:val="22"/>
          <w:szCs w:val="22"/>
        </w:rPr>
        <w:t xml:space="preserve"> minutter):</w:t>
      </w:r>
    </w:p>
    <w:p w14:paraId="0E16ADF1" w14:textId="77777777" w:rsidR="007C49D3" w:rsidRDefault="00E833C6" w:rsidP="007F4970">
      <w:pPr>
        <w:rPr>
          <w:sz w:val="20"/>
          <w:szCs w:val="20"/>
        </w:rPr>
      </w:pPr>
      <w:hyperlink r:id="rId26" w:history="1">
        <w:r w:rsidR="007C49D3" w:rsidRPr="007C49D3">
          <w:rPr>
            <w:rStyle w:val="Hyperlink"/>
            <w:sz w:val="20"/>
            <w:szCs w:val="20"/>
          </w:rPr>
          <w:t>https://www.youtube.com/watch?v=Lii3BrHmjBg&amp;list=PLq_2b2y9L7VlycA3atucM9dar2yluh8Pd&amp;index=16</w:t>
        </w:r>
      </w:hyperlink>
      <w:r w:rsidR="007C49D3" w:rsidRPr="007C49D3">
        <w:rPr>
          <w:sz w:val="20"/>
          <w:szCs w:val="20"/>
        </w:rPr>
        <w:t xml:space="preserve"> </w:t>
      </w:r>
    </w:p>
    <w:p w14:paraId="1D0B8C8F" w14:textId="77777777" w:rsidR="007C49D3" w:rsidRDefault="007C49D3" w:rsidP="007F4970">
      <w:pPr>
        <w:rPr>
          <w:sz w:val="20"/>
          <w:szCs w:val="20"/>
        </w:rPr>
      </w:pPr>
    </w:p>
    <w:p w14:paraId="3A19B715" w14:textId="171BB56B" w:rsidR="00F50A23" w:rsidRPr="007C49D3" w:rsidRDefault="00F50A23" w:rsidP="007F4970">
      <w:pPr>
        <w:rPr>
          <w:sz w:val="20"/>
          <w:szCs w:val="20"/>
        </w:rPr>
      </w:pPr>
      <w:r w:rsidRPr="007C49D3">
        <w:rPr>
          <w:sz w:val="20"/>
          <w:szCs w:val="20"/>
        </w:rPr>
        <w:br w:type="page"/>
      </w:r>
    </w:p>
    <w:p w14:paraId="7C851E6A" w14:textId="5CE78D04" w:rsidR="002C1C04" w:rsidRPr="005D5DCA" w:rsidRDefault="00B77B1D" w:rsidP="00B77B1D">
      <w:pPr>
        <w:pStyle w:val="Overskrift2"/>
        <w:rPr>
          <w:rFonts w:asciiTheme="minorHAnsi" w:hAnsiTheme="minorHAnsi"/>
          <w:sz w:val="24"/>
          <w:szCs w:val="24"/>
        </w:rPr>
      </w:pPr>
      <w:bookmarkStart w:id="39" w:name="_Toc12881277"/>
      <w:r w:rsidRPr="005D5DCA">
        <w:rPr>
          <w:rFonts w:asciiTheme="minorHAnsi" w:hAnsiTheme="minorHAnsi"/>
          <w:sz w:val="24"/>
          <w:szCs w:val="24"/>
        </w:rPr>
        <w:lastRenderedPageBreak/>
        <w:t>Videnskabsteoretiske grundpositioner</w:t>
      </w:r>
      <w:bookmarkEnd w:id="39"/>
    </w:p>
    <w:p w14:paraId="385ED87B" w14:textId="36186F1D" w:rsidR="005C2140" w:rsidRDefault="005C2140" w:rsidP="00C8603F">
      <w:pPr>
        <w:rPr>
          <w:sz w:val="22"/>
          <w:szCs w:val="22"/>
        </w:rPr>
      </w:pPr>
      <w:r>
        <w:rPr>
          <w:sz w:val="22"/>
          <w:szCs w:val="22"/>
        </w:rPr>
        <w:t xml:space="preserve">Læs </w:t>
      </w:r>
      <w:r w:rsidR="0022332D">
        <w:rPr>
          <w:sz w:val="22"/>
          <w:szCs w:val="22"/>
        </w:rPr>
        <w:t>kapitel 6 (</w:t>
      </w:r>
      <w:r w:rsidR="00251BD6">
        <w:rPr>
          <w:sz w:val="22"/>
          <w:szCs w:val="22"/>
        </w:rPr>
        <w:t>kun siderne 153 – 159</w:t>
      </w:r>
      <w:r w:rsidR="0022332D">
        <w:rPr>
          <w:sz w:val="22"/>
          <w:szCs w:val="22"/>
        </w:rPr>
        <w:t>)</w:t>
      </w:r>
      <w:r w:rsidR="00251BD6">
        <w:rPr>
          <w:sz w:val="22"/>
          <w:szCs w:val="22"/>
        </w:rPr>
        <w:t xml:space="preserve">. Resten af kapitlet er fyldt med glimrende eksempler på argumenter for og imod forskellige videnskabsteoretiske grundpositioner og abstrakte videnskabsteoretiske diskussioner. Spændende, men i denne omgang kun for særligt interesserede. Læs derfor nedenstående </w:t>
      </w:r>
      <w:r w:rsidR="00251BD6" w:rsidRPr="00251BD6">
        <w:rPr>
          <w:b/>
          <w:i/>
          <w:color w:val="FF0000"/>
          <w:sz w:val="22"/>
          <w:szCs w:val="22"/>
        </w:rPr>
        <w:t>Vigtigt at vide</w:t>
      </w:r>
      <w:r w:rsidR="00251BD6">
        <w:rPr>
          <w:sz w:val="22"/>
          <w:szCs w:val="22"/>
        </w:rPr>
        <w:t xml:space="preserve"> med særlig stor opmærksomhed, da jeg har samlet det vigtigste fra resten af kapitlet her.</w:t>
      </w:r>
    </w:p>
    <w:p w14:paraId="387EE5D0" w14:textId="77777777" w:rsidR="00C8603F" w:rsidRDefault="00C8603F" w:rsidP="00C8603F">
      <w:pPr>
        <w:rPr>
          <w:b/>
          <w:i/>
          <w:color w:val="FF0000"/>
        </w:rPr>
      </w:pPr>
    </w:p>
    <w:p w14:paraId="4FCCE119" w14:textId="77777777" w:rsidR="00251BD6" w:rsidRDefault="00C8603F" w:rsidP="00251BD6">
      <w:pPr>
        <w:rPr>
          <w:b/>
          <w:color w:val="FF0000"/>
        </w:rPr>
      </w:pPr>
      <w:r w:rsidRPr="00BC3CF5">
        <w:rPr>
          <w:b/>
          <w:i/>
          <w:color w:val="FF0000"/>
        </w:rPr>
        <w:t>Vigtigt at vide</w:t>
      </w:r>
      <w:r>
        <w:rPr>
          <w:b/>
          <w:color w:val="FF0000"/>
        </w:rPr>
        <w:t xml:space="preserve">: </w:t>
      </w:r>
    </w:p>
    <w:p w14:paraId="5162F174" w14:textId="749C46D7" w:rsidR="000542C6" w:rsidRDefault="00251BD6" w:rsidP="00251BD6">
      <w:pPr>
        <w:pStyle w:val="Listeafsnit"/>
        <w:numPr>
          <w:ilvl w:val="0"/>
          <w:numId w:val="14"/>
        </w:numPr>
        <w:rPr>
          <w:b/>
        </w:rPr>
      </w:pPr>
      <w:r w:rsidRPr="00251BD6">
        <w:rPr>
          <w:b/>
          <w:sz w:val="22"/>
          <w:szCs w:val="22"/>
        </w:rPr>
        <w:t>Videnskabelig realisme</w:t>
      </w:r>
      <w:r>
        <w:rPr>
          <w:b/>
          <w:sz w:val="22"/>
          <w:szCs w:val="22"/>
        </w:rPr>
        <w:t xml:space="preserve">: </w:t>
      </w:r>
      <w:r>
        <w:rPr>
          <w:sz w:val="22"/>
          <w:szCs w:val="22"/>
        </w:rPr>
        <w:t>Den opfattelse, at de bedste videnskabelige teorier i vid udstrækning afspejler virkeligheden, som der er i sig selv</w:t>
      </w:r>
      <w:r w:rsidR="000542C6">
        <w:rPr>
          <w:sz w:val="22"/>
          <w:szCs w:val="22"/>
        </w:rPr>
        <w:t>. Den videnskabelige realisme er den dominerende videnskabsteoretiske grundposition inden for det naturvidenskabelige område. Videnskabelig realisme har to elementer:</w:t>
      </w:r>
    </w:p>
    <w:p w14:paraId="2A568AE3" w14:textId="4ED51FC1" w:rsidR="000542C6" w:rsidRPr="000542C6" w:rsidRDefault="000542C6" w:rsidP="000542C6">
      <w:pPr>
        <w:pStyle w:val="Listeafsnit"/>
        <w:numPr>
          <w:ilvl w:val="1"/>
          <w:numId w:val="14"/>
        </w:numPr>
        <w:rPr>
          <w:b/>
        </w:rPr>
      </w:pPr>
      <w:r>
        <w:rPr>
          <w:b/>
          <w:sz w:val="22"/>
          <w:szCs w:val="22"/>
        </w:rPr>
        <w:t>Metafysisk</w:t>
      </w:r>
      <w:r>
        <w:rPr>
          <w:sz w:val="22"/>
          <w:szCs w:val="22"/>
        </w:rPr>
        <w:t>:</w:t>
      </w:r>
      <w:r>
        <w:rPr>
          <w:b/>
        </w:rPr>
        <w:t xml:space="preserve"> </w:t>
      </w:r>
      <w:r>
        <w:rPr>
          <w:sz w:val="22"/>
          <w:szCs w:val="22"/>
        </w:rPr>
        <w:t>at fænomenet er en ontologisk objektiv del af virkeligheden og har bevidsthedsuafhængig eksistens (dvs. eksisterer uafhængigt af, om det opleves, og hvordan det opleves).</w:t>
      </w:r>
    </w:p>
    <w:p w14:paraId="70B44557" w14:textId="71D890EA" w:rsidR="000542C6" w:rsidRPr="000542C6" w:rsidRDefault="000542C6" w:rsidP="000542C6">
      <w:pPr>
        <w:pStyle w:val="Listeafsnit"/>
        <w:numPr>
          <w:ilvl w:val="1"/>
          <w:numId w:val="14"/>
        </w:numPr>
        <w:rPr>
          <w:b/>
        </w:rPr>
      </w:pPr>
      <w:r>
        <w:rPr>
          <w:b/>
          <w:sz w:val="22"/>
          <w:szCs w:val="22"/>
        </w:rPr>
        <w:t>Erkendelsesteoretisk</w:t>
      </w:r>
      <w:r w:rsidRPr="000542C6">
        <w:rPr>
          <w:b/>
        </w:rPr>
        <w:t>:</w:t>
      </w:r>
      <w:r>
        <w:rPr>
          <w:b/>
        </w:rPr>
        <w:t xml:space="preserve"> </w:t>
      </w:r>
      <w:r>
        <w:rPr>
          <w:sz w:val="22"/>
          <w:szCs w:val="22"/>
        </w:rPr>
        <w:t>At den bedste videnskabelige teori om fænomenet i forholdsvis høj grad er epistemisk objektiv (dvs. at teorien i tilstrækkelig høj grad gengiver fænomenet, som det rent faktisk er i sig selv).</w:t>
      </w:r>
    </w:p>
    <w:p w14:paraId="2A449186" w14:textId="77777777" w:rsidR="000542C6" w:rsidRPr="000542C6" w:rsidRDefault="000542C6" w:rsidP="000542C6">
      <w:pPr>
        <w:pStyle w:val="Listeafsnit"/>
        <w:numPr>
          <w:ilvl w:val="0"/>
          <w:numId w:val="14"/>
        </w:numPr>
        <w:rPr>
          <w:sz w:val="22"/>
          <w:szCs w:val="22"/>
        </w:rPr>
      </w:pPr>
      <w:r w:rsidRPr="000542C6">
        <w:rPr>
          <w:sz w:val="22"/>
          <w:szCs w:val="22"/>
        </w:rPr>
        <w:t>Klassiske indvendinger mod videnskabelig realisme:</w:t>
      </w:r>
    </w:p>
    <w:p w14:paraId="3F428BA3" w14:textId="77777777" w:rsidR="000542C6" w:rsidRPr="000542C6" w:rsidRDefault="000542C6" w:rsidP="000542C6">
      <w:pPr>
        <w:pStyle w:val="Listeafsnit"/>
        <w:numPr>
          <w:ilvl w:val="1"/>
          <w:numId w:val="14"/>
        </w:numPr>
        <w:rPr>
          <w:b/>
          <w:sz w:val="22"/>
          <w:szCs w:val="22"/>
        </w:rPr>
      </w:pPr>
      <w:r w:rsidRPr="000542C6">
        <w:rPr>
          <w:b/>
          <w:sz w:val="22"/>
          <w:szCs w:val="22"/>
        </w:rPr>
        <w:t>Underdeterminationsargumentet</w:t>
      </w:r>
      <w:r>
        <w:rPr>
          <w:sz w:val="22"/>
          <w:szCs w:val="22"/>
        </w:rPr>
        <w:t>: tager udgangspunkt i, at de tilgængelige data aldrig er tilstrækkelige til fuldstændig at sikre, at en teori er korrekt.</w:t>
      </w:r>
    </w:p>
    <w:p w14:paraId="3D551837" w14:textId="77777777" w:rsidR="000542C6" w:rsidRPr="000542C6" w:rsidRDefault="000542C6" w:rsidP="000542C6">
      <w:pPr>
        <w:pStyle w:val="Listeafsnit"/>
        <w:numPr>
          <w:ilvl w:val="1"/>
          <w:numId w:val="14"/>
        </w:numPr>
        <w:rPr>
          <w:b/>
          <w:sz w:val="22"/>
          <w:szCs w:val="22"/>
        </w:rPr>
      </w:pPr>
      <w:r>
        <w:rPr>
          <w:b/>
          <w:sz w:val="22"/>
          <w:szCs w:val="22"/>
        </w:rPr>
        <w:t xml:space="preserve">Argumentet ud fra teoriladethed: </w:t>
      </w:r>
      <w:r>
        <w:rPr>
          <w:sz w:val="22"/>
          <w:szCs w:val="22"/>
        </w:rPr>
        <w:t>tager udgangspunkt i, at vores observationer altid påvirkes af vores forudgående opfattelser.</w:t>
      </w:r>
    </w:p>
    <w:p w14:paraId="706067F4" w14:textId="77777777" w:rsidR="000542C6" w:rsidRPr="000542C6" w:rsidRDefault="000542C6" w:rsidP="000542C6">
      <w:pPr>
        <w:pStyle w:val="Listeafsnit"/>
        <w:numPr>
          <w:ilvl w:val="1"/>
          <w:numId w:val="14"/>
        </w:numPr>
        <w:rPr>
          <w:b/>
          <w:sz w:val="22"/>
          <w:szCs w:val="22"/>
        </w:rPr>
      </w:pPr>
      <w:r>
        <w:rPr>
          <w:b/>
          <w:sz w:val="22"/>
          <w:szCs w:val="22"/>
        </w:rPr>
        <w:t xml:space="preserve">Argumentet ud fra pessimistisk metainduktion: </w:t>
      </w:r>
      <w:r>
        <w:rPr>
          <w:sz w:val="22"/>
          <w:szCs w:val="22"/>
        </w:rPr>
        <w:t>tager udgangspunkt i antagelsen om, at videnskabelige teorier som regel med tiden viser sig at være forkerte.</w:t>
      </w:r>
    </w:p>
    <w:p w14:paraId="5F06068D" w14:textId="77777777" w:rsidR="00656F9B" w:rsidRPr="00656F9B" w:rsidRDefault="000542C6" w:rsidP="000542C6">
      <w:pPr>
        <w:pStyle w:val="Listeafsnit"/>
        <w:numPr>
          <w:ilvl w:val="1"/>
          <w:numId w:val="14"/>
        </w:numPr>
        <w:rPr>
          <w:b/>
          <w:sz w:val="22"/>
          <w:szCs w:val="22"/>
        </w:rPr>
      </w:pPr>
      <w:r>
        <w:rPr>
          <w:b/>
          <w:sz w:val="22"/>
          <w:szCs w:val="22"/>
        </w:rPr>
        <w:t xml:space="preserve">Argumentet ud fra begrebslig relativisme: </w:t>
      </w:r>
      <w:r>
        <w:rPr>
          <w:sz w:val="22"/>
          <w:szCs w:val="22"/>
        </w:rPr>
        <w:t>tager udgangspunkt i, at begrebslige inddelinger afspejler subjektive perspektiver fremfor at være fastlagt af den objektive virkelighed.</w:t>
      </w:r>
    </w:p>
    <w:p w14:paraId="602E6078" w14:textId="120C0621" w:rsidR="00656F9B" w:rsidRDefault="00656F9B" w:rsidP="00656F9B">
      <w:pPr>
        <w:pStyle w:val="Listeafsnit"/>
        <w:numPr>
          <w:ilvl w:val="0"/>
          <w:numId w:val="14"/>
        </w:numPr>
        <w:rPr>
          <w:b/>
          <w:sz w:val="22"/>
          <w:szCs w:val="22"/>
        </w:rPr>
      </w:pPr>
      <w:r>
        <w:rPr>
          <w:b/>
          <w:sz w:val="22"/>
          <w:szCs w:val="22"/>
        </w:rPr>
        <w:t xml:space="preserve">Antirealistiske grundpositioner: </w:t>
      </w:r>
      <w:r>
        <w:rPr>
          <w:sz w:val="22"/>
          <w:szCs w:val="22"/>
        </w:rPr>
        <w:t>En position er antirealistisk, hvis den siger, at den virkelighed, som naturvidenskaben beskriver, er afhængig af, om den opleves, og hvordan den opleves.</w:t>
      </w:r>
    </w:p>
    <w:p w14:paraId="2203749C" w14:textId="77777777" w:rsidR="00656F9B" w:rsidRDefault="00656F9B" w:rsidP="00656F9B">
      <w:pPr>
        <w:pStyle w:val="Listeafsnit"/>
        <w:numPr>
          <w:ilvl w:val="1"/>
          <w:numId w:val="14"/>
        </w:numPr>
        <w:rPr>
          <w:b/>
          <w:sz w:val="22"/>
          <w:szCs w:val="22"/>
        </w:rPr>
      </w:pPr>
      <w:r>
        <w:rPr>
          <w:b/>
          <w:sz w:val="22"/>
          <w:szCs w:val="22"/>
        </w:rPr>
        <w:t>Logisk positivisme (logisk empirisme):</w:t>
      </w:r>
    </w:p>
    <w:p w14:paraId="6B2CF2D3" w14:textId="4F99B88C" w:rsidR="00656F9B" w:rsidRPr="00656F9B" w:rsidRDefault="00656F9B" w:rsidP="00656F9B">
      <w:pPr>
        <w:pStyle w:val="Listeafsnit"/>
        <w:numPr>
          <w:ilvl w:val="2"/>
          <w:numId w:val="14"/>
        </w:numPr>
        <w:rPr>
          <w:b/>
          <w:sz w:val="22"/>
          <w:szCs w:val="22"/>
        </w:rPr>
      </w:pPr>
      <w:r w:rsidRPr="002D647B">
        <w:rPr>
          <w:i/>
          <w:sz w:val="22"/>
          <w:szCs w:val="22"/>
        </w:rPr>
        <w:t>Verifikationsprincippet</w:t>
      </w:r>
      <w:r>
        <w:rPr>
          <w:sz w:val="22"/>
          <w:szCs w:val="22"/>
        </w:rPr>
        <w:t xml:space="preserve"> for meningsfuldhed: et udsagn giver kun mening, hvis det kan verificeres – dvs. hvis man kan bekræfte, at udsagnet er sandt ved hjælp af erfaringer eller ud fra ren logik. Tanken er, at ethvert me</w:t>
      </w:r>
      <w:r w:rsidR="00650691">
        <w:rPr>
          <w:sz w:val="22"/>
          <w:szCs w:val="22"/>
        </w:rPr>
        <w:t>ningsfuldt udsagn i en vis forst</w:t>
      </w:r>
      <w:r>
        <w:rPr>
          <w:sz w:val="22"/>
          <w:szCs w:val="22"/>
        </w:rPr>
        <w:t>and skal kunne omskrives til et andet udsagn, som enten følger ud fra de logiske grundprincipper eller siger, hvilke observationer man skal kunne foretage for at kunne bekræfte, at det første udsagn er sandt.</w:t>
      </w:r>
    </w:p>
    <w:p w14:paraId="20DC35E4" w14:textId="77777777" w:rsidR="00656F9B" w:rsidRPr="00656F9B" w:rsidRDefault="00656F9B" w:rsidP="00656F9B">
      <w:pPr>
        <w:pStyle w:val="Listeafsnit"/>
        <w:numPr>
          <w:ilvl w:val="2"/>
          <w:numId w:val="14"/>
        </w:numPr>
        <w:rPr>
          <w:b/>
          <w:sz w:val="22"/>
          <w:szCs w:val="22"/>
        </w:rPr>
      </w:pPr>
      <w:r w:rsidRPr="002D647B">
        <w:rPr>
          <w:i/>
          <w:sz w:val="22"/>
          <w:szCs w:val="22"/>
        </w:rPr>
        <w:t>Instrumentalisme</w:t>
      </w:r>
      <w:r>
        <w:rPr>
          <w:sz w:val="22"/>
          <w:szCs w:val="22"/>
        </w:rPr>
        <w:t>: betragter videnskabelige betegnelser som en slags instrumenter eller redskaber til at skabe system i det, som vi rent faktisk kan observere.</w:t>
      </w:r>
    </w:p>
    <w:p w14:paraId="3A345946" w14:textId="77777777" w:rsidR="00027816" w:rsidRPr="00027816" w:rsidRDefault="00656F9B" w:rsidP="00656F9B">
      <w:pPr>
        <w:pStyle w:val="Listeafsnit"/>
        <w:numPr>
          <w:ilvl w:val="1"/>
          <w:numId w:val="14"/>
        </w:numPr>
        <w:rPr>
          <w:b/>
          <w:sz w:val="22"/>
          <w:szCs w:val="22"/>
        </w:rPr>
      </w:pPr>
      <w:r>
        <w:rPr>
          <w:b/>
          <w:sz w:val="22"/>
          <w:szCs w:val="22"/>
        </w:rPr>
        <w:t>Socialkonstruktivisme</w:t>
      </w:r>
      <w:r>
        <w:rPr>
          <w:sz w:val="22"/>
          <w:szCs w:val="22"/>
        </w:rPr>
        <w:t>: personlige interesser og sociale forhold har så afgørende betydning for menneskelig erkendelse, at erkendelsen overhovedet ikke afspejler virkeligheden.</w:t>
      </w:r>
    </w:p>
    <w:p w14:paraId="16898AAF" w14:textId="77777777" w:rsidR="00027816" w:rsidRDefault="00027816" w:rsidP="00656F9B">
      <w:pPr>
        <w:pStyle w:val="Listeafsnit"/>
        <w:numPr>
          <w:ilvl w:val="1"/>
          <w:numId w:val="14"/>
        </w:numPr>
        <w:rPr>
          <w:b/>
          <w:sz w:val="22"/>
          <w:szCs w:val="22"/>
        </w:rPr>
      </w:pPr>
      <w:r>
        <w:rPr>
          <w:b/>
          <w:sz w:val="22"/>
          <w:szCs w:val="22"/>
        </w:rPr>
        <w:t xml:space="preserve">Postmodernisme: </w:t>
      </w:r>
    </w:p>
    <w:p w14:paraId="1B018FE8" w14:textId="77777777" w:rsidR="002D647B" w:rsidRDefault="00027816" w:rsidP="00027816">
      <w:pPr>
        <w:pStyle w:val="Listeafsnit"/>
        <w:numPr>
          <w:ilvl w:val="2"/>
          <w:numId w:val="14"/>
        </w:numPr>
        <w:rPr>
          <w:sz w:val="22"/>
          <w:szCs w:val="22"/>
        </w:rPr>
      </w:pPr>
      <w:r w:rsidRPr="002D647B">
        <w:rPr>
          <w:i/>
          <w:sz w:val="22"/>
          <w:szCs w:val="22"/>
        </w:rPr>
        <w:t>Fragmentering</w:t>
      </w:r>
      <w:r w:rsidRPr="00027816">
        <w:rPr>
          <w:sz w:val="22"/>
          <w:szCs w:val="22"/>
        </w:rPr>
        <w:t xml:space="preserve">: </w:t>
      </w:r>
      <w:r w:rsidR="002D647B">
        <w:rPr>
          <w:sz w:val="22"/>
          <w:szCs w:val="22"/>
        </w:rPr>
        <w:t>betragter virkeligheden som en mangfoldighed af mindre, afgrænsede systemer, hvor forskellige regler og principper gør sig gældende for hvert enkelt system.</w:t>
      </w:r>
    </w:p>
    <w:p w14:paraId="4EC47488" w14:textId="77777777" w:rsidR="00F376A4" w:rsidRDefault="002D647B" w:rsidP="00027816">
      <w:pPr>
        <w:pStyle w:val="Listeafsnit"/>
        <w:numPr>
          <w:ilvl w:val="2"/>
          <w:numId w:val="14"/>
        </w:numPr>
        <w:rPr>
          <w:sz w:val="22"/>
          <w:szCs w:val="22"/>
        </w:rPr>
      </w:pPr>
      <w:r>
        <w:rPr>
          <w:i/>
          <w:sz w:val="22"/>
          <w:szCs w:val="22"/>
        </w:rPr>
        <w:t>Destabilisering</w:t>
      </w:r>
      <w:r w:rsidRPr="002D647B">
        <w:rPr>
          <w:sz w:val="22"/>
          <w:szCs w:val="22"/>
        </w:rPr>
        <w:t>:</w:t>
      </w:r>
      <w:r>
        <w:rPr>
          <w:sz w:val="22"/>
          <w:szCs w:val="22"/>
        </w:rPr>
        <w:t xml:space="preserve"> kritiserer forestillingen om, at menneskers overbevisninger hviler på et rationelt grundlag og den tanke, at den historiske udvikling af filosofiske og videnskabelige teorier er udtryk for et rationelt styret fremskridt.</w:t>
      </w:r>
    </w:p>
    <w:p w14:paraId="41A1821F" w14:textId="2848F033" w:rsidR="00EA0F73" w:rsidRPr="00027816" w:rsidRDefault="00F376A4" w:rsidP="00F376A4">
      <w:pPr>
        <w:pStyle w:val="Listeafsnit"/>
        <w:numPr>
          <w:ilvl w:val="1"/>
          <w:numId w:val="14"/>
        </w:numPr>
        <w:rPr>
          <w:sz w:val="22"/>
          <w:szCs w:val="22"/>
        </w:rPr>
      </w:pPr>
      <w:r w:rsidRPr="00F376A4">
        <w:rPr>
          <w:b/>
          <w:sz w:val="22"/>
          <w:szCs w:val="22"/>
        </w:rPr>
        <w:t>Kritisk teori</w:t>
      </w:r>
      <w:r>
        <w:rPr>
          <w:sz w:val="22"/>
          <w:szCs w:val="22"/>
        </w:rPr>
        <w:t xml:space="preserve"> (angår kun det samfundsvidenskabelige hovedområde): den grundtanke, at videnskabelige undersøgelser af samfundsforhold ikke blot skal beskrive, forklare og forstå, men også skal bidrage til at frigøre mennesker fra den indflydelse, som forskellige former for undertrykkende kræfter har på dem.</w:t>
      </w:r>
      <w:r w:rsidR="00EA0F73" w:rsidRPr="00027816">
        <w:rPr>
          <w:sz w:val="22"/>
          <w:szCs w:val="22"/>
        </w:rPr>
        <w:br w:type="page"/>
      </w:r>
    </w:p>
    <w:p w14:paraId="00FE3A40" w14:textId="195A052C" w:rsidR="00B77B1D" w:rsidRPr="005D5DCA" w:rsidRDefault="00B77B1D" w:rsidP="00B77B1D">
      <w:pPr>
        <w:pStyle w:val="Overskrift2"/>
        <w:rPr>
          <w:rFonts w:asciiTheme="minorHAnsi" w:hAnsiTheme="minorHAnsi"/>
          <w:sz w:val="24"/>
          <w:szCs w:val="24"/>
        </w:rPr>
      </w:pPr>
      <w:bookmarkStart w:id="40" w:name="_Toc12881278"/>
      <w:r w:rsidRPr="005D5DCA">
        <w:rPr>
          <w:rFonts w:asciiTheme="minorHAnsi" w:hAnsiTheme="minorHAnsi"/>
          <w:sz w:val="24"/>
          <w:szCs w:val="24"/>
        </w:rPr>
        <w:lastRenderedPageBreak/>
        <w:t>Forskningsetik</w:t>
      </w:r>
      <w:bookmarkEnd w:id="40"/>
    </w:p>
    <w:p w14:paraId="44483ECF" w14:textId="6818FDF5" w:rsidR="00824139" w:rsidRDefault="00824139" w:rsidP="00824139">
      <w:pPr>
        <w:rPr>
          <w:sz w:val="22"/>
          <w:szCs w:val="22"/>
        </w:rPr>
      </w:pPr>
      <w:r>
        <w:rPr>
          <w:sz w:val="22"/>
          <w:szCs w:val="22"/>
        </w:rPr>
        <w:t xml:space="preserve">Læs </w:t>
      </w:r>
      <w:r w:rsidR="0022332D">
        <w:rPr>
          <w:sz w:val="22"/>
          <w:szCs w:val="22"/>
        </w:rPr>
        <w:t>kapitel 7 (</w:t>
      </w:r>
      <w:r>
        <w:rPr>
          <w:sz w:val="22"/>
          <w:szCs w:val="22"/>
        </w:rPr>
        <w:t>siderne 195 – 205</w:t>
      </w:r>
      <w:r w:rsidR="0022332D">
        <w:rPr>
          <w:sz w:val="22"/>
          <w:szCs w:val="22"/>
        </w:rPr>
        <w:t>)</w:t>
      </w:r>
      <w:r>
        <w:rPr>
          <w:sz w:val="22"/>
          <w:szCs w:val="22"/>
        </w:rPr>
        <w:t>. Afsæt 1 time</w:t>
      </w:r>
      <w:r w:rsidRPr="00B77B1D">
        <w:rPr>
          <w:sz w:val="22"/>
          <w:szCs w:val="22"/>
        </w:rPr>
        <w:t>.</w:t>
      </w:r>
    </w:p>
    <w:p w14:paraId="62808FDD" w14:textId="7590071B" w:rsidR="00824139" w:rsidRPr="00B77B1D" w:rsidRDefault="00824139" w:rsidP="00824139">
      <w:pPr>
        <w:rPr>
          <w:sz w:val="22"/>
          <w:szCs w:val="22"/>
        </w:rPr>
      </w:pPr>
      <w:r>
        <w:rPr>
          <w:sz w:val="22"/>
          <w:szCs w:val="22"/>
        </w:rPr>
        <w:t>Kapitlet handler om etiske spørgsmål i forbindelse med videnskabelig forskning. Det beskriver forskningsetiske retningslinjer og udreder den moralske og teoretiske baggrund for disse regler.</w:t>
      </w:r>
    </w:p>
    <w:p w14:paraId="229E748D" w14:textId="77777777" w:rsidR="00824139" w:rsidRDefault="00824139" w:rsidP="00824139">
      <w:pPr>
        <w:rPr>
          <w:b/>
          <w:i/>
          <w:color w:val="FF0000"/>
        </w:rPr>
      </w:pPr>
    </w:p>
    <w:p w14:paraId="33EA0789" w14:textId="77777777" w:rsidR="00824139" w:rsidRDefault="00824139" w:rsidP="00824139">
      <w:pPr>
        <w:rPr>
          <w:b/>
          <w:color w:val="FF0000"/>
        </w:rPr>
      </w:pPr>
      <w:r w:rsidRPr="00BC3CF5">
        <w:rPr>
          <w:b/>
          <w:i/>
          <w:color w:val="FF0000"/>
        </w:rPr>
        <w:t>Vigtigt at vide</w:t>
      </w:r>
      <w:r>
        <w:rPr>
          <w:b/>
          <w:color w:val="FF0000"/>
        </w:rPr>
        <w:t xml:space="preserve">: </w:t>
      </w:r>
    </w:p>
    <w:p w14:paraId="32451B75" w14:textId="77777777" w:rsidR="00824139" w:rsidRPr="00652F7D" w:rsidRDefault="00824139" w:rsidP="00824139">
      <w:pPr>
        <w:pStyle w:val="Listeafsnit"/>
        <w:numPr>
          <w:ilvl w:val="0"/>
          <w:numId w:val="15"/>
        </w:numPr>
        <w:rPr>
          <w:rFonts w:eastAsiaTheme="majorEastAsia" w:cstheme="majorBidi"/>
          <w:b/>
          <w:bCs/>
          <w:color w:val="4F81BD" w:themeColor="accent1"/>
          <w:sz w:val="22"/>
          <w:szCs w:val="22"/>
        </w:rPr>
      </w:pPr>
      <w:r w:rsidRPr="00652F7D">
        <w:rPr>
          <w:sz w:val="22"/>
          <w:szCs w:val="22"/>
        </w:rPr>
        <w:t>Hvis sundhedsvidenskabelige forskningsprojekter involverer mennesker eller menneskeligt biologisk materiale, så skal projektet godkendes af en videnskabsetisk komité.</w:t>
      </w:r>
    </w:p>
    <w:p w14:paraId="11F103F7" w14:textId="77777777" w:rsidR="00824139" w:rsidRPr="00652F7D" w:rsidRDefault="00824139" w:rsidP="00824139">
      <w:pPr>
        <w:pStyle w:val="Listeafsnit"/>
        <w:numPr>
          <w:ilvl w:val="0"/>
          <w:numId w:val="15"/>
        </w:numPr>
        <w:rPr>
          <w:rFonts w:eastAsiaTheme="majorEastAsia" w:cstheme="majorBidi"/>
          <w:b/>
          <w:bCs/>
          <w:color w:val="4F81BD" w:themeColor="accent1"/>
          <w:sz w:val="22"/>
          <w:szCs w:val="22"/>
        </w:rPr>
      </w:pPr>
      <w:r w:rsidRPr="00652F7D">
        <w:rPr>
          <w:sz w:val="22"/>
          <w:szCs w:val="22"/>
        </w:rPr>
        <w:t>Det er Den Nationale Videnskabsetiske Komité, der har det overordnede ansvar. På komitéens hjemmeside (</w:t>
      </w:r>
      <w:hyperlink r:id="rId27" w:history="1">
        <w:r w:rsidRPr="00652F7D">
          <w:rPr>
            <w:rStyle w:val="Hyperlink"/>
            <w:sz w:val="22"/>
            <w:szCs w:val="22"/>
          </w:rPr>
          <w:t>www.cvk.sum.dk</w:t>
        </w:r>
      </w:hyperlink>
      <w:r w:rsidRPr="00652F7D">
        <w:rPr>
          <w:sz w:val="22"/>
          <w:szCs w:val="22"/>
        </w:rPr>
        <w:t>) kan man bl.a. finde informationer om lovgivning og retningslinjer, hente ansøgningsskemaer og se oversigter over godkendte projekter.</w:t>
      </w:r>
    </w:p>
    <w:p w14:paraId="1CBBE0A8" w14:textId="77777777" w:rsidR="00824139" w:rsidRPr="00652F7D" w:rsidRDefault="00824139" w:rsidP="00824139">
      <w:pPr>
        <w:pStyle w:val="Listeafsnit"/>
        <w:numPr>
          <w:ilvl w:val="0"/>
          <w:numId w:val="15"/>
        </w:numPr>
        <w:rPr>
          <w:rFonts w:eastAsiaTheme="majorEastAsia" w:cstheme="majorBidi"/>
          <w:b/>
          <w:bCs/>
          <w:color w:val="4F81BD" w:themeColor="accent1"/>
          <w:sz w:val="22"/>
          <w:szCs w:val="22"/>
        </w:rPr>
      </w:pPr>
      <w:r w:rsidRPr="00652F7D">
        <w:rPr>
          <w:sz w:val="22"/>
          <w:szCs w:val="22"/>
        </w:rPr>
        <w:t xml:space="preserve">Det er typisk at henvise til overordnede internationale og nationale retningslinjer, når man redegør for sine etiske overvejelser i en ansøgning. Det kan f.eks. være </w:t>
      </w:r>
      <w:r w:rsidRPr="00652F7D">
        <w:rPr>
          <w:i/>
          <w:sz w:val="22"/>
          <w:szCs w:val="22"/>
        </w:rPr>
        <w:t>Helsinki-deklarationens</w:t>
      </w:r>
      <w:r w:rsidRPr="00652F7D">
        <w:rPr>
          <w:sz w:val="22"/>
          <w:szCs w:val="22"/>
        </w:rPr>
        <w:t xml:space="preserve"> anvisninger for indhentning af informeret samtykke og respekt for patientens integritet, </w:t>
      </w:r>
      <w:r w:rsidRPr="00652F7D">
        <w:rPr>
          <w:i/>
          <w:sz w:val="22"/>
          <w:szCs w:val="22"/>
        </w:rPr>
        <w:t>Datatilsynets</w:t>
      </w:r>
      <w:r w:rsidRPr="00652F7D">
        <w:rPr>
          <w:sz w:val="22"/>
          <w:szCs w:val="22"/>
        </w:rPr>
        <w:t xml:space="preserve"> juridiske regler om behandling af personlige oplysninger og </w:t>
      </w:r>
      <w:r w:rsidRPr="00652F7D">
        <w:rPr>
          <w:i/>
          <w:sz w:val="22"/>
          <w:szCs w:val="22"/>
        </w:rPr>
        <w:t>Udvalgene Vedrørende Videnskabelig Uredeligheds</w:t>
      </w:r>
      <w:r w:rsidRPr="00652F7D">
        <w:rPr>
          <w:sz w:val="22"/>
          <w:szCs w:val="22"/>
        </w:rPr>
        <w:t xml:space="preserve"> vejledninger i god publikationspraksis.</w:t>
      </w:r>
    </w:p>
    <w:p w14:paraId="7D7270F6" w14:textId="77777777" w:rsidR="00824139" w:rsidRPr="00652F7D" w:rsidRDefault="00824139" w:rsidP="00824139">
      <w:pPr>
        <w:pStyle w:val="Listeafsnit"/>
        <w:numPr>
          <w:ilvl w:val="0"/>
          <w:numId w:val="15"/>
        </w:numPr>
        <w:rPr>
          <w:rFonts w:eastAsiaTheme="majorEastAsia" w:cstheme="majorBidi"/>
          <w:b/>
          <w:bCs/>
          <w:color w:val="4F81BD" w:themeColor="accent1"/>
          <w:sz w:val="22"/>
          <w:szCs w:val="22"/>
        </w:rPr>
      </w:pPr>
      <w:r w:rsidRPr="00652F7D">
        <w:rPr>
          <w:sz w:val="22"/>
          <w:szCs w:val="22"/>
        </w:rPr>
        <w:t>Der er 3 moralske hensyn inden for sundhedsvidenskabelig forskning:</w:t>
      </w:r>
    </w:p>
    <w:p w14:paraId="3F2B5D61" w14:textId="77777777" w:rsidR="00884A28" w:rsidRPr="00652F7D" w:rsidRDefault="00884A28" w:rsidP="00884A28">
      <w:pPr>
        <w:pStyle w:val="Listeafsnit"/>
        <w:numPr>
          <w:ilvl w:val="1"/>
          <w:numId w:val="15"/>
        </w:numPr>
        <w:rPr>
          <w:rFonts w:eastAsiaTheme="majorEastAsia" w:cstheme="majorBidi"/>
          <w:b/>
          <w:bCs/>
          <w:color w:val="4F81BD" w:themeColor="accent1"/>
          <w:sz w:val="22"/>
          <w:szCs w:val="22"/>
        </w:rPr>
      </w:pPr>
      <w:r w:rsidRPr="00652F7D">
        <w:rPr>
          <w:sz w:val="22"/>
          <w:szCs w:val="22"/>
        </w:rPr>
        <w:t>Hensynet til personer, der indgår i undersøgelser og forsøg. En forsøgsperson skal have de relevante oplysninger om forsøget og dets forventede konsekvenser og risici for at kunne beslutte, hvorvidt han eller hun vil deltage (</w:t>
      </w:r>
      <w:r w:rsidRPr="00652F7D">
        <w:rPr>
          <w:b/>
          <w:sz w:val="22"/>
          <w:szCs w:val="22"/>
        </w:rPr>
        <w:t>informeret samtykke</w:t>
      </w:r>
      <w:r w:rsidRPr="00652F7D">
        <w:rPr>
          <w:sz w:val="22"/>
          <w:szCs w:val="22"/>
        </w:rPr>
        <w:t>).</w:t>
      </w:r>
    </w:p>
    <w:p w14:paraId="0233866B" w14:textId="53E64E5C" w:rsidR="00884A28" w:rsidRPr="00652F7D" w:rsidRDefault="00884A28" w:rsidP="00884A28">
      <w:pPr>
        <w:pStyle w:val="Listeafsnit"/>
        <w:numPr>
          <w:ilvl w:val="1"/>
          <w:numId w:val="15"/>
        </w:numPr>
        <w:rPr>
          <w:rFonts w:eastAsiaTheme="majorEastAsia" w:cstheme="majorBidi"/>
          <w:b/>
          <w:bCs/>
          <w:color w:val="4F81BD" w:themeColor="accent1"/>
          <w:sz w:val="22"/>
          <w:szCs w:val="22"/>
        </w:rPr>
      </w:pPr>
      <w:r w:rsidRPr="00652F7D">
        <w:rPr>
          <w:sz w:val="22"/>
          <w:szCs w:val="22"/>
        </w:rPr>
        <w:t>Hensyn til kolleger og det videnskabelige samfund idet man stræber efter at skabe ny viden og samtidig sørger for redelighed, når man offentliggør sine resultater.</w:t>
      </w:r>
    </w:p>
    <w:p w14:paraId="4558EFD2" w14:textId="3AA901BC" w:rsidR="00884A28" w:rsidRPr="00652F7D" w:rsidRDefault="00884A28" w:rsidP="00884A28">
      <w:pPr>
        <w:pStyle w:val="Listeafsnit"/>
        <w:numPr>
          <w:ilvl w:val="1"/>
          <w:numId w:val="15"/>
        </w:numPr>
        <w:rPr>
          <w:rFonts w:eastAsiaTheme="majorEastAsia" w:cstheme="majorBidi"/>
          <w:b/>
          <w:bCs/>
          <w:color w:val="4F81BD" w:themeColor="accent1"/>
          <w:sz w:val="22"/>
          <w:szCs w:val="22"/>
        </w:rPr>
      </w:pPr>
      <w:r w:rsidRPr="00652F7D">
        <w:rPr>
          <w:sz w:val="22"/>
          <w:szCs w:val="22"/>
        </w:rPr>
        <w:t xml:space="preserve">Hensynet til offentligheden. Samfundets interesser består i denne forbindelse med overordnet i at få ny, samfundsgavnlig viden og sikre velfærd, sundhed og gode liv for borgerne. Der er også en interesse i at sikre en retfærdig fordeling af midler til forskning </w:t>
      </w:r>
      <w:r w:rsidR="00652F7D" w:rsidRPr="00652F7D">
        <w:rPr>
          <w:sz w:val="22"/>
          <w:szCs w:val="22"/>
        </w:rPr>
        <w:t xml:space="preserve"> (og dermed fordeling af sundhed).</w:t>
      </w:r>
    </w:p>
    <w:p w14:paraId="13ABA36B" w14:textId="666D5BB4" w:rsidR="00652F7D" w:rsidRPr="00652F7D" w:rsidRDefault="00652F7D" w:rsidP="00652F7D">
      <w:pPr>
        <w:pStyle w:val="Listeafsnit"/>
        <w:numPr>
          <w:ilvl w:val="0"/>
          <w:numId w:val="15"/>
        </w:numPr>
        <w:rPr>
          <w:rFonts w:eastAsiaTheme="majorEastAsia" w:cstheme="majorBidi"/>
          <w:b/>
          <w:bCs/>
          <w:color w:val="4F81BD" w:themeColor="accent1"/>
          <w:sz w:val="22"/>
          <w:szCs w:val="22"/>
        </w:rPr>
      </w:pPr>
      <w:r w:rsidRPr="00652F7D">
        <w:rPr>
          <w:b/>
          <w:sz w:val="22"/>
          <w:szCs w:val="22"/>
        </w:rPr>
        <w:t>Etisk teori:</w:t>
      </w:r>
    </w:p>
    <w:p w14:paraId="312EAB46" w14:textId="488A2EDA" w:rsidR="00652F7D" w:rsidRPr="00652F7D" w:rsidRDefault="00652F7D" w:rsidP="00652F7D">
      <w:pPr>
        <w:pStyle w:val="Listeafsnit"/>
        <w:numPr>
          <w:ilvl w:val="1"/>
          <w:numId w:val="15"/>
        </w:numPr>
        <w:rPr>
          <w:rFonts w:eastAsiaTheme="majorEastAsia" w:cstheme="majorBidi"/>
          <w:b/>
          <w:bCs/>
          <w:color w:val="4F81BD" w:themeColor="accent1"/>
          <w:sz w:val="22"/>
          <w:szCs w:val="22"/>
        </w:rPr>
      </w:pPr>
      <w:r w:rsidRPr="00652F7D">
        <w:rPr>
          <w:b/>
          <w:sz w:val="22"/>
          <w:szCs w:val="22"/>
        </w:rPr>
        <w:t xml:space="preserve">Utilitarisme. </w:t>
      </w:r>
      <w:r>
        <w:rPr>
          <w:sz w:val="22"/>
          <w:szCs w:val="22"/>
        </w:rPr>
        <w:t>Kaldes også nytteetik og vurderer handlingers værdi ud fra, hvor meget samlet velfærd, der skabes for de involverede.</w:t>
      </w:r>
    </w:p>
    <w:p w14:paraId="78343051" w14:textId="3EC73C2C" w:rsidR="00652F7D" w:rsidRPr="00652F7D" w:rsidRDefault="00652F7D" w:rsidP="00652F7D">
      <w:pPr>
        <w:pStyle w:val="Listeafsnit"/>
        <w:numPr>
          <w:ilvl w:val="1"/>
          <w:numId w:val="15"/>
        </w:numPr>
        <w:rPr>
          <w:rFonts w:eastAsiaTheme="majorEastAsia" w:cstheme="majorBidi"/>
          <w:b/>
          <w:bCs/>
          <w:color w:val="4F81BD" w:themeColor="accent1"/>
          <w:sz w:val="22"/>
          <w:szCs w:val="22"/>
        </w:rPr>
      </w:pPr>
      <w:r>
        <w:rPr>
          <w:b/>
          <w:sz w:val="22"/>
          <w:szCs w:val="22"/>
        </w:rPr>
        <w:t>Pligtetik.</w:t>
      </w:r>
      <w:r>
        <w:rPr>
          <w:rFonts w:eastAsiaTheme="majorEastAsia" w:cstheme="majorBidi"/>
          <w:b/>
          <w:bCs/>
          <w:color w:val="4F81BD" w:themeColor="accent1"/>
          <w:sz w:val="22"/>
          <w:szCs w:val="22"/>
        </w:rPr>
        <w:t xml:space="preserve"> </w:t>
      </w:r>
      <w:r>
        <w:rPr>
          <w:rFonts w:eastAsiaTheme="majorEastAsia" w:cstheme="majorBidi"/>
          <w:bCs/>
          <w:sz w:val="22"/>
          <w:szCs w:val="22"/>
        </w:rPr>
        <w:t>Vurderer handlinger ud fra, om de lever op til grundlæggende moralske forskrifter.</w:t>
      </w:r>
    </w:p>
    <w:p w14:paraId="3A1E7DA7" w14:textId="795CD1C7" w:rsidR="00652F7D" w:rsidRPr="00652F7D" w:rsidRDefault="00652F7D" w:rsidP="00652F7D">
      <w:pPr>
        <w:pStyle w:val="Listeafsnit"/>
        <w:numPr>
          <w:ilvl w:val="1"/>
          <w:numId w:val="15"/>
        </w:numPr>
        <w:rPr>
          <w:rFonts w:eastAsiaTheme="majorEastAsia" w:cstheme="majorBidi"/>
          <w:b/>
          <w:bCs/>
          <w:color w:val="4F81BD" w:themeColor="accent1"/>
          <w:sz w:val="22"/>
          <w:szCs w:val="22"/>
        </w:rPr>
      </w:pPr>
      <w:r>
        <w:rPr>
          <w:b/>
          <w:sz w:val="22"/>
          <w:szCs w:val="22"/>
        </w:rPr>
        <w:t>Dydsetik.</w:t>
      </w:r>
      <w:r>
        <w:rPr>
          <w:rFonts w:eastAsiaTheme="majorEastAsia" w:cstheme="majorBidi"/>
          <w:b/>
          <w:bCs/>
          <w:color w:val="4F81BD" w:themeColor="accent1"/>
          <w:sz w:val="22"/>
          <w:szCs w:val="22"/>
        </w:rPr>
        <w:t xml:space="preserve"> </w:t>
      </w:r>
      <w:r>
        <w:rPr>
          <w:rFonts w:eastAsiaTheme="majorEastAsia" w:cstheme="majorBidi"/>
          <w:bCs/>
          <w:sz w:val="22"/>
          <w:szCs w:val="22"/>
        </w:rPr>
        <w:t xml:space="preserve">Tager udgangspunkt i det gode menneskes </w:t>
      </w:r>
      <w:r>
        <w:rPr>
          <w:rFonts w:eastAsiaTheme="majorEastAsia" w:cstheme="majorBidi"/>
          <w:bCs/>
          <w:i/>
          <w:sz w:val="22"/>
          <w:szCs w:val="22"/>
        </w:rPr>
        <w:t>”dyder”.</w:t>
      </w:r>
    </w:p>
    <w:p w14:paraId="78E8C4D0" w14:textId="701E0210" w:rsidR="00652F7D" w:rsidRPr="00D30A41" w:rsidRDefault="00D30A41" w:rsidP="00D30A41">
      <w:pPr>
        <w:pStyle w:val="Listeafsnit"/>
        <w:numPr>
          <w:ilvl w:val="0"/>
          <w:numId w:val="15"/>
        </w:numPr>
        <w:rPr>
          <w:rFonts w:eastAsiaTheme="majorEastAsia" w:cstheme="majorBidi"/>
          <w:bCs/>
          <w:sz w:val="22"/>
          <w:szCs w:val="22"/>
        </w:rPr>
      </w:pPr>
      <w:r w:rsidRPr="00D30A41">
        <w:rPr>
          <w:rFonts w:eastAsiaTheme="majorEastAsia" w:cstheme="majorBidi"/>
          <w:bCs/>
          <w:sz w:val="22"/>
          <w:szCs w:val="22"/>
        </w:rPr>
        <w:t xml:space="preserve">En moralsk vurdering er </w:t>
      </w:r>
      <w:r w:rsidRPr="00D30A41">
        <w:rPr>
          <w:rFonts w:eastAsiaTheme="majorEastAsia" w:cstheme="majorBidi"/>
          <w:b/>
          <w:bCs/>
          <w:sz w:val="22"/>
          <w:szCs w:val="22"/>
        </w:rPr>
        <w:t>universaliserbar</w:t>
      </w:r>
      <w:r w:rsidRPr="00D30A41">
        <w:rPr>
          <w:rFonts w:eastAsiaTheme="majorEastAsia" w:cstheme="majorBidi"/>
          <w:bCs/>
          <w:sz w:val="22"/>
          <w:szCs w:val="22"/>
        </w:rPr>
        <w:t>, når man ser, at den gælder for alle tilsvarende situationer – uanset om de f.eks. er i fremtiden eller angår nogle andre personer.</w:t>
      </w:r>
    </w:p>
    <w:p w14:paraId="5701C95E" w14:textId="77777777" w:rsidR="008627AD" w:rsidRDefault="008627AD" w:rsidP="008627AD">
      <w:pPr>
        <w:rPr>
          <w:sz w:val="22"/>
          <w:szCs w:val="22"/>
        </w:rPr>
      </w:pPr>
    </w:p>
    <w:p w14:paraId="7A96F5F5" w14:textId="77777777" w:rsidR="008627AD" w:rsidRDefault="008627AD" w:rsidP="008627AD">
      <w:pPr>
        <w:rPr>
          <w:sz w:val="22"/>
          <w:szCs w:val="22"/>
        </w:rPr>
      </w:pPr>
    </w:p>
    <w:p w14:paraId="0C66BDE7" w14:textId="4126EE57" w:rsidR="008627AD" w:rsidRPr="00160C51" w:rsidRDefault="008B7843" w:rsidP="008627AD">
      <w:pPr>
        <w:pStyle w:val="Overskrift4"/>
        <w:rPr>
          <w:i w:val="0"/>
          <w:lang w:val="en-US"/>
        </w:rPr>
      </w:pPr>
      <w:r w:rsidRPr="00160C51">
        <w:rPr>
          <w:i w:val="0"/>
          <w:lang w:val="en-US"/>
        </w:rPr>
        <w:t>V</w:t>
      </w:r>
      <w:r w:rsidR="008627AD" w:rsidRPr="00160C51">
        <w:rPr>
          <w:i w:val="0"/>
          <w:lang w:val="en-US"/>
        </w:rPr>
        <w:t xml:space="preserve">odcast </w:t>
      </w:r>
      <w:proofErr w:type="gramStart"/>
      <w:r w:rsidR="008627AD" w:rsidRPr="00160C51">
        <w:rPr>
          <w:i w:val="0"/>
          <w:lang w:val="en-US"/>
        </w:rPr>
        <w:t>om ”Ethical</w:t>
      </w:r>
      <w:proofErr w:type="gramEnd"/>
      <w:r w:rsidR="008627AD" w:rsidRPr="00160C51">
        <w:rPr>
          <w:i w:val="0"/>
          <w:lang w:val="en-US"/>
        </w:rPr>
        <w:t xml:space="preserve"> issues in the qualitative research process”</w:t>
      </w:r>
    </w:p>
    <w:p w14:paraId="5C90112C" w14:textId="77777777" w:rsidR="008627AD" w:rsidRPr="00F50A23" w:rsidRDefault="008627AD" w:rsidP="008627AD">
      <w:pPr>
        <w:rPr>
          <w:sz w:val="22"/>
          <w:szCs w:val="22"/>
        </w:rPr>
      </w:pPr>
      <w:r>
        <w:rPr>
          <w:sz w:val="22"/>
          <w:szCs w:val="22"/>
        </w:rPr>
        <w:t xml:space="preserve">af Helle </w:t>
      </w:r>
      <w:proofErr w:type="spellStart"/>
      <w:r>
        <w:rPr>
          <w:sz w:val="22"/>
          <w:szCs w:val="22"/>
        </w:rPr>
        <w:t>Plough</w:t>
      </w:r>
      <w:proofErr w:type="spellEnd"/>
      <w:r>
        <w:rPr>
          <w:sz w:val="22"/>
          <w:szCs w:val="22"/>
        </w:rPr>
        <w:t xml:space="preserve"> Hansen (9 minutter):</w:t>
      </w:r>
    </w:p>
    <w:p w14:paraId="1DEF9F0D" w14:textId="7DDFC640" w:rsidR="008627AD" w:rsidRPr="00F50A23" w:rsidRDefault="00E833C6" w:rsidP="008627AD">
      <w:pPr>
        <w:rPr>
          <w:color w:val="0000FF"/>
          <w:sz w:val="20"/>
          <w:szCs w:val="20"/>
          <w:u w:val="single"/>
        </w:rPr>
      </w:pPr>
      <w:hyperlink r:id="rId28" w:history="1">
        <w:r w:rsidR="00531FD6" w:rsidRPr="00BC4165">
          <w:rPr>
            <w:rStyle w:val="Hyperlink"/>
            <w:sz w:val="20"/>
            <w:szCs w:val="20"/>
          </w:rPr>
          <w:t>https://www.youtube.com/watch?v=xVIhaJI0Abs&amp;list=PLq_2b2y9L7VlycA3atucM9dar2yluh8Pd&amp;index=18</w:t>
        </w:r>
      </w:hyperlink>
      <w:r w:rsidR="00531FD6">
        <w:rPr>
          <w:color w:val="0000FF"/>
          <w:sz w:val="20"/>
          <w:szCs w:val="20"/>
          <w:u w:val="single"/>
        </w:rPr>
        <w:t xml:space="preserve"> </w:t>
      </w:r>
    </w:p>
    <w:p w14:paraId="4B9071CF" w14:textId="7DAA1D50" w:rsidR="00EA0F73" w:rsidRPr="008627AD" w:rsidRDefault="00EA0F73" w:rsidP="008627AD">
      <w:pPr>
        <w:rPr>
          <w:rFonts w:eastAsiaTheme="majorEastAsia" w:cstheme="majorBidi"/>
          <w:b/>
          <w:bCs/>
          <w:color w:val="4F81BD" w:themeColor="accent1"/>
          <w:sz w:val="22"/>
          <w:szCs w:val="22"/>
        </w:rPr>
      </w:pPr>
      <w:r w:rsidRPr="008627AD">
        <w:rPr>
          <w:sz w:val="22"/>
          <w:szCs w:val="22"/>
        </w:rPr>
        <w:br w:type="page"/>
      </w:r>
    </w:p>
    <w:p w14:paraId="00717453" w14:textId="0DD917B3" w:rsidR="00B77B1D" w:rsidRPr="005D5DCA" w:rsidRDefault="00B77B1D" w:rsidP="00B77B1D">
      <w:pPr>
        <w:pStyle w:val="Overskrift2"/>
        <w:rPr>
          <w:rFonts w:asciiTheme="minorHAnsi" w:hAnsiTheme="minorHAnsi"/>
          <w:sz w:val="24"/>
          <w:szCs w:val="24"/>
        </w:rPr>
      </w:pPr>
      <w:bookmarkStart w:id="41" w:name="_Toc12881279"/>
      <w:r w:rsidRPr="005D5DCA">
        <w:rPr>
          <w:rFonts w:asciiTheme="minorHAnsi" w:hAnsiTheme="minorHAnsi"/>
          <w:sz w:val="24"/>
          <w:szCs w:val="24"/>
        </w:rPr>
        <w:lastRenderedPageBreak/>
        <w:t>Forskningens rammer og processer</w:t>
      </w:r>
      <w:bookmarkEnd w:id="41"/>
    </w:p>
    <w:p w14:paraId="4472C7A7" w14:textId="659C184E" w:rsidR="008A7566" w:rsidRDefault="008A7566" w:rsidP="008A7566">
      <w:pPr>
        <w:rPr>
          <w:sz w:val="22"/>
          <w:szCs w:val="22"/>
        </w:rPr>
      </w:pPr>
      <w:r>
        <w:rPr>
          <w:sz w:val="22"/>
          <w:szCs w:val="22"/>
        </w:rPr>
        <w:t xml:space="preserve">Læs </w:t>
      </w:r>
      <w:r w:rsidR="0022332D">
        <w:rPr>
          <w:sz w:val="22"/>
          <w:szCs w:val="22"/>
        </w:rPr>
        <w:t>kapitel 8 (</w:t>
      </w:r>
      <w:r>
        <w:rPr>
          <w:sz w:val="22"/>
          <w:szCs w:val="22"/>
        </w:rPr>
        <w:t>siderne 207 – 213</w:t>
      </w:r>
      <w:r w:rsidR="0022332D">
        <w:rPr>
          <w:sz w:val="22"/>
          <w:szCs w:val="22"/>
        </w:rPr>
        <w:t>)</w:t>
      </w:r>
      <w:r>
        <w:rPr>
          <w:sz w:val="22"/>
          <w:szCs w:val="22"/>
        </w:rPr>
        <w:t>. Afsæt ½ time</w:t>
      </w:r>
      <w:r w:rsidRPr="00B77B1D">
        <w:rPr>
          <w:sz w:val="22"/>
          <w:szCs w:val="22"/>
        </w:rPr>
        <w:t>.</w:t>
      </w:r>
    </w:p>
    <w:p w14:paraId="02621FE6" w14:textId="5941D1BE" w:rsidR="008A7566" w:rsidRPr="00B77B1D" w:rsidRDefault="008A7566" w:rsidP="008A7566">
      <w:pPr>
        <w:rPr>
          <w:sz w:val="22"/>
          <w:szCs w:val="22"/>
        </w:rPr>
      </w:pPr>
      <w:r>
        <w:rPr>
          <w:sz w:val="22"/>
          <w:szCs w:val="22"/>
        </w:rPr>
        <w:t>Kapitlet ser nærmere på videnskaben som proces – både ved at se på de store linjer i form af forskningens drivkræfter og kvalitetsmekanismer og ved at se på elementerne i forskningsprocessen i det enkelte tilfælde.</w:t>
      </w:r>
    </w:p>
    <w:p w14:paraId="096E5FF3" w14:textId="77777777" w:rsidR="008A7566" w:rsidRPr="00E729E7" w:rsidRDefault="008A7566" w:rsidP="008A7566">
      <w:pPr>
        <w:rPr>
          <w:b/>
          <w:i/>
          <w:color w:val="FF0000"/>
          <w:sz w:val="16"/>
          <w:szCs w:val="16"/>
        </w:rPr>
      </w:pPr>
    </w:p>
    <w:p w14:paraId="6A6392E4" w14:textId="77777777" w:rsidR="008A7566" w:rsidRDefault="008A7566" w:rsidP="008A7566">
      <w:pPr>
        <w:rPr>
          <w:b/>
          <w:color w:val="FF0000"/>
        </w:rPr>
      </w:pPr>
      <w:r w:rsidRPr="00BC3CF5">
        <w:rPr>
          <w:b/>
          <w:i/>
          <w:color w:val="FF0000"/>
        </w:rPr>
        <w:t>Vigtigt at vide</w:t>
      </w:r>
      <w:r>
        <w:rPr>
          <w:b/>
          <w:color w:val="FF0000"/>
        </w:rPr>
        <w:t xml:space="preserve">: </w:t>
      </w:r>
    </w:p>
    <w:p w14:paraId="76AD6ACB" w14:textId="77777777" w:rsidR="00FA59D4" w:rsidRPr="00FA59D4" w:rsidRDefault="008A7566" w:rsidP="00FA59D4">
      <w:pPr>
        <w:pStyle w:val="Listeafsnit"/>
        <w:numPr>
          <w:ilvl w:val="0"/>
          <w:numId w:val="18"/>
        </w:numPr>
        <w:rPr>
          <w:sz w:val="22"/>
          <w:szCs w:val="22"/>
        </w:rPr>
      </w:pPr>
      <w:r w:rsidRPr="00FA59D4">
        <w:rPr>
          <w:sz w:val="22"/>
          <w:szCs w:val="22"/>
        </w:rPr>
        <w:t xml:space="preserve">Overordnet  kan man pege på to slags drivkræfter for forskning: </w:t>
      </w:r>
    </w:p>
    <w:p w14:paraId="42501FEE" w14:textId="75E6ED45" w:rsidR="00EA0F73" w:rsidRPr="00FA59D4" w:rsidRDefault="005C0418" w:rsidP="00FA59D4">
      <w:pPr>
        <w:pStyle w:val="Listeafsnit"/>
        <w:numPr>
          <w:ilvl w:val="0"/>
          <w:numId w:val="19"/>
        </w:numPr>
        <w:ind w:left="993"/>
        <w:rPr>
          <w:rFonts w:eastAsiaTheme="majorEastAsia" w:cstheme="majorBidi"/>
          <w:b/>
          <w:bCs/>
          <w:sz w:val="22"/>
          <w:szCs w:val="22"/>
        </w:rPr>
      </w:pPr>
      <w:r w:rsidRPr="00FA59D4">
        <w:rPr>
          <w:rFonts w:eastAsiaTheme="majorEastAsia" w:cstheme="majorBidi"/>
          <w:bCs/>
          <w:sz w:val="22"/>
          <w:szCs w:val="22"/>
        </w:rPr>
        <w:t xml:space="preserve">Den første </w:t>
      </w:r>
      <w:r w:rsidR="00C46CA0" w:rsidRPr="00FA59D4">
        <w:rPr>
          <w:rFonts w:eastAsiaTheme="majorEastAsia" w:cstheme="majorBidi"/>
          <w:bCs/>
          <w:sz w:val="22"/>
          <w:szCs w:val="22"/>
        </w:rPr>
        <w:t xml:space="preserve">opfattelse kaldes </w:t>
      </w:r>
      <w:r w:rsidR="00C46CA0" w:rsidRPr="00FA59D4">
        <w:rPr>
          <w:rFonts w:eastAsiaTheme="majorEastAsia" w:cstheme="majorBidi"/>
          <w:b/>
          <w:bCs/>
          <w:sz w:val="22"/>
          <w:szCs w:val="22"/>
        </w:rPr>
        <w:t>internalisme</w:t>
      </w:r>
      <w:r w:rsidR="00C46CA0" w:rsidRPr="00FA59D4">
        <w:rPr>
          <w:rFonts w:eastAsiaTheme="majorEastAsia" w:cstheme="majorBidi"/>
          <w:bCs/>
          <w:sz w:val="22"/>
          <w:szCs w:val="22"/>
        </w:rPr>
        <w:t>, fordi den grundlæggende ser videnskab som en intellektuel proces, der er styret af interne spørgsmål og overvejelser, som er opstået inden for videnskaben selv.</w:t>
      </w:r>
    </w:p>
    <w:p w14:paraId="231196CA" w14:textId="0C74234C" w:rsidR="00FA59D4" w:rsidRPr="00FA59D4" w:rsidRDefault="00C46CA0" w:rsidP="00FA59D4">
      <w:pPr>
        <w:pStyle w:val="Listeafsnit"/>
        <w:numPr>
          <w:ilvl w:val="0"/>
          <w:numId w:val="19"/>
        </w:numPr>
        <w:ind w:left="993"/>
        <w:rPr>
          <w:rFonts w:eastAsiaTheme="majorEastAsia" w:cstheme="majorBidi"/>
          <w:b/>
          <w:bCs/>
          <w:sz w:val="22"/>
          <w:szCs w:val="22"/>
        </w:rPr>
      </w:pPr>
      <w:r w:rsidRPr="00FA59D4">
        <w:rPr>
          <w:rFonts w:eastAsiaTheme="majorEastAsia" w:cstheme="majorBidi"/>
          <w:bCs/>
          <w:sz w:val="22"/>
          <w:szCs w:val="22"/>
        </w:rPr>
        <w:t xml:space="preserve">Den anden opfattelse kaldes </w:t>
      </w:r>
      <w:r w:rsidRPr="00FA59D4">
        <w:rPr>
          <w:rFonts w:eastAsiaTheme="majorEastAsia" w:cstheme="majorBidi"/>
          <w:b/>
          <w:bCs/>
          <w:sz w:val="22"/>
          <w:szCs w:val="22"/>
        </w:rPr>
        <w:t>eksternalisme</w:t>
      </w:r>
      <w:r w:rsidRPr="00FA59D4">
        <w:rPr>
          <w:rFonts w:eastAsiaTheme="majorEastAsia" w:cstheme="majorBidi"/>
          <w:bCs/>
          <w:sz w:val="22"/>
          <w:szCs w:val="22"/>
        </w:rPr>
        <w:t>, fordi der her læges vægt på faktorer, der er eksterne i forhold til det intellektuelle arbejde, som videnskaben består i. Den ser på videnskab som udtryk for en social proces, snarere end en intellektuel proces.</w:t>
      </w:r>
    </w:p>
    <w:p w14:paraId="6008529F" w14:textId="0287874A" w:rsidR="00FA59D4" w:rsidRPr="00FA59D4" w:rsidRDefault="00FA59D4" w:rsidP="00FA59D4">
      <w:pPr>
        <w:pStyle w:val="Listeafsnit"/>
        <w:numPr>
          <w:ilvl w:val="0"/>
          <w:numId w:val="20"/>
        </w:numPr>
        <w:rPr>
          <w:rFonts w:eastAsiaTheme="majorEastAsia" w:cstheme="majorBidi"/>
          <w:b/>
          <w:bCs/>
          <w:sz w:val="22"/>
          <w:szCs w:val="22"/>
        </w:rPr>
      </w:pPr>
      <w:r>
        <w:rPr>
          <w:rFonts w:eastAsiaTheme="majorEastAsia" w:cstheme="majorBidi"/>
          <w:bCs/>
          <w:sz w:val="22"/>
          <w:szCs w:val="22"/>
        </w:rPr>
        <w:t xml:space="preserve">Den vigtigste </w:t>
      </w:r>
      <w:r w:rsidR="008B63FC">
        <w:rPr>
          <w:rFonts w:eastAsiaTheme="majorEastAsia" w:cstheme="majorBidi"/>
          <w:bCs/>
          <w:sz w:val="22"/>
          <w:szCs w:val="22"/>
        </w:rPr>
        <w:t xml:space="preserve">mekanisme i morderne videnskab, der kan sikre videnskaben som intellektuel proces, er de såkaldte </w:t>
      </w:r>
      <w:r w:rsidR="008B63FC" w:rsidRPr="008B63FC">
        <w:rPr>
          <w:rFonts w:eastAsiaTheme="majorEastAsia" w:cstheme="majorBidi"/>
          <w:b/>
          <w:bCs/>
          <w:sz w:val="22"/>
          <w:szCs w:val="22"/>
        </w:rPr>
        <w:t>peer review-systemer</w:t>
      </w:r>
      <w:r w:rsidR="008B63FC">
        <w:rPr>
          <w:rFonts w:eastAsiaTheme="majorEastAsia" w:cstheme="majorBidi"/>
          <w:bCs/>
          <w:sz w:val="22"/>
          <w:szCs w:val="22"/>
        </w:rPr>
        <w:t xml:space="preserve"> for forskning (fagfællebedømmelse, der udgør forskerverdenens kollektive kvalitetssikringssystem).</w:t>
      </w:r>
    </w:p>
    <w:p w14:paraId="1D939B02" w14:textId="77777777" w:rsidR="008B63FC" w:rsidRDefault="008B63FC" w:rsidP="008B63FC">
      <w:pPr>
        <w:pStyle w:val="Listeafsnit"/>
        <w:numPr>
          <w:ilvl w:val="0"/>
          <w:numId w:val="20"/>
        </w:numPr>
        <w:rPr>
          <w:rFonts w:eastAsiaTheme="majorEastAsia" w:cstheme="majorBidi"/>
          <w:b/>
          <w:bCs/>
          <w:sz w:val="22"/>
          <w:szCs w:val="22"/>
        </w:rPr>
      </w:pPr>
      <w:r>
        <w:rPr>
          <w:rFonts w:eastAsiaTheme="majorEastAsia" w:cstheme="majorBidi"/>
          <w:b/>
          <w:bCs/>
          <w:sz w:val="22"/>
          <w:szCs w:val="22"/>
        </w:rPr>
        <w:t xml:space="preserve">Et forskningsspørgsmål </w:t>
      </w:r>
      <w:r>
        <w:rPr>
          <w:rFonts w:eastAsiaTheme="majorEastAsia" w:cstheme="majorBidi"/>
          <w:bCs/>
          <w:sz w:val="22"/>
          <w:szCs w:val="22"/>
        </w:rPr>
        <w:t>er en præcisering af emnet for en undersøgelse, og det har form af et spørgsmål, som det giver mening at undersøge.</w:t>
      </w:r>
      <w:r>
        <w:rPr>
          <w:rFonts w:eastAsiaTheme="majorEastAsia" w:cstheme="majorBidi"/>
          <w:b/>
          <w:bCs/>
          <w:sz w:val="22"/>
          <w:szCs w:val="22"/>
        </w:rPr>
        <w:t xml:space="preserve"> </w:t>
      </w:r>
    </w:p>
    <w:p w14:paraId="5C5D72DF" w14:textId="42AE6A40" w:rsidR="008B63FC" w:rsidRPr="008B63FC" w:rsidRDefault="008B63FC" w:rsidP="008A34C0">
      <w:pPr>
        <w:pStyle w:val="Listeafsnit"/>
        <w:numPr>
          <w:ilvl w:val="1"/>
          <w:numId w:val="20"/>
        </w:numPr>
        <w:rPr>
          <w:rFonts w:eastAsiaTheme="majorEastAsia" w:cstheme="majorBidi"/>
          <w:b/>
          <w:bCs/>
          <w:sz w:val="22"/>
          <w:szCs w:val="22"/>
        </w:rPr>
      </w:pPr>
      <w:r>
        <w:rPr>
          <w:rFonts w:eastAsiaTheme="majorEastAsia" w:cstheme="majorBidi"/>
          <w:bCs/>
          <w:sz w:val="22"/>
          <w:szCs w:val="22"/>
        </w:rPr>
        <w:t xml:space="preserve">En sådan præcisering vil også have den fordel, at det bliver tydeligt, hvilke valg af </w:t>
      </w:r>
      <w:r w:rsidRPr="00BC1813">
        <w:rPr>
          <w:rFonts w:eastAsiaTheme="majorEastAsia" w:cstheme="majorBidi"/>
          <w:bCs/>
          <w:sz w:val="22"/>
          <w:szCs w:val="22"/>
        </w:rPr>
        <w:t>forskningsmetoder</w:t>
      </w:r>
      <w:r>
        <w:rPr>
          <w:rFonts w:eastAsiaTheme="majorEastAsia" w:cstheme="majorBidi"/>
          <w:bCs/>
          <w:sz w:val="22"/>
          <w:szCs w:val="22"/>
        </w:rPr>
        <w:t>, der ville være relevante for undersøgelsen.</w:t>
      </w:r>
    </w:p>
    <w:p w14:paraId="382F00E0" w14:textId="63C065F9" w:rsidR="008B63FC" w:rsidRPr="00EE6BCF" w:rsidRDefault="008B63FC" w:rsidP="008A34C0">
      <w:pPr>
        <w:pStyle w:val="Listeafsnit"/>
        <w:numPr>
          <w:ilvl w:val="1"/>
          <w:numId w:val="20"/>
        </w:numPr>
        <w:rPr>
          <w:rFonts w:eastAsiaTheme="majorEastAsia" w:cstheme="majorBidi"/>
          <w:b/>
          <w:bCs/>
          <w:sz w:val="22"/>
          <w:szCs w:val="22"/>
        </w:rPr>
      </w:pPr>
      <w:r>
        <w:rPr>
          <w:rFonts w:eastAsiaTheme="majorEastAsia" w:cstheme="majorBidi"/>
          <w:bCs/>
          <w:sz w:val="22"/>
          <w:szCs w:val="22"/>
        </w:rPr>
        <w:t>Det er vigtigt at sikre sig, at metoden i praksis vil kunne give de ønskede svar</w:t>
      </w:r>
      <w:r w:rsidR="00EE6BCF">
        <w:rPr>
          <w:rFonts w:eastAsiaTheme="majorEastAsia" w:cstheme="majorBidi"/>
          <w:bCs/>
          <w:sz w:val="22"/>
          <w:szCs w:val="22"/>
        </w:rPr>
        <w:t>. Den rigtige metode kan sikre validitet og minimere fejlkilder.</w:t>
      </w:r>
    </w:p>
    <w:p w14:paraId="3C74B13E" w14:textId="77D77B98" w:rsidR="00EE6BCF" w:rsidRPr="00EE6BCF" w:rsidRDefault="00EE6BCF" w:rsidP="008A34C0">
      <w:pPr>
        <w:pStyle w:val="Listeafsnit"/>
        <w:numPr>
          <w:ilvl w:val="1"/>
          <w:numId w:val="20"/>
        </w:numPr>
        <w:rPr>
          <w:rFonts w:eastAsiaTheme="majorEastAsia" w:cstheme="majorBidi"/>
          <w:b/>
          <w:bCs/>
          <w:sz w:val="22"/>
          <w:szCs w:val="22"/>
        </w:rPr>
      </w:pPr>
      <w:r>
        <w:rPr>
          <w:rFonts w:eastAsiaTheme="majorEastAsia" w:cstheme="majorBidi"/>
          <w:bCs/>
          <w:sz w:val="22"/>
          <w:szCs w:val="22"/>
        </w:rPr>
        <w:t>Man skal også overveje om man har de tilstrækkelige ressourcer (i form af  tid, penge, teknisk udstyr, forsøgspersoner osv.), om ens forskningsspørgsmål og metoder kan rummes inden for eget fagfelt, eller man har brug for tværfagligt samarbejde.</w:t>
      </w:r>
    </w:p>
    <w:p w14:paraId="27335884" w14:textId="20AD668A" w:rsidR="00EE6BCF" w:rsidRPr="008B63FC" w:rsidRDefault="00EE6BCF" w:rsidP="008A34C0">
      <w:pPr>
        <w:pStyle w:val="Listeafsnit"/>
        <w:numPr>
          <w:ilvl w:val="1"/>
          <w:numId w:val="20"/>
        </w:numPr>
        <w:rPr>
          <w:rFonts w:eastAsiaTheme="majorEastAsia" w:cstheme="majorBidi"/>
          <w:b/>
          <w:bCs/>
          <w:sz w:val="22"/>
          <w:szCs w:val="22"/>
        </w:rPr>
      </w:pPr>
      <w:r>
        <w:rPr>
          <w:rFonts w:eastAsiaTheme="majorEastAsia" w:cstheme="majorBidi"/>
          <w:bCs/>
          <w:sz w:val="22"/>
          <w:szCs w:val="22"/>
        </w:rPr>
        <w:t>Endelig skal det sikres, at undersøgelsen er moralsk acceptabel.</w:t>
      </w:r>
    </w:p>
    <w:p w14:paraId="37437A66" w14:textId="77777777" w:rsidR="00EE6BCF" w:rsidRPr="00E729E7" w:rsidRDefault="00EE6BCF">
      <w:pPr>
        <w:rPr>
          <w:sz w:val="16"/>
          <w:szCs w:val="16"/>
        </w:rPr>
      </w:pPr>
    </w:p>
    <w:p w14:paraId="19ECC81D" w14:textId="30989036" w:rsidR="002C1C04" w:rsidRPr="005D5DCA" w:rsidRDefault="002C1C04" w:rsidP="002C1C04">
      <w:pPr>
        <w:pStyle w:val="Overskrift2"/>
        <w:rPr>
          <w:rFonts w:asciiTheme="minorHAnsi" w:hAnsiTheme="minorHAnsi"/>
          <w:sz w:val="24"/>
          <w:szCs w:val="24"/>
        </w:rPr>
      </w:pPr>
      <w:bookmarkStart w:id="42" w:name="_Toc12881280"/>
      <w:r w:rsidRPr="005D5DCA">
        <w:rPr>
          <w:rFonts w:asciiTheme="minorHAnsi" w:hAnsiTheme="minorHAnsi"/>
          <w:sz w:val="24"/>
          <w:szCs w:val="24"/>
        </w:rPr>
        <w:t>Opgaveskrivning og den videnskabelige basismodel</w:t>
      </w:r>
      <w:bookmarkEnd w:id="42"/>
    </w:p>
    <w:p w14:paraId="51C73A34" w14:textId="2443E9BF" w:rsidR="00EE6BCF" w:rsidRDefault="00EE6BCF" w:rsidP="002C1C04">
      <w:pPr>
        <w:rPr>
          <w:sz w:val="22"/>
          <w:szCs w:val="22"/>
        </w:rPr>
      </w:pPr>
      <w:r>
        <w:rPr>
          <w:sz w:val="22"/>
          <w:szCs w:val="22"/>
        </w:rPr>
        <w:t xml:space="preserve">Læs </w:t>
      </w:r>
      <w:r w:rsidR="0022332D">
        <w:rPr>
          <w:sz w:val="22"/>
          <w:szCs w:val="22"/>
        </w:rPr>
        <w:t>kapitel 9 (</w:t>
      </w:r>
      <w:r>
        <w:rPr>
          <w:sz w:val="22"/>
          <w:szCs w:val="22"/>
        </w:rPr>
        <w:t>siderne 215 – 232</w:t>
      </w:r>
      <w:r w:rsidR="0022332D">
        <w:rPr>
          <w:sz w:val="22"/>
          <w:szCs w:val="22"/>
        </w:rPr>
        <w:t>)</w:t>
      </w:r>
      <w:r>
        <w:rPr>
          <w:sz w:val="22"/>
          <w:szCs w:val="22"/>
        </w:rPr>
        <w:t xml:space="preserve">. Afsæt 1 ½ time. </w:t>
      </w:r>
    </w:p>
    <w:p w14:paraId="12DEF4ED" w14:textId="5A334E72" w:rsidR="006C4175" w:rsidRDefault="00EE6BCF" w:rsidP="006C4175">
      <w:pPr>
        <w:rPr>
          <w:b/>
          <w:color w:val="FF0000"/>
        </w:rPr>
      </w:pPr>
      <w:r>
        <w:rPr>
          <w:sz w:val="22"/>
          <w:szCs w:val="22"/>
        </w:rPr>
        <w:t>Dette kapitel er på én gang en vejledning til akademisk opgaveskrivning og en opsummering af bogens pointer. Læs kapitlet og forsøg selv at skrive noterne</w:t>
      </w:r>
      <w:r w:rsidR="006C4175">
        <w:rPr>
          <w:sz w:val="22"/>
          <w:szCs w:val="22"/>
        </w:rPr>
        <w:t xml:space="preserve"> til afsnittet: </w:t>
      </w:r>
      <w:r w:rsidR="006C4175" w:rsidRPr="00BC1813">
        <w:rPr>
          <w:b/>
          <w:i/>
          <w:color w:val="FF0000"/>
          <w:sz w:val="22"/>
          <w:szCs w:val="22"/>
        </w:rPr>
        <w:t>Vigtigt at vide</w:t>
      </w:r>
      <w:r w:rsidR="00BC1813">
        <w:rPr>
          <w:b/>
          <w:color w:val="FF0000"/>
          <w:sz w:val="22"/>
          <w:szCs w:val="22"/>
        </w:rPr>
        <w:t>.</w:t>
      </w:r>
      <w:r w:rsidR="006C4175">
        <w:rPr>
          <w:b/>
          <w:color w:val="FF0000"/>
        </w:rPr>
        <w:t xml:space="preserve"> </w:t>
      </w:r>
    </w:p>
    <w:p w14:paraId="5EBD0D6D" w14:textId="2784C22D" w:rsidR="002C1C04" w:rsidRPr="005D5DCA" w:rsidRDefault="00443CF4" w:rsidP="00086CDB">
      <w:pPr>
        <w:pStyle w:val="Overskrift3"/>
      </w:pPr>
      <w:bookmarkStart w:id="43" w:name="_Toc12881281"/>
      <w:r>
        <w:t>L</w:t>
      </w:r>
      <w:r w:rsidR="002C1C04" w:rsidRPr="005D5DCA">
        <w:t>itteratursøgning</w:t>
      </w:r>
      <w:bookmarkEnd w:id="43"/>
    </w:p>
    <w:p w14:paraId="5FBA880E" w14:textId="18D49AAE" w:rsidR="00086CDB" w:rsidRDefault="00326493" w:rsidP="00B22B74">
      <w:pPr>
        <w:rPr>
          <w:sz w:val="22"/>
          <w:szCs w:val="22"/>
        </w:rPr>
      </w:pPr>
      <w:r>
        <w:rPr>
          <w:sz w:val="22"/>
          <w:szCs w:val="22"/>
        </w:rPr>
        <w:t>Lær</w:t>
      </w:r>
      <w:r w:rsidR="00086CDB">
        <w:rPr>
          <w:sz w:val="22"/>
          <w:szCs w:val="22"/>
        </w:rPr>
        <w:t xml:space="preserve"> om udvidet informationssøgning</w:t>
      </w:r>
      <w:r w:rsidR="00E729E7">
        <w:rPr>
          <w:sz w:val="22"/>
          <w:szCs w:val="22"/>
        </w:rPr>
        <w:t xml:space="preserve"> og meget andet</w:t>
      </w:r>
      <w:r w:rsidR="00086CDB">
        <w:rPr>
          <w:sz w:val="22"/>
          <w:szCs w:val="22"/>
        </w:rPr>
        <w:t xml:space="preserve"> her:</w:t>
      </w:r>
    </w:p>
    <w:p w14:paraId="04EF5E0F" w14:textId="6E1B8510" w:rsidR="00E729E7" w:rsidRDefault="00E833C6" w:rsidP="00B22B74">
      <w:pPr>
        <w:rPr>
          <w:sz w:val="22"/>
          <w:szCs w:val="22"/>
        </w:rPr>
      </w:pPr>
      <w:hyperlink r:id="rId29" w:history="1">
        <w:r w:rsidR="00E729E7" w:rsidRPr="00DB13EC">
          <w:rPr>
            <w:rStyle w:val="Hyperlink"/>
            <w:sz w:val="22"/>
            <w:szCs w:val="22"/>
          </w:rPr>
          <w:t>https://www.sdu.dk/da/bibliotek/kurser+og+events</w:t>
        </w:r>
      </w:hyperlink>
      <w:r w:rsidR="00E729E7">
        <w:rPr>
          <w:sz w:val="22"/>
          <w:szCs w:val="22"/>
        </w:rPr>
        <w:t xml:space="preserve"> </w:t>
      </w:r>
    </w:p>
    <w:p w14:paraId="37203703" w14:textId="1624B230" w:rsidR="00E729E7" w:rsidRDefault="00E833C6" w:rsidP="00B22B74">
      <w:pPr>
        <w:rPr>
          <w:sz w:val="22"/>
          <w:szCs w:val="22"/>
        </w:rPr>
      </w:pPr>
      <w:hyperlink r:id="rId30" w:history="1">
        <w:r w:rsidR="00E729E7" w:rsidRPr="00DB13EC">
          <w:rPr>
            <w:rStyle w:val="Hyperlink"/>
            <w:sz w:val="22"/>
            <w:szCs w:val="22"/>
          </w:rPr>
          <w:t>https://mitsdu.dk/da/bibliotek/guides</w:t>
        </w:r>
      </w:hyperlink>
      <w:r w:rsidR="00E729E7">
        <w:rPr>
          <w:sz w:val="22"/>
          <w:szCs w:val="22"/>
        </w:rPr>
        <w:t xml:space="preserve"> </w:t>
      </w:r>
    </w:p>
    <w:p w14:paraId="7135FE96" w14:textId="0B821CD8" w:rsidR="00086CDB" w:rsidRDefault="00E833C6" w:rsidP="00B22B74">
      <w:pPr>
        <w:rPr>
          <w:sz w:val="22"/>
          <w:szCs w:val="22"/>
        </w:rPr>
      </w:pPr>
      <w:hyperlink r:id="rId31" w:history="1">
        <w:r w:rsidR="00086CDB" w:rsidRPr="00BC4165">
          <w:rPr>
            <w:rStyle w:val="Hyperlink"/>
            <w:sz w:val="22"/>
            <w:szCs w:val="22"/>
          </w:rPr>
          <w:t>https://mitsdu.dk/da/bibliotek/saadan+soeger+du</w:t>
        </w:r>
      </w:hyperlink>
      <w:r w:rsidR="00086CDB">
        <w:rPr>
          <w:sz w:val="22"/>
          <w:szCs w:val="22"/>
        </w:rPr>
        <w:t xml:space="preserve"> </w:t>
      </w:r>
    </w:p>
    <w:p w14:paraId="120266EB" w14:textId="56712F55" w:rsidR="00086CDB" w:rsidRDefault="00E833C6" w:rsidP="00B22B74">
      <w:pPr>
        <w:rPr>
          <w:sz w:val="22"/>
          <w:szCs w:val="22"/>
        </w:rPr>
      </w:pPr>
      <w:hyperlink r:id="rId32" w:history="1">
        <w:r w:rsidR="00086CDB" w:rsidRPr="00BC4165">
          <w:rPr>
            <w:rStyle w:val="Hyperlink"/>
            <w:sz w:val="22"/>
            <w:szCs w:val="22"/>
          </w:rPr>
          <w:t>https://mitsdu.dk/da/bibliotek/saadan+soeger+du/udvidet+informationssoegning</w:t>
        </w:r>
      </w:hyperlink>
      <w:r w:rsidR="00086CDB">
        <w:rPr>
          <w:sz w:val="22"/>
          <w:szCs w:val="22"/>
        </w:rPr>
        <w:t xml:space="preserve"> </w:t>
      </w:r>
    </w:p>
    <w:p w14:paraId="7AE7182A" w14:textId="40DB9472" w:rsidR="00E145F0" w:rsidRDefault="008A34C0" w:rsidP="00B22B74">
      <w:pPr>
        <w:rPr>
          <w:sz w:val="22"/>
          <w:szCs w:val="22"/>
        </w:rPr>
      </w:pPr>
      <w:r>
        <w:rPr>
          <w:sz w:val="22"/>
          <w:szCs w:val="22"/>
        </w:rPr>
        <w:t>Litteratursøgning</w:t>
      </w:r>
      <w:r w:rsidR="00086CDB">
        <w:rPr>
          <w:sz w:val="22"/>
          <w:szCs w:val="22"/>
        </w:rPr>
        <w:t xml:space="preserve"> er </w:t>
      </w:r>
      <w:r w:rsidR="008444A4">
        <w:rPr>
          <w:sz w:val="22"/>
          <w:szCs w:val="22"/>
        </w:rPr>
        <w:t>mest</w:t>
      </w:r>
      <w:r w:rsidR="00E145F0">
        <w:rPr>
          <w:sz w:val="22"/>
          <w:szCs w:val="22"/>
        </w:rPr>
        <w:t xml:space="preserve"> relevant i det øjeblik du selv skal i gang med at skrive en akademisk opgave. </w:t>
      </w:r>
    </w:p>
    <w:p w14:paraId="2AA01E69" w14:textId="5BBB649B" w:rsidR="008A34C0" w:rsidRDefault="008A34C0" w:rsidP="00086CDB">
      <w:pPr>
        <w:pStyle w:val="Overskrift3"/>
      </w:pPr>
      <w:bookmarkStart w:id="44" w:name="_Toc12881282"/>
      <w:r>
        <w:t>B!NKO 2.0</w:t>
      </w:r>
      <w:bookmarkEnd w:id="44"/>
    </w:p>
    <w:p w14:paraId="4C16D6A4" w14:textId="263DF47A" w:rsidR="00326493" w:rsidRDefault="00616320" w:rsidP="00B22B74">
      <w:pPr>
        <w:rPr>
          <w:sz w:val="22"/>
          <w:szCs w:val="22"/>
        </w:rPr>
      </w:pPr>
      <w:r>
        <w:rPr>
          <w:sz w:val="22"/>
          <w:szCs w:val="22"/>
        </w:rPr>
        <w:t>Når du skal lave skriftlige opgaver på dit studie, så kan du med fordel bruge</w:t>
      </w:r>
      <w:r w:rsidR="00E145F0">
        <w:rPr>
          <w:sz w:val="22"/>
          <w:szCs w:val="22"/>
        </w:rPr>
        <w:t xml:space="preserve"> </w:t>
      </w:r>
      <w:r w:rsidR="009D3204" w:rsidRPr="009D3204">
        <w:rPr>
          <w:sz w:val="22"/>
          <w:szCs w:val="22"/>
        </w:rPr>
        <w:t xml:space="preserve">B!NKO 2.0 </w:t>
      </w:r>
      <w:r w:rsidR="00E145F0">
        <w:rPr>
          <w:sz w:val="22"/>
          <w:szCs w:val="22"/>
        </w:rPr>
        <w:t xml:space="preserve">som </w:t>
      </w:r>
      <w:r w:rsidR="009D3204" w:rsidRPr="009D3204">
        <w:rPr>
          <w:sz w:val="22"/>
          <w:szCs w:val="22"/>
        </w:rPr>
        <w:t>et proces web-værktøj</w:t>
      </w:r>
      <w:r w:rsidR="00E145F0">
        <w:rPr>
          <w:sz w:val="22"/>
          <w:szCs w:val="22"/>
        </w:rPr>
        <w:t xml:space="preserve">, der </w:t>
      </w:r>
      <w:r w:rsidR="009D3204" w:rsidRPr="009D3204">
        <w:rPr>
          <w:sz w:val="22"/>
          <w:szCs w:val="22"/>
        </w:rPr>
        <w:t xml:space="preserve">giver </w:t>
      </w:r>
      <w:r w:rsidR="00E145F0">
        <w:rPr>
          <w:sz w:val="22"/>
          <w:szCs w:val="22"/>
        </w:rPr>
        <w:t xml:space="preserve">dig </w:t>
      </w:r>
      <w:r w:rsidR="009D3204" w:rsidRPr="009D3204">
        <w:rPr>
          <w:sz w:val="22"/>
          <w:szCs w:val="22"/>
        </w:rPr>
        <w:t>en systematisk tilgang til informat</w:t>
      </w:r>
      <w:r w:rsidR="00E145F0">
        <w:rPr>
          <w:sz w:val="22"/>
          <w:szCs w:val="22"/>
        </w:rPr>
        <w:t>i</w:t>
      </w:r>
      <w:r w:rsidR="009D3204" w:rsidRPr="009D3204">
        <w:rPr>
          <w:sz w:val="22"/>
          <w:szCs w:val="22"/>
        </w:rPr>
        <w:t>onssøgning.</w:t>
      </w:r>
      <w:r w:rsidR="00E145F0">
        <w:rPr>
          <w:sz w:val="22"/>
          <w:szCs w:val="22"/>
        </w:rPr>
        <w:t xml:space="preserve"> </w:t>
      </w:r>
    </w:p>
    <w:p w14:paraId="054F18B2" w14:textId="7EF9EC86" w:rsidR="00E145F0" w:rsidRDefault="00326493" w:rsidP="00B22B74">
      <w:pPr>
        <w:rPr>
          <w:sz w:val="22"/>
          <w:szCs w:val="22"/>
        </w:rPr>
      </w:pPr>
      <w:r>
        <w:rPr>
          <w:sz w:val="22"/>
          <w:szCs w:val="22"/>
        </w:rPr>
        <w:t xml:space="preserve">B!NKO består af følgende steps: Problemfeltet, Fokus, Databaser, Søgning, Relevans, Kvalitetsvurdering og Referencehåndtering. </w:t>
      </w:r>
      <w:r w:rsidR="00E145F0">
        <w:rPr>
          <w:sz w:val="22"/>
          <w:szCs w:val="22"/>
        </w:rPr>
        <w:t>Link til B!NKO 2.0</w:t>
      </w:r>
      <w:r w:rsidR="00E145F0" w:rsidRPr="00326493">
        <w:rPr>
          <w:sz w:val="22"/>
          <w:szCs w:val="22"/>
        </w:rPr>
        <w:t xml:space="preserve">: </w:t>
      </w:r>
      <w:hyperlink r:id="rId33" w:history="1">
        <w:r w:rsidRPr="00326493">
          <w:rPr>
            <w:rStyle w:val="Hyperlink"/>
            <w:sz w:val="22"/>
            <w:szCs w:val="22"/>
          </w:rPr>
          <w:t>https://binko.sdu.dk/Home.aspx</w:t>
        </w:r>
      </w:hyperlink>
      <w:r>
        <w:t xml:space="preserve"> </w:t>
      </w:r>
      <w:r w:rsidR="00E145F0">
        <w:rPr>
          <w:sz w:val="22"/>
          <w:szCs w:val="22"/>
        </w:rPr>
        <w:tab/>
      </w:r>
    </w:p>
    <w:p w14:paraId="02FFA59B" w14:textId="49ADEA7D" w:rsidR="00E145F0" w:rsidRPr="009D3204" w:rsidRDefault="00E145F0" w:rsidP="00B22B74">
      <w:pPr>
        <w:rPr>
          <w:sz w:val="22"/>
          <w:szCs w:val="22"/>
        </w:rPr>
      </w:pPr>
      <w:r>
        <w:rPr>
          <w:sz w:val="22"/>
          <w:szCs w:val="22"/>
        </w:rPr>
        <w:t xml:space="preserve">Log på med dit SDU brugernavn og password. </w:t>
      </w:r>
    </w:p>
    <w:p w14:paraId="6BEC3FA0" w14:textId="1E09182B" w:rsidR="0087309B" w:rsidRPr="00EA0F73" w:rsidRDefault="00823E85" w:rsidP="0087309B">
      <w:pPr>
        <w:pStyle w:val="Overskrift1"/>
        <w:rPr>
          <w:rFonts w:asciiTheme="minorHAnsi" w:hAnsiTheme="minorHAnsi"/>
          <w:sz w:val="28"/>
          <w:szCs w:val="28"/>
        </w:rPr>
      </w:pPr>
      <w:bookmarkStart w:id="45" w:name="_Toc12881283"/>
      <w:bookmarkEnd w:id="12"/>
      <w:r>
        <w:rPr>
          <w:rFonts w:asciiTheme="minorHAnsi" w:hAnsiTheme="minorHAnsi"/>
          <w:sz w:val="28"/>
          <w:szCs w:val="28"/>
        </w:rPr>
        <w:t>Test</w:t>
      </w:r>
      <w:bookmarkEnd w:id="45"/>
    </w:p>
    <w:p w14:paraId="2BA17402" w14:textId="315F8FED" w:rsidR="0087309B" w:rsidRPr="00EA0F73" w:rsidRDefault="00DF367E" w:rsidP="00A955AF">
      <w:pPr>
        <w:rPr>
          <w:sz w:val="22"/>
          <w:szCs w:val="22"/>
        </w:rPr>
      </w:pPr>
      <w:r>
        <w:rPr>
          <w:sz w:val="22"/>
          <w:szCs w:val="22"/>
        </w:rPr>
        <w:t>Kurset</w:t>
      </w:r>
      <w:r w:rsidR="0087309B" w:rsidRPr="00EA0F73">
        <w:rPr>
          <w:sz w:val="22"/>
          <w:szCs w:val="22"/>
        </w:rPr>
        <w:t xml:space="preserve"> </w:t>
      </w:r>
      <w:r w:rsidR="00823E85">
        <w:rPr>
          <w:sz w:val="22"/>
          <w:szCs w:val="22"/>
        </w:rPr>
        <w:t xml:space="preserve">kan </w:t>
      </w:r>
      <w:r w:rsidR="0087309B" w:rsidRPr="00EA0F73">
        <w:rPr>
          <w:sz w:val="22"/>
          <w:szCs w:val="22"/>
        </w:rPr>
        <w:t xml:space="preserve">afsluttes med en </w:t>
      </w:r>
      <w:r w:rsidR="00A955AF" w:rsidRPr="00EA0F73">
        <w:rPr>
          <w:sz w:val="22"/>
          <w:szCs w:val="22"/>
        </w:rPr>
        <w:t xml:space="preserve">multiple </w:t>
      </w:r>
      <w:proofErr w:type="spellStart"/>
      <w:r w:rsidR="00A955AF" w:rsidRPr="00EA0F73">
        <w:rPr>
          <w:sz w:val="22"/>
          <w:szCs w:val="22"/>
        </w:rPr>
        <w:t>choice</w:t>
      </w:r>
      <w:proofErr w:type="spellEnd"/>
      <w:r w:rsidR="00A955AF" w:rsidRPr="00EA0F73">
        <w:rPr>
          <w:sz w:val="22"/>
          <w:szCs w:val="22"/>
        </w:rPr>
        <w:t xml:space="preserve"> test. Denne test er online og </w:t>
      </w:r>
      <w:r w:rsidR="00823E85">
        <w:rPr>
          <w:sz w:val="22"/>
          <w:szCs w:val="22"/>
        </w:rPr>
        <w:t>forefindes på e-</w:t>
      </w:r>
      <w:proofErr w:type="spellStart"/>
      <w:r w:rsidR="00823E85">
        <w:rPr>
          <w:sz w:val="22"/>
          <w:szCs w:val="22"/>
        </w:rPr>
        <w:t>learn</w:t>
      </w:r>
      <w:proofErr w:type="spellEnd"/>
      <w:r w:rsidR="009B3F0D">
        <w:rPr>
          <w:sz w:val="22"/>
          <w:szCs w:val="22"/>
        </w:rPr>
        <w:t xml:space="preserve"> fra slutningen af august måned</w:t>
      </w:r>
      <w:r w:rsidR="00A955AF" w:rsidRPr="00EA0F73">
        <w:rPr>
          <w:sz w:val="22"/>
          <w:szCs w:val="22"/>
        </w:rPr>
        <w:t xml:space="preserve">. </w:t>
      </w:r>
      <w:r w:rsidR="00823E85">
        <w:rPr>
          <w:sz w:val="22"/>
          <w:szCs w:val="22"/>
        </w:rPr>
        <w:t>Testen</w:t>
      </w:r>
      <w:r w:rsidR="00823E85" w:rsidRPr="00EA0F73">
        <w:rPr>
          <w:sz w:val="22"/>
          <w:szCs w:val="22"/>
        </w:rPr>
        <w:t xml:space="preserve"> </w:t>
      </w:r>
      <w:r w:rsidR="00A955AF" w:rsidRPr="00EA0F73">
        <w:rPr>
          <w:sz w:val="22"/>
          <w:szCs w:val="22"/>
        </w:rPr>
        <w:t xml:space="preserve">kan tages flere gange og </w:t>
      </w:r>
      <w:r w:rsidR="00823E85">
        <w:rPr>
          <w:sz w:val="22"/>
          <w:szCs w:val="22"/>
        </w:rPr>
        <w:t>kan bruges som feedback til dig selv og hvorvidt du har forstået det, du har læst om videnskabsteori indenfor sundhedsvidenskab.</w:t>
      </w:r>
    </w:p>
    <w:sectPr w:rsidR="0087309B" w:rsidRPr="00EA0F73" w:rsidSect="00447A1E">
      <w:footerReference w:type="even" r:id="rId34"/>
      <w:footerReference w:type="default" r:id="rId35"/>
      <w:pgSz w:w="11900" w:h="16840"/>
      <w:pgMar w:top="1276" w:right="70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4DDC3" w14:textId="77777777" w:rsidR="009B3F0D" w:rsidRDefault="009B3F0D" w:rsidP="00BB1BAD">
      <w:r>
        <w:separator/>
      </w:r>
    </w:p>
  </w:endnote>
  <w:endnote w:type="continuationSeparator" w:id="0">
    <w:p w14:paraId="426FC851" w14:textId="77777777" w:rsidR="009B3F0D" w:rsidRDefault="009B3F0D" w:rsidP="00BB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75F87" w14:textId="77777777" w:rsidR="009B3F0D" w:rsidRDefault="009B3F0D" w:rsidP="001430E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95CEEF1" w14:textId="77777777" w:rsidR="009B3F0D" w:rsidRDefault="009B3F0D" w:rsidP="006C4FD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168EA" w14:textId="77777777" w:rsidR="009B3F0D" w:rsidRDefault="009B3F0D" w:rsidP="001430E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3F65BEB1" w14:textId="77777777" w:rsidR="009B3F0D" w:rsidRDefault="009B3F0D" w:rsidP="006C4FD5">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D1ED8" w14:textId="77777777" w:rsidR="009B3F0D" w:rsidRDefault="009B3F0D" w:rsidP="00BB1BAD">
      <w:r>
        <w:separator/>
      </w:r>
    </w:p>
  </w:footnote>
  <w:footnote w:type="continuationSeparator" w:id="0">
    <w:p w14:paraId="326AD6E8" w14:textId="77777777" w:rsidR="009B3F0D" w:rsidRDefault="009B3F0D" w:rsidP="00BB1BAD">
      <w:r>
        <w:continuationSeparator/>
      </w:r>
    </w:p>
  </w:footnote>
  <w:footnote w:id="1">
    <w:p w14:paraId="7C2233B8" w14:textId="6289557A" w:rsidR="009B3F0D" w:rsidRPr="00866116" w:rsidRDefault="009B3F0D">
      <w:pPr>
        <w:pStyle w:val="Fodnotetekst"/>
        <w:rPr>
          <w:sz w:val="20"/>
          <w:szCs w:val="20"/>
        </w:rPr>
      </w:pPr>
      <w:r>
        <w:rPr>
          <w:rStyle w:val="Fodnotehenvisning"/>
        </w:rPr>
        <w:footnoteRef/>
      </w:r>
      <w:r>
        <w:t xml:space="preserve"> </w:t>
      </w:r>
      <w:r>
        <w:rPr>
          <w:sz w:val="20"/>
          <w:szCs w:val="20"/>
        </w:rPr>
        <w:t>Se bort fra eventuelle henvisninger til andre bøger og vodcasts.</w:t>
      </w:r>
    </w:p>
  </w:footnote>
  <w:footnote w:id="2">
    <w:p w14:paraId="45A8718B" w14:textId="6E52742B" w:rsidR="009B3F0D" w:rsidRDefault="009B3F0D">
      <w:pPr>
        <w:pStyle w:val="Fodnotetekst"/>
      </w:pPr>
      <w:r>
        <w:rPr>
          <w:rStyle w:val="Fodnotehenvisning"/>
        </w:rPr>
        <w:footnoteRef/>
      </w:r>
      <w:r>
        <w:t xml:space="preserve"> </w:t>
      </w:r>
      <w:r>
        <w:rPr>
          <w:sz w:val="20"/>
          <w:szCs w:val="20"/>
        </w:rPr>
        <w:t>Se bort fra eventuelle henvisninger til andre bøger og vodcasts.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FD2438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8A557D"/>
    <w:multiLevelType w:val="hybridMultilevel"/>
    <w:tmpl w:val="DDFCA95C"/>
    <w:lvl w:ilvl="0" w:tplc="A7DAD0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46342"/>
    <w:multiLevelType w:val="hybridMultilevel"/>
    <w:tmpl w:val="58A4F51A"/>
    <w:lvl w:ilvl="0" w:tplc="A7DAD01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9326FC"/>
    <w:multiLevelType w:val="hybridMultilevel"/>
    <w:tmpl w:val="BBDA30E4"/>
    <w:lvl w:ilvl="0" w:tplc="A7DAD0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5574D"/>
    <w:multiLevelType w:val="hybridMultilevel"/>
    <w:tmpl w:val="BC708782"/>
    <w:lvl w:ilvl="0" w:tplc="A7DAD01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66020"/>
    <w:multiLevelType w:val="hybridMultilevel"/>
    <w:tmpl w:val="DC24F9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227784"/>
    <w:multiLevelType w:val="hybridMultilevel"/>
    <w:tmpl w:val="A73C549C"/>
    <w:lvl w:ilvl="0" w:tplc="5876224C">
      <w:start w:val="1"/>
      <w:numFmt w:val="bullet"/>
      <w:lvlText w:val=""/>
      <w:lvlJc w:val="left"/>
      <w:pPr>
        <w:ind w:left="833" w:hanging="363"/>
      </w:pPr>
      <w:rPr>
        <w:rFonts w:ascii="Symbol" w:eastAsia="Symbol" w:hAnsi="Symbol" w:hint="default"/>
        <w:w w:val="46"/>
        <w:sz w:val="24"/>
        <w:szCs w:val="24"/>
      </w:rPr>
    </w:lvl>
    <w:lvl w:ilvl="1" w:tplc="17B6EFCE">
      <w:start w:val="1"/>
      <w:numFmt w:val="bullet"/>
      <w:lvlText w:val="•"/>
      <w:lvlJc w:val="left"/>
      <w:pPr>
        <w:ind w:left="1736" w:hanging="363"/>
      </w:pPr>
      <w:rPr>
        <w:rFonts w:hint="default"/>
      </w:rPr>
    </w:lvl>
    <w:lvl w:ilvl="2" w:tplc="4B8A4312">
      <w:start w:val="1"/>
      <w:numFmt w:val="bullet"/>
      <w:lvlText w:val="•"/>
      <w:lvlJc w:val="left"/>
      <w:pPr>
        <w:ind w:left="2639" w:hanging="363"/>
      </w:pPr>
      <w:rPr>
        <w:rFonts w:hint="default"/>
      </w:rPr>
    </w:lvl>
    <w:lvl w:ilvl="3" w:tplc="6A663864">
      <w:start w:val="1"/>
      <w:numFmt w:val="bullet"/>
      <w:lvlText w:val="•"/>
      <w:lvlJc w:val="left"/>
      <w:pPr>
        <w:ind w:left="3543" w:hanging="363"/>
      </w:pPr>
      <w:rPr>
        <w:rFonts w:hint="default"/>
      </w:rPr>
    </w:lvl>
    <w:lvl w:ilvl="4" w:tplc="E092CE72">
      <w:start w:val="1"/>
      <w:numFmt w:val="bullet"/>
      <w:lvlText w:val="•"/>
      <w:lvlJc w:val="left"/>
      <w:pPr>
        <w:ind w:left="4446" w:hanging="363"/>
      </w:pPr>
      <w:rPr>
        <w:rFonts w:hint="default"/>
      </w:rPr>
    </w:lvl>
    <w:lvl w:ilvl="5" w:tplc="A3E4CC4A">
      <w:start w:val="1"/>
      <w:numFmt w:val="bullet"/>
      <w:lvlText w:val="•"/>
      <w:lvlJc w:val="left"/>
      <w:pPr>
        <w:ind w:left="5349" w:hanging="363"/>
      </w:pPr>
      <w:rPr>
        <w:rFonts w:hint="default"/>
      </w:rPr>
    </w:lvl>
    <w:lvl w:ilvl="6" w:tplc="DDFA67E0">
      <w:start w:val="1"/>
      <w:numFmt w:val="bullet"/>
      <w:lvlText w:val="•"/>
      <w:lvlJc w:val="left"/>
      <w:pPr>
        <w:ind w:left="6253" w:hanging="363"/>
      </w:pPr>
      <w:rPr>
        <w:rFonts w:hint="default"/>
      </w:rPr>
    </w:lvl>
    <w:lvl w:ilvl="7" w:tplc="5A54DC7C">
      <w:start w:val="1"/>
      <w:numFmt w:val="bullet"/>
      <w:lvlText w:val="•"/>
      <w:lvlJc w:val="left"/>
      <w:pPr>
        <w:ind w:left="7156" w:hanging="363"/>
      </w:pPr>
      <w:rPr>
        <w:rFonts w:hint="default"/>
      </w:rPr>
    </w:lvl>
    <w:lvl w:ilvl="8" w:tplc="13249BDA">
      <w:start w:val="1"/>
      <w:numFmt w:val="bullet"/>
      <w:lvlText w:val="•"/>
      <w:lvlJc w:val="left"/>
      <w:pPr>
        <w:ind w:left="8059" w:hanging="363"/>
      </w:pPr>
      <w:rPr>
        <w:rFonts w:hint="default"/>
      </w:rPr>
    </w:lvl>
  </w:abstractNum>
  <w:abstractNum w:abstractNumId="7" w15:restartNumberingAfterBreak="0">
    <w:nsid w:val="2D3808D6"/>
    <w:multiLevelType w:val="hybridMultilevel"/>
    <w:tmpl w:val="4A40E3E8"/>
    <w:lvl w:ilvl="0" w:tplc="A7DAD01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2A40ED"/>
    <w:multiLevelType w:val="hybridMultilevel"/>
    <w:tmpl w:val="2E4EE83A"/>
    <w:lvl w:ilvl="0" w:tplc="A7DAD01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797442"/>
    <w:multiLevelType w:val="hybridMultilevel"/>
    <w:tmpl w:val="C5AE276E"/>
    <w:lvl w:ilvl="0" w:tplc="A7DAD01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4472DD"/>
    <w:multiLevelType w:val="hybridMultilevel"/>
    <w:tmpl w:val="C2C8EA4A"/>
    <w:lvl w:ilvl="0" w:tplc="A7DAD018">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7294CAA"/>
    <w:multiLevelType w:val="hybridMultilevel"/>
    <w:tmpl w:val="A0E035BC"/>
    <w:lvl w:ilvl="0" w:tplc="A7DAD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D357E"/>
    <w:multiLevelType w:val="hybridMultilevel"/>
    <w:tmpl w:val="C890DA74"/>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364511"/>
    <w:multiLevelType w:val="hybridMultilevel"/>
    <w:tmpl w:val="D570D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7F1EC1"/>
    <w:multiLevelType w:val="hybridMultilevel"/>
    <w:tmpl w:val="E9FAB928"/>
    <w:lvl w:ilvl="0" w:tplc="A7DAD01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424C08"/>
    <w:multiLevelType w:val="hybridMultilevel"/>
    <w:tmpl w:val="38A46FD0"/>
    <w:lvl w:ilvl="0" w:tplc="8B64029C">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C327B00"/>
    <w:multiLevelType w:val="hybridMultilevel"/>
    <w:tmpl w:val="FBF2FD54"/>
    <w:lvl w:ilvl="0" w:tplc="A7DAD01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D14DE3"/>
    <w:multiLevelType w:val="hybridMultilevel"/>
    <w:tmpl w:val="48BA7B40"/>
    <w:lvl w:ilvl="0" w:tplc="A7DAD01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D839DF"/>
    <w:multiLevelType w:val="hybridMultilevel"/>
    <w:tmpl w:val="B10C9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C3F34"/>
    <w:multiLevelType w:val="hybridMultilevel"/>
    <w:tmpl w:val="9482C782"/>
    <w:lvl w:ilvl="0" w:tplc="A7DAD018">
      <w:start w:val="1"/>
      <w:numFmt w:val="bullet"/>
      <w:lvlText w:val=""/>
      <w:lvlJc w:val="left"/>
      <w:pPr>
        <w:ind w:left="360" w:hanging="360"/>
      </w:pPr>
      <w:rPr>
        <w:rFonts w:ascii="Symbol" w:hAnsi="Symbol" w:hint="default"/>
      </w:rPr>
    </w:lvl>
    <w:lvl w:ilvl="1" w:tplc="8B64029C">
      <w:start w:val="1"/>
      <w:numFmt w:val="bullet"/>
      <w:lvlText w:val="o"/>
      <w:lvlJc w:val="left"/>
      <w:pPr>
        <w:ind w:left="108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2A5AFB"/>
    <w:multiLevelType w:val="hybridMultilevel"/>
    <w:tmpl w:val="C9205E20"/>
    <w:lvl w:ilvl="0" w:tplc="A7DAD01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18"/>
  </w:num>
  <w:num w:numId="5">
    <w:abstractNumId w:val="20"/>
  </w:num>
  <w:num w:numId="6">
    <w:abstractNumId w:val="7"/>
  </w:num>
  <w:num w:numId="7">
    <w:abstractNumId w:val="8"/>
  </w:num>
  <w:num w:numId="8">
    <w:abstractNumId w:val="5"/>
  </w:num>
  <w:num w:numId="9">
    <w:abstractNumId w:val="4"/>
  </w:num>
  <w:num w:numId="10">
    <w:abstractNumId w:val="16"/>
  </w:num>
  <w:num w:numId="11">
    <w:abstractNumId w:val="9"/>
  </w:num>
  <w:num w:numId="12">
    <w:abstractNumId w:val="2"/>
  </w:num>
  <w:num w:numId="13">
    <w:abstractNumId w:val="10"/>
  </w:num>
  <w:num w:numId="14">
    <w:abstractNumId w:val="14"/>
  </w:num>
  <w:num w:numId="15">
    <w:abstractNumId w:val="19"/>
  </w:num>
  <w:num w:numId="16">
    <w:abstractNumId w:val="15"/>
  </w:num>
  <w:num w:numId="17">
    <w:abstractNumId w:val="11"/>
  </w:num>
  <w:num w:numId="18">
    <w:abstractNumId w:val="1"/>
  </w:num>
  <w:num w:numId="19">
    <w:abstractNumId w:val="12"/>
  </w:num>
  <w:num w:numId="20">
    <w:abstractNumId w:val="17"/>
  </w:num>
  <w:num w:numId="2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BAD"/>
    <w:rsid w:val="000040C7"/>
    <w:rsid w:val="000051C8"/>
    <w:rsid w:val="0001005C"/>
    <w:rsid w:val="00010676"/>
    <w:rsid w:val="00010C33"/>
    <w:rsid w:val="0001230F"/>
    <w:rsid w:val="00013B8F"/>
    <w:rsid w:val="000169C9"/>
    <w:rsid w:val="00022B11"/>
    <w:rsid w:val="000244C5"/>
    <w:rsid w:val="00025DB8"/>
    <w:rsid w:val="00027816"/>
    <w:rsid w:val="000307FD"/>
    <w:rsid w:val="0003098D"/>
    <w:rsid w:val="000309B5"/>
    <w:rsid w:val="00032ECD"/>
    <w:rsid w:val="00033630"/>
    <w:rsid w:val="000370F4"/>
    <w:rsid w:val="00037F52"/>
    <w:rsid w:val="00040510"/>
    <w:rsid w:val="00043555"/>
    <w:rsid w:val="00047A72"/>
    <w:rsid w:val="0005129B"/>
    <w:rsid w:val="00052C23"/>
    <w:rsid w:val="000542C6"/>
    <w:rsid w:val="00055AEE"/>
    <w:rsid w:val="00055B1A"/>
    <w:rsid w:val="00060903"/>
    <w:rsid w:val="000613F4"/>
    <w:rsid w:val="00067452"/>
    <w:rsid w:val="000807B0"/>
    <w:rsid w:val="00082060"/>
    <w:rsid w:val="00083079"/>
    <w:rsid w:val="00083609"/>
    <w:rsid w:val="00083930"/>
    <w:rsid w:val="00086194"/>
    <w:rsid w:val="00086212"/>
    <w:rsid w:val="00086BD0"/>
    <w:rsid w:val="00086CDB"/>
    <w:rsid w:val="00087D2A"/>
    <w:rsid w:val="000938A9"/>
    <w:rsid w:val="000942E4"/>
    <w:rsid w:val="00095EB2"/>
    <w:rsid w:val="000976B1"/>
    <w:rsid w:val="00097FD7"/>
    <w:rsid w:val="000A2E79"/>
    <w:rsid w:val="000A341B"/>
    <w:rsid w:val="000A63DF"/>
    <w:rsid w:val="000B0E32"/>
    <w:rsid w:val="000B1A91"/>
    <w:rsid w:val="000B1BEF"/>
    <w:rsid w:val="000B1FBF"/>
    <w:rsid w:val="000B63F9"/>
    <w:rsid w:val="000B6C71"/>
    <w:rsid w:val="000C47F7"/>
    <w:rsid w:val="000D1090"/>
    <w:rsid w:val="000D36F7"/>
    <w:rsid w:val="000D519F"/>
    <w:rsid w:val="000D68F1"/>
    <w:rsid w:val="000E37C7"/>
    <w:rsid w:val="000E4397"/>
    <w:rsid w:val="000F1BE4"/>
    <w:rsid w:val="000F72EB"/>
    <w:rsid w:val="00101A21"/>
    <w:rsid w:val="00102CB6"/>
    <w:rsid w:val="00104134"/>
    <w:rsid w:val="00104D56"/>
    <w:rsid w:val="00107F8A"/>
    <w:rsid w:val="00127A94"/>
    <w:rsid w:val="00130AB0"/>
    <w:rsid w:val="00134066"/>
    <w:rsid w:val="001342FD"/>
    <w:rsid w:val="00134977"/>
    <w:rsid w:val="00137B64"/>
    <w:rsid w:val="00137D8E"/>
    <w:rsid w:val="00140029"/>
    <w:rsid w:val="00141D36"/>
    <w:rsid w:val="00142096"/>
    <w:rsid w:val="001430E4"/>
    <w:rsid w:val="0014552E"/>
    <w:rsid w:val="00146850"/>
    <w:rsid w:val="001502B5"/>
    <w:rsid w:val="00150BDB"/>
    <w:rsid w:val="00151E08"/>
    <w:rsid w:val="00153286"/>
    <w:rsid w:val="00160C51"/>
    <w:rsid w:val="00160EF8"/>
    <w:rsid w:val="00161235"/>
    <w:rsid w:val="001615AF"/>
    <w:rsid w:val="00163454"/>
    <w:rsid w:val="00163BB1"/>
    <w:rsid w:val="001642A5"/>
    <w:rsid w:val="00165D30"/>
    <w:rsid w:val="0017099E"/>
    <w:rsid w:val="00171EA2"/>
    <w:rsid w:val="00185AF0"/>
    <w:rsid w:val="0018788B"/>
    <w:rsid w:val="00190403"/>
    <w:rsid w:val="00191FE8"/>
    <w:rsid w:val="00193EE1"/>
    <w:rsid w:val="00194FB5"/>
    <w:rsid w:val="001A0AD0"/>
    <w:rsid w:val="001A6E1A"/>
    <w:rsid w:val="001B387B"/>
    <w:rsid w:val="001B447F"/>
    <w:rsid w:val="001B7C55"/>
    <w:rsid w:val="001C282B"/>
    <w:rsid w:val="001C46A9"/>
    <w:rsid w:val="001C7F6F"/>
    <w:rsid w:val="001D2E89"/>
    <w:rsid w:val="001E0DDA"/>
    <w:rsid w:val="001E7163"/>
    <w:rsid w:val="001E7FB7"/>
    <w:rsid w:val="001F10B2"/>
    <w:rsid w:val="001F162E"/>
    <w:rsid w:val="001F479B"/>
    <w:rsid w:val="001F54ED"/>
    <w:rsid w:val="002050A5"/>
    <w:rsid w:val="00211F1B"/>
    <w:rsid w:val="0022332D"/>
    <w:rsid w:val="002252F5"/>
    <w:rsid w:val="0022741D"/>
    <w:rsid w:val="00232089"/>
    <w:rsid w:val="00233E11"/>
    <w:rsid w:val="00234385"/>
    <w:rsid w:val="0023548E"/>
    <w:rsid w:val="00237822"/>
    <w:rsid w:val="002437FB"/>
    <w:rsid w:val="00250748"/>
    <w:rsid w:val="00250DAC"/>
    <w:rsid w:val="00251BD6"/>
    <w:rsid w:val="00252CE9"/>
    <w:rsid w:val="00256366"/>
    <w:rsid w:val="00257C85"/>
    <w:rsid w:val="002617AB"/>
    <w:rsid w:val="0026315A"/>
    <w:rsid w:val="00271D87"/>
    <w:rsid w:val="0027211E"/>
    <w:rsid w:val="002732D6"/>
    <w:rsid w:val="00273997"/>
    <w:rsid w:val="002774BF"/>
    <w:rsid w:val="002831CC"/>
    <w:rsid w:val="002845BA"/>
    <w:rsid w:val="002865CB"/>
    <w:rsid w:val="00292DDD"/>
    <w:rsid w:val="002941C5"/>
    <w:rsid w:val="0029733C"/>
    <w:rsid w:val="00297F14"/>
    <w:rsid w:val="002A1C6C"/>
    <w:rsid w:val="002A3B2B"/>
    <w:rsid w:val="002A4528"/>
    <w:rsid w:val="002B0BB3"/>
    <w:rsid w:val="002B3998"/>
    <w:rsid w:val="002C0CFB"/>
    <w:rsid w:val="002C1C04"/>
    <w:rsid w:val="002D1377"/>
    <w:rsid w:val="002D2377"/>
    <w:rsid w:val="002D2488"/>
    <w:rsid w:val="002D3BD7"/>
    <w:rsid w:val="002D4F13"/>
    <w:rsid w:val="002D647B"/>
    <w:rsid w:val="002D7A02"/>
    <w:rsid w:val="002D7A20"/>
    <w:rsid w:val="002E127F"/>
    <w:rsid w:val="002E6500"/>
    <w:rsid w:val="002F008D"/>
    <w:rsid w:val="002F2AA0"/>
    <w:rsid w:val="002F43B9"/>
    <w:rsid w:val="002F67DA"/>
    <w:rsid w:val="00306400"/>
    <w:rsid w:val="00323EE4"/>
    <w:rsid w:val="00326493"/>
    <w:rsid w:val="00334CD8"/>
    <w:rsid w:val="00336127"/>
    <w:rsid w:val="00340621"/>
    <w:rsid w:val="0034105E"/>
    <w:rsid w:val="003425DF"/>
    <w:rsid w:val="0034328A"/>
    <w:rsid w:val="003470C0"/>
    <w:rsid w:val="00351869"/>
    <w:rsid w:val="0035509A"/>
    <w:rsid w:val="00356261"/>
    <w:rsid w:val="003577ED"/>
    <w:rsid w:val="0036765B"/>
    <w:rsid w:val="0037385A"/>
    <w:rsid w:val="00374714"/>
    <w:rsid w:val="003801D1"/>
    <w:rsid w:val="00382C37"/>
    <w:rsid w:val="00385F91"/>
    <w:rsid w:val="00390929"/>
    <w:rsid w:val="00396779"/>
    <w:rsid w:val="003A1061"/>
    <w:rsid w:val="003A1C2A"/>
    <w:rsid w:val="003A3EFB"/>
    <w:rsid w:val="003A5719"/>
    <w:rsid w:val="003A7E83"/>
    <w:rsid w:val="003B1468"/>
    <w:rsid w:val="003B3F34"/>
    <w:rsid w:val="003B4DE1"/>
    <w:rsid w:val="003C66C0"/>
    <w:rsid w:val="003D0052"/>
    <w:rsid w:val="003D78FD"/>
    <w:rsid w:val="003E0E8C"/>
    <w:rsid w:val="003F0790"/>
    <w:rsid w:val="00400F1A"/>
    <w:rsid w:val="00403D01"/>
    <w:rsid w:val="00403ECB"/>
    <w:rsid w:val="004059FC"/>
    <w:rsid w:val="004066DA"/>
    <w:rsid w:val="00407E3D"/>
    <w:rsid w:val="0041081C"/>
    <w:rsid w:val="00415182"/>
    <w:rsid w:val="00415C89"/>
    <w:rsid w:val="00420088"/>
    <w:rsid w:val="00424EE9"/>
    <w:rsid w:val="00425BEC"/>
    <w:rsid w:val="004265BA"/>
    <w:rsid w:val="00432DD3"/>
    <w:rsid w:val="004415C1"/>
    <w:rsid w:val="00442412"/>
    <w:rsid w:val="00443CF4"/>
    <w:rsid w:val="0044612C"/>
    <w:rsid w:val="00447A1E"/>
    <w:rsid w:val="00450C7C"/>
    <w:rsid w:val="00451D43"/>
    <w:rsid w:val="004524AD"/>
    <w:rsid w:val="00454A20"/>
    <w:rsid w:val="00456C46"/>
    <w:rsid w:val="00462A75"/>
    <w:rsid w:val="00464AEF"/>
    <w:rsid w:val="004741A7"/>
    <w:rsid w:val="00474689"/>
    <w:rsid w:val="0047669E"/>
    <w:rsid w:val="00483F7D"/>
    <w:rsid w:val="00492DBD"/>
    <w:rsid w:val="004945B2"/>
    <w:rsid w:val="004A0966"/>
    <w:rsid w:val="004A3642"/>
    <w:rsid w:val="004A372E"/>
    <w:rsid w:val="004A5F6E"/>
    <w:rsid w:val="004A6FB5"/>
    <w:rsid w:val="004C2DFF"/>
    <w:rsid w:val="004C5501"/>
    <w:rsid w:val="004E3B7E"/>
    <w:rsid w:val="004F3459"/>
    <w:rsid w:val="004F710D"/>
    <w:rsid w:val="0050524F"/>
    <w:rsid w:val="005075CD"/>
    <w:rsid w:val="00510BC1"/>
    <w:rsid w:val="005156AA"/>
    <w:rsid w:val="00522D91"/>
    <w:rsid w:val="00524AE4"/>
    <w:rsid w:val="00525406"/>
    <w:rsid w:val="00525EF7"/>
    <w:rsid w:val="0052748F"/>
    <w:rsid w:val="00531FD6"/>
    <w:rsid w:val="00535F13"/>
    <w:rsid w:val="00540B4F"/>
    <w:rsid w:val="00542DE9"/>
    <w:rsid w:val="00543F85"/>
    <w:rsid w:val="005440BE"/>
    <w:rsid w:val="005449F2"/>
    <w:rsid w:val="005605F0"/>
    <w:rsid w:val="00560C25"/>
    <w:rsid w:val="00566881"/>
    <w:rsid w:val="00566EB5"/>
    <w:rsid w:val="00567173"/>
    <w:rsid w:val="00567DDF"/>
    <w:rsid w:val="00571800"/>
    <w:rsid w:val="00573432"/>
    <w:rsid w:val="0058062A"/>
    <w:rsid w:val="00580B8E"/>
    <w:rsid w:val="00582520"/>
    <w:rsid w:val="00582B9B"/>
    <w:rsid w:val="00585BEB"/>
    <w:rsid w:val="00585E2B"/>
    <w:rsid w:val="00590EBD"/>
    <w:rsid w:val="00592C32"/>
    <w:rsid w:val="005A030E"/>
    <w:rsid w:val="005A04FD"/>
    <w:rsid w:val="005A1210"/>
    <w:rsid w:val="005B0EED"/>
    <w:rsid w:val="005B589B"/>
    <w:rsid w:val="005B7F37"/>
    <w:rsid w:val="005C0418"/>
    <w:rsid w:val="005C2140"/>
    <w:rsid w:val="005D06BB"/>
    <w:rsid w:val="005D5DCA"/>
    <w:rsid w:val="005E28EB"/>
    <w:rsid w:val="005E3261"/>
    <w:rsid w:val="005E353D"/>
    <w:rsid w:val="005E4822"/>
    <w:rsid w:val="005E700F"/>
    <w:rsid w:val="005F0475"/>
    <w:rsid w:val="005F116B"/>
    <w:rsid w:val="005F48AF"/>
    <w:rsid w:val="006011D0"/>
    <w:rsid w:val="00601C89"/>
    <w:rsid w:val="00610AE0"/>
    <w:rsid w:val="00610BB4"/>
    <w:rsid w:val="00613CE4"/>
    <w:rsid w:val="00616320"/>
    <w:rsid w:val="00621E13"/>
    <w:rsid w:val="00627322"/>
    <w:rsid w:val="006322D4"/>
    <w:rsid w:val="00634368"/>
    <w:rsid w:val="00636022"/>
    <w:rsid w:val="00642F7D"/>
    <w:rsid w:val="00650691"/>
    <w:rsid w:val="00650C03"/>
    <w:rsid w:val="00652A95"/>
    <w:rsid w:val="00652F7D"/>
    <w:rsid w:val="00654E1F"/>
    <w:rsid w:val="00656F9B"/>
    <w:rsid w:val="0066156D"/>
    <w:rsid w:val="0066509D"/>
    <w:rsid w:val="00672E4F"/>
    <w:rsid w:val="0068278F"/>
    <w:rsid w:val="00690C70"/>
    <w:rsid w:val="00691FB8"/>
    <w:rsid w:val="0069366B"/>
    <w:rsid w:val="0069397C"/>
    <w:rsid w:val="0069503A"/>
    <w:rsid w:val="006A005D"/>
    <w:rsid w:val="006A0E5D"/>
    <w:rsid w:val="006A1D15"/>
    <w:rsid w:val="006A2004"/>
    <w:rsid w:val="006A2A43"/>
    <w:rsid w:val="006B506D"/>
    <w:rsid w:val="006C15DC"/>
    <w:rsid w:val="006C4175"/>
    <w:rsid w:val="006C4FD5"/>
    <w:rsid w:val="006D28DC"/>
    <w:rsid w:val="006D57B5"/>
    <w:rsid w:val="006E3BF9"/>
    <w:rsid w:val="006E4858"/>
    <w:rsid w:val="006F03AE"/>
    <w:rsid w:val="00706F89"/>
    <w:rsid w:val="007105E1"/>
    <w:rsid w:val="00712D83"/>
    <w:rsid w:val="00716147"/>
    <w:rsid w:val="00716253"/>
    <w:rsid w:val="00716E66"/>
    <w:rsid w:val="00721BEB"/>
    <w:rsid w:val="007258FE"/>
    <w:rsid w:val="007265E1"/>
    <w:rsid w:val="00727D95"/>
    <w:rsid w:val="00727F0C"/>
    <w:rsid w:val="007343BD"/>
    <w:rsid w:val="007426D9"/>
    <w:rsid w:val="007428E3"/>
    <w:rsid w:val="007448DE"/>
    <w:rsid w:val="007449D7"/>
    <w:rsid w:val="0074627E"/>
    <w:rsid w:val="00753D1D"/>
    <w:rsid w:val="00760B7C"/>
    <w:rsid w:val="00762342"/>
    <w:rsid w:val="0076621F"/>
    <w:rsid w:val="00766CB3"/>
    <w:rsid w:val="00771470"/>
    <w:rsid w:val="00773398"/>
    <w:rsid w:val="00774920"/>
    <w:rsid w:val="00776B96"/>
    <w:rsid w:val="00777D56"/>
    <w:rsid w:val="007842FD"/>
    <w:rsid w:val="0078541A"/>
    <w:rsid w:val="00785776"/>
    <w:rsid w:val="00786E24"/>
    <w:rsid w:val="00787F56"/>
    <w:rsid w:val="007933A7"/>
    <w:rsid w:val="0079351E"/>
    <w:rsid w:val="00794B25"/>
    <w:rsid w:val="0079593B"/>
    <w:rsid w:val="007A14F9"/>
    <w:rsid w:val="007A5ABC"/>
    <w:rsid w:val="007B1D37"/>
    <w:rsid w:val="007B2286"/>
    <w:rsid w:val="007B264A"/>
    <w:rsid w:val="007B2A56"/>
    <w:rsid w:val="007B6A20"/>
    <w:rsid w:val="007C346D"/>
    <w:rsid w:val="007C4369"/>
    <w:rsid w:val="007C49D3"/>
    <w:rsid w:val="007C63C4"/>
    <w:rsid w:val="007D0406"/>
    <w:rsid w:val="007D52FB"/>
    <w:rsid w:val="007E0972"/>
    <w:rsid w:val="007E2D67"/>
    <w:rsid w:val="007E4809"/>
    <w:rsid w:val="007E6FF9"/>
    <w:rsid w:val="007F4970"/>
    <w:rsid w:val="00801D99"/>
    <w:rsid w:val="0080547A"/>
    <w:rsid w:val="00807087"/>
    <w:rsid w:val="0080770F"/>
    <w:rsid w:val="00807D14"/>
    <w:rsid w:val="00810F94"/>
    <w:rsid w:val="00815DDD"/>
    <w:rsid w:val="00816D02"/>
    <w:rsid w:val="00817569"/>
    <w:rsid w:val="00823E85"/>
    <w:rsid w:val="00824139"/>
    <w:rsid w:val="00830391"/>
    <w:rsid w:val="00831154"/>
    <w:rsid w:val="008338DC"/>
    <w:rsid w:val="0083441C"/>
    <w:rsid w:val="008377D2"/>
    <w:rsid w:val="008403E7"/>
    <w:rsid w:val="00843497"/>
    <w:rsid w:val="008444A4"/>
    <w:rsid w:val="00845CFF"/>
    <w:rsid w:val="00846857"/>
    <w:rsid w:val="0085096B"/>
    <w:rsid w:val="00852054"/>
    <w:rsid w:val="00855E10"/>
    <w:rsid w:val="00856780"/>
    <w:rsid w:val="008571EC"/>
    <w:rsid w:val="008621AE"/>
    <w:rsid w:val="00862784"/>
    <w:rsid w:val="008627AD"/>
    <w:rsid w:val="0086301E"/>
    <w:rsid w:val="00866116"/>
    <w:rsid w:val="008725CF"/>
    <w:rsid w:val="0087309B"/>
    <w:rsid w:val="00874712"/>
    <w:rsid w:val="00874CF5"/>
    <w:rsid w:val="00877396"/>
    <w:rsid w:val="00881CE5"/>
    <w:rsid w:val="00884A28"/>
    <w:rsid w:val="0089375F"/>
    <w:rsid w:val="0089694F"/>
    <w:rsid w:val="008A0C82"/>
    <w:rsid w:val="008A0E6F"/>
    <w:rsid w:val="008A34C0"/>
    <w:rsid w:val="008A3CD8"/>
    <w:rsid w:val="008A5141"/>
    <w:rsid w:val="008A53AC"/>
    <w:rsid w:val="008A6D78"/>
    <w:rsid w:val="008A7566"/>
    <w:rsid w:val="008B1208"/>
    <w:rsid w:val="008B1EA3"/>
    <w:rsid w:val="008B63FC"/>
    <w:rsid w:val="008B7464"/>
    <w:rsid w:val="008B7843"/>
    <w:rsid w:val="008B790C"/>
    <w:rsid w:val="008B7C06"/>
    <w:rsid w:val="008C20A2"/>
    <w:rsid w:val="008C24E1"/>
    <w:rsid w:val="008C2B27"/>
    <w:rsid w:val="008D1969"/>
    <w:rsid w:val="008D292D"/>
    <w:rsid w:val="008D5D42"/>
    <w:rsid w:val="008D6D46"/>
    <w:rsid w:val="008D6FE0"/>
    <w:rsid w:val="008E1D81"/>
    <w:rsid w:val="008E1DA5"/>
    <w:rsid w:val="008E543C"/>
    <w:rsid w:val="008F169A"/>
    <w:rsid w:val="008F6847"/>
    <w:rsid w:val="00901732"/>
    <w:rsid w:val="00902DC6"/>
    <w:rsid w:val="009038C6"/>
    <w:rsid w:val="00904A69"/>
    <w:rsid w:val="0091057F"/>
    <w:rsid w:val="00921031"/>
    <w:rsid w:val="009245B1"/>
    <w:rsid w:val="00925359"/>
    <w:rsid w:val="00930778"/>
    <w:rsid w:val="00931789"/>
    <w:rsid w:val="00933DDC"/>
    <w:rsid w:val="0093478E"/>
    <w:rsid w:val="00936867"/>
    <w:rsid w:val="00942638"/>
    <w:rsid w:val="00946E76"/>
    <w:rsid w:val="0095082A"/>
    <w:rsid w:val="009512A2"/>
    <w:rsid w:val="00954088"/>
    <w:rsid w:val="009551EE"/>
    <w:rsid w:val="009558CA"/>
    <w:rsid w:val="009600A5"/>
    <w:rsid w:val="00964373"/>
    <w:rsid w:val="00965A1A"/>
    <w:rsid w:val="00967535"/>
    <w:rsid w:val="00971ED1"/>
    <w:rsid w:val="00972F8A"/>
    <w:rsid w:val="0097361E"/>
    <w:rsid w:val="00973E4E"/>
    <w:rsid w:val="00981944"/>
    <w:rsid w:val="00981C63"/>
    <w:rsid w:val="00985CF3"/>
    <w:rsid w:val="009A65CA"/>
    <w:rsid w:val="009B01D2"/>
    <w:rsid w:val="009B3F0D"/>
    <w:rsid w:val="009B7604"/>
    <w:rsid w:val="009C7352"/>
    <w:rsid w:val="009C76F8"/>
    <w:rsid w:val="009D3204"/>
    <w:rsid w:val="009E7922"/>
    <w:rsid w:val="009F08D9"/>
    <w:rsid w:val="009F19A2"/>
    <w:rsid w:val="009F1F02"/>
    <w:rsid w:val="009F2002"/>
    <w:rsid w:val="009F377E"/>
    <w:rsid w:val="00A02E80"/>
    <w:rsid w:val="00A14D6C"/>
    <w:rsid w:val="00A15F53"/>
    <w:rsid w:val="00A16417"/>
    <w:rsid w:val="00A23EEF"/>
    <w:rsid w:val="00A268A3"/>
    <w:rsid w:val="00A34CA1"/>
    <w:rsid w:val="00A34EBF"/>
    <w:rsid w:val="00A35CDD"/>
    <w:rsid w:val="00A42038"/>
    <w:rsid w:val="00A44987"/>
    <w:rsid w:val="00A46DAE"/>
    <w:rsid w:val="00A50841"/>
    <w:rsid w:val="00A52818"/>
    <w:rsid w:val="00A53C22"/>
    <w:rsid w:val="00A54E57"/>
    <w:rsid w:val="00A5630E"/>
    <w:rsid w:val="00A567F9"/>
    <w:rsid w:val="00A61045"/>
    <w:rsid w:val="00A6156E"/>
    <w:rsid w:val="00A615F8"/>
    <w:rsid w:val="00A676E2"/>
    <w:rsid w:val="00A67838"/>
    <w:rsid w:val="00A72D6D"/>
    <w:rsid w:val="00A74205"/>
    <w:rsid w:val="00A76AB1"/>
    <w:rsid w:val="00A80B27"/>
    <w:rsid w:val="00A87809"/>
    <w:rsid w:val="00A87C77"/>
    <w:rsid w:val="00A908E2"/>
    <w:rsid w:val="00A9185C"/>
    <w:rsid w:val="00A91D5E"/>
    <w:rsid w:val="00A9389A"/>
    <w:rsid w:val="00A955AF"/>
    <w:rsid w:val="00AA13BB"/>
    <w:rsid w:val="00AA76BF"/>
    <w:rsid w:val="00AA79D3"/>
    <w:rsid w:val="00AB49D4"/>
    <w:rsid w:val="00AB6E86"/>
    <w:rsid w:val="00AC1DE6"/>
    <w:rsid w:val="00AC34CD"/>
    <w:rsid w:val="00AD2445"/>
    <w:rsid w:val="00AD5955"/>
    <w:rsid w:val="00AE081E"/>
    <w:rsid w:val="00AE1412"/>
    <w:rsid w:val="00AE2423"/>
    <w:rsid w:val="00AE6288"/>
    <w:rsid w:val="00AE6FB8"/>
    <w:rsid w:val="00AF24F2"/>
    <w:rsid w:val="00AF388C"/>
    <w:rsid w:val="00AF5D86"/>
    <w:rsid w:val="00B01059"/>
    <w:rsid w:val="00B05C40"/>
    <w:rsid w:val="00B05D9D"/>
    <w:rsid w:val="00B117EB"/>
    <w:rsid w:val="00B12A20"/>
    <w:rsid w:val="00B22B74"/>
    <w:rsid w:val="00B22C44"/>
    <w:rsid w:val="00B247AE"/>
    <w:rsid w:val="00B27685"/>
    <w:rsid w:val="00B277D1"/>
    <w:rsid w:val="00B34E7E"/>
    <w:rsid w:val="00B37C35"/>
    <w:rsid w:val="00B41E1B"/>
    <w:rsid w:val="00B43AEC"/>
    <w:rsid w:val="00B442E1"/>
    <w:rsid w:val="00B44596"/>
    <w:rsid w:val="00B542F0"/>
    <w:rsid w:val="00B62A0F"/>
    <w:rsid w:val="00B63106"/>
    <w:rsid w:val="00B70A4F"/>
    <w:rsid w:val="00B729BA"/>
    <w:rsid w:val="00B77B1D"/>
    <w:rsid w:val="00B81698"/>
    <w:rsid w:val="00B82C39"/>
    <w:rsid w:val="00B86E37"/>
    <w:rsid w:val="00B87C6C"/>
    <w:rsid w:val="00BA1B1A"/>
    <w:rsid w:val="00BA53A8"/>
    <w:rsid w:val="00BB1BAD"/>
    <w:rsid w:val="00BB2116"/>
    <w:rsid w:val="00BB2245"/>
    <w:rsid w:val="00BB4E2F"/>
    <w:rsid w:val="00BC1813"/>
    <w:rsid w:val="00BC1DD0"/>
    <w:rsid w:val="00BC2D19"/>
    <w:rsid w:val="00BC3CF5"/>
    <w:rsid w:val="00BC4621"/>
    <w:rsid w:val="00BC5ADD"/>
    <w:rsid w:val="00BD2C84"/>
    <w:rsid w:val="00BD3D52"/>
    <w:rsid w:val="00BE1BC9"/>
    <w:rsid w:val="00BE4168"/>
    <w:rsid w:val="00BE5105"/>
    <w:rsid w:val="00BF01C2"/>
    <w:rsid w:val="00BF544D"/>
    <w:rsid w:val="00BF72B3"/>
    <w:rsid w:val="00C03F56"/>
    <w:rsid w:val="00C062F1"/>
    <w:rsid w:val="00C07E3B"/>
    <w:rsid w:val="00C17ADD"/>
    <w:rsid w:val="00C24FD1"/>
    <w:rsid w:val="00C25745"/>
    <w:rsid w:val="00C27D60"/>
    <w:rsid w:val="00C27EFF"/>
    <w:rsid w:val="00C33564"/>
    <w:rsid w:val="00C35225"/>
    <w:rsid w:val="00C354CA"/>
    <w:rsid w:val="00C40D9B"/>
    <w:rsid w:val="00C45F18"/>
    <w:rsid w:val="00C46CA0"/>
    <w:rsid w:val="00C516F4"/>
    <w:rsid w:val="00C53D43"/>
    <w:rsid w:val="00C54A1C"/>
    <w:rsid w:val="00C5779D"/>
    <w:rsid w:val="00C664AC"/>
    <w:rsid w:val="00C71250"/>
    <w:rsid w:val="00C72A49"/>
    <w:rsid w:val="00C74A8B"/>
    <w:rsid w:val="00C7734C"/>
    <w:rsid w:val="00C7735E"/>
    <w:rsid w:val="00C83A5E"/>
    <w:rsid w:val="00C8541C"/>
    <w:rsid w:val="00C8603F"/>
    <w:rsid w:val="00C91381"/>
    <w:rsid w:val="00C9234B"/>
    <w:rsid w:val="00C92EAC"/>
    <w:rsid w:val="00C937C8"/>
    <w:rsid w:val="00C969C6"/>
    <w:rsid w:val="00CB0C80"/>
    <w:rsid w:val="00CB2855"/>
    <w:rsid w:val="00CB3281"/>
    <w:rsid w:val="00CC4A00"/>
    <w:rsid w:val="00CC64DA"/>
    <w:rsid w:val="00CD08BA"/>
    <w:rsid w:val="00CE0405"/>
    <w:rsid w:val="00CE481B"/>
    <w:rsid w:val="00CE653D"/>
    <w:rsid w:val="00CE6601"/>
    <w:rsid w:val="00CF14EE"/>
    <w:rsid w:val="00CF1573"/>
    <w:rsid w:val="00D05D0F"/>
    <w:rsid w:val="00D06E92"/>
    <w:rsid w:val="00D101FD"/>
    <w:rsid w:val="00D1041D"/>
    <w:rsid w:val="00D10B94"/>
    <w:rsid w:val="00D202CD"/>
    <w:rsid w:val="00D245E8"/>
    <w:rsid w:val="00D253D2"/>
    <w:rsid w:val="00D277B9"/>
    <w:rsid w:val="00D3033A"/>
    <w:rsid w:val="00D30A41"/>
    <w:rsid w:val="00D31BB2"/>
    <w:rsid w:val="00D34653"/>
    <w:rsid w:val="00D3497C"/>
    <w:rsid w:val="00D35FF7"/>
    <w:rsid w:val="00D36EEC"/>
    <w:rsid w:val="00D377E1"/>
    <w:rsid w:val="00D47D85"/>
    <w:rsid w:val="00D559AF"/>
    <w:rsid w:val="00D57C47"/>
    <w:rsid w:val="00D6146D"/>
    <w:rsid w:val="00D6275F"/>
    <w:rsid w:val="00D645EB"/>
    <w:rsid w:val="00D64614"/>
    <w:rsid w:val="00D6724A"/>
    <w:rsid w:val="00D74C41"/>
    <w:rsid w:val="00D7633B"/>
    <w:rsid w:val="00D81ABE"/>
    <w:rsid w:val="00D8775C"/>
    <w:rsid w:val="00D927A7"/>
    <w:rsid w:val="00D932BD"/>
    <w:rsid w:val="00D938E3"/>
    <w:rsid w:val="00DA25A8"/>
    <w:rsid w:val="00DA3BBC"/>
    <w:rsid w:val="00DB2F66"/>
    <w:rsid w:val="00DB318C"/>
    <w:rsid w:val="00DB3772"/>
    <w:rsid w:val="00DB6A2F"/>
    <w:rsid w:val="00DC41C6"/>
    <w:rsid w:val="00DC4D1E"/>
    <w:rsid w:val="00DC4F20"/>
    <w:rsid w:val="00DC7570"/>
    <w:rsid w:val="00DD226D"/>
    <w:rsid w:val="00DD6734"/>
    <w:rsid w:val="00DE0DD0"/>
    <w:rsid w:val="00DE3322"/>
    <w:rsid w:val="00DE5E5F"/>
    <w:rsid w:val="00DF14DA"/>
    <w:rsid w:val="00DF367E"/>
    <w:rsid w:val="00DF6322"/>
    <w:rsid w:val="00E00804"/>
    <w:rsid w:val="00E0126C"/>
    <w:rsid w:val="00E057BC"/>
    <w:rsid w:val="00E067A5"/>
    <w:rsid w:val="00E108A1"/>
    <w:rsid w:val="00E1159C"/>
    <w:rsid w:val="00E137F1"/>
    <w:rsid w:val="00E145F0"/>
    <w:rsid w:val="00E152CA"/>
    <w:rsid w:val="00E15D64"/>
    <w:rsid w:val="00E160A3"/>
    <w:rsid w:val="00E248FA"/>
    <w:rsid w:val="00E308FA"/>
    <w:rsid w:val="00E30EBA"/>
    <w:rsid w:val="00E3151E"/>
    <w:rsid w:val="00E36B84"/>
    <w:rsid w:val="00E4433A"/>
    <w:rsid w:val="00E52BDE"/>
    <w:rsid w:val="00E536E4"/>
    <w:rsid w:val="00E567C7"/>
    <w:rsid w:val="00E608D3"/>
    <w:rsid w:val="00E644FC"/>
    <w:rsid w:val="00E645BF"/>
    <w:rsid w:val="00E64E1B"/>
    <w:rsid w:val="00E6595E"/>
    <w:rsid w:val="00E66C97"/>
    <w:rsid w:val="00E71A31"/>
    <w:rsid w:val="00E729E7"/>
    <w:rsid w:val="00E75B10"/>
    <w:rsid w:val="00E7721F"/>
    <w:rsid w:val="00E77DD1"/>
    <w:rsid w:val="00E804F5"/>
    <w:rsid w:val="00E80CF0"/>
    <w:rsid w:val="00E833C6"/>
    <w:rsid w:val="00E833F0"/>
    <w:rsid w:val="00E853F8"/>
    <w:rsid w:val="00E85A19"/>
    <w:rsid w:val="00E927E4"/>
    <w:rsid w:val="00E94DCA"/>
    <w:rsid w:val="00E94F9C"/>
    <w:rsid w:val="00E969F6"/>
    <w:rsid w:val="00E97C95"/>
    <w:rsid w:val="00EA0F73"/>
    <w:rsid w:val="00EA32F2"/>
    <w:rsid w:val="00EA48DE"/>
    <w:rsid w:val="00EA4FDF"/>
    <w:rsid w:val="00EA5FD0"/>
    <w:rsid w:val="00EB0541"/>
    <w:rsid w:val="00EB1F76"/>
    <w:rsid w:val="00EB4010"/>
    <w:rsid w:val="00EB48DF"/>
    <w:rsid w:val="00EB6613"/>
    <w:rsid w:val="00EB7EAE"/>
    <w:rsid w:val="00EC36C0"/>
    <w:rsid w:val="00EC3D83"/>
    <w:rsid w:val="00ED7E52"/>
    <w:rsid w:val="00EE3437"/>
    <w:rsid w:val="00EE5C4A"/>
    <w:rsid w:val="00EE648D"/>
    <w:rsid w:val="00EE6BCF"/>
    <w:rsid w:val="00EE6DF7"/>
    <w:rsid w:val="00EF20E1"/>
    <w:rsid w:val="00EF4FD6"/>
    <w:rsid w:val="00F06694"/>
    <w:rsid w:val="00F071C8"/>
    <w:rsid w:val="00F101A0"/>
    <w:rsid w:val="00F14D1E"/>
    <w:rsid w:val="00F204E2"/>
    <w:rsid w:val="00F20D5A"/>
    <w:rsid w:val="00F20E10"/>
    <w:rsid w:val="00F24F87"/>
    <w:rsid w:val="00F3281C"/>
    <w:rsid w:val="00F3333C"/>
    <w:rsid w:val="00F35F16"/>
    <w:rsid w:val="00F376A4"/>
    <w:rsid w:val="00F50A23"/>
    <w:rsid w:val="00F53E84"/>
    <w:rsid w:val="00F55021"/>
    <w:rsid w:val="00F564D0"/>
    <w:rsid w:val="00F57D14"/>
    <w:rsid w:val="00F623D6"/>
    <w:rsid w:val="00F67234"/>
    <w:rsid w:val="00F70375"/>
    <w:rsid w:val="00F708C8"/>
    <w:rsid w:val="00F709B1"/>
    <w:rsid w:val="00F7178D"/>
    <w:rsid w:val="00F73F56"/>
    <w:rsid w:val="00F8742F"/>
    <w:rsid w:val="00F92720"/>
    <w:rsid w:val="00FA3362"/>
    <w:rsid w:val="00FA3B98"/>
    <w:rsid w:val="00FA49FD"/>
    <w:rsid w:val="00FA4EF8"/>
    <w:rsid w:val="00FA59D4"/>
    <w:rsid w:val="00FA7ED2"/>
    <w:rsid w:val="00FB7DC5"/>
    <w:rsid w:val="00FC35AF"/>
    <w:rsid w:val="00FC3D56"/>
    <w:rsid w:val="00FC53EF"/>
    <w:rsid w:val="00FD1799"/>
    <w:rsid w:val="00FD2B30"/>
    <w:rsid w:val="00FD5417"/>
    <w:rsid w:val="00FD677B"/>
    <w:rsid w:val="00FE1545"/>
    <w:rsid w:val="00FE2357"/>
    <w:rsid w:val="00FE3D90"/>
    <w:rsid w:val="00FE4EA8"/>
    <w:rsid w:val="00FE5D24"/>
    <w:rsid w:val="00FE7379"/>
    <w:rsid w:val="00FF0D54"/>
    <w:rsid w:val="00FF140D"/>
    <w:rsid w:val="00FF451A"/>
    <w:rsid w:val="00FF4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41401BA"/>
  <w14:defaultImageDpi w14:val="300"/>
  <w15:docId w15:val="{DA4602E4-F7DF-4E82-B819-64060D94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a-DK"/>
    </w:rPr>
  </w:style>
  <w:style w:type="paragraph" w:styleId="Overskrift1">
    <w:name w:val="heading 1"/>
    <w:basedOn w:val="Normal"/>
    <w:next w:val="Normal"/>
    <w:link w:val="Overskrift1Tegn"/>
    <w:uiPriority w:val="9"/>
    <w:qFormat/>
    <w:rsid w:val="001B44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1B44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160A3"/>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50A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BB1BAD"/>
    <w:pPr>
      <w:spacing w:before="100" w:beforeAutospacing="1" w:after="100" w:afterAutospacing="1"/>
    </w:pPr>
    <w:rPr>
      <w:rFonts w:ascii="Times" w:hAnsi="Times" w:cs="Times New Roman"/>
      <w:sz w:val="20"/>
      <w:szCs w:val="20"/>
      <w:lang w:val="en-US"/>
    </w:rPr>
  </w:style>
  <w:style w:type="paragraph" w:styleId="Sidehoved">
    <w:name w:val="header"/>
    <w:basedOn w:val="Normal"/>
    <w:link w:val="SidehovedTegn"/>
    <w:uiPriority w:val="99"/>
    <w:unhideWhenUsed/>
    <w:rsid w:val="00BB1BAD"/>
    <w:pPr>
      <w:tabs>
        <w:tab w:val="center" w:pos="4986"/>
        <w:tab w:val="right" w:pos="9972"/>
      </w:tabs>
    </w:pPr>
  </w:style>
  <w:style w:type="character" w:customStyle="1" w:styleId="SidehovedTegn">
    <w:name w:val="Sidehoved Tegn"/>
    <w:basedOn w:val="Standardskrifttypeiafsnit"/>
    <w:link w:val="Sidehoved"/>
    <w:uiPriority w:val="99"/>
    <w:rsid w:val="00BB1BAD"/>
    <w:rPr>
      <w:lang w:val="da-DK"/>
    </w:rPr>
  </w:style>
  <w:style w:type="paragraph" w:styleId="Sidefod">
    <w:name w:val="footer"/>
    <w:basedOn w:val="Normal"/>
    <w:link w:val="SidefodTegn"/>
    <w:uiPriority w:val="99"/>
    <w:unhideWhenUsed/>
    <w:rsid w:val="00BB1BAD"/>
    <w:pPr>
      <w:tabs>
        <w:tab w:val="center" w:pos="4986"/>
        <w:tab w:val="right" w:pos="9972"/>
      </w:tabs>
    </w:pPr>
  </w:style>
  <w:style w:type="character" w:customStyle="1" w:styleId="SidefodTegn">
    <w:name w:val="Sidefod Tegn"/>
    <w:basedOn w:val="Standardskrifttypeiafsnit"/>
    <w:link w:val="Sidefod"/>
    <w:uiPriority w:val="99"/>
    <w:rsid w:val="00BB1BAD"/>
    <w:rPr>
      <w:lang w:val="da-DK"/>
    </w:rPr>
  </w:style>
  <w:style w:type="character" w:customStyle="1" w:styleId="Overskrift1Tegn">
    <w:name w:val="Overskrift 1 Tegn"/>
    <w:basedOn w:val="Standardskrifttypeiafsnit"/>
    <w:link w:val="Overskrift1"/>
    <w:uiPriority w:val="9"/>
    <w:rsid w:val="001B447F"/>
    <w:rPr>
      <w:rFonts w:asciiTheme="majorHAnsi" w:eastAsiaTheme="majorEastAsia" w:hAnsiTheme="majorHAnsi" w:cstheme="majorBidi"/>
      <w:b/>
      <w:bCs/>
      <w:color w:val="345A8A" w:themeColor="accent1" w:themeShade="B5"/>
      <w:sz w:val="32"/>
      <w:szCs w:val="32"/>
      <w:lang w:val="da-DK"/>
    </w:rPr>
  </w:style>
  <w:style w:type="character" w:customStyle="1" w:styleId="Overskrift2Tegn">
    <w:name w:val="Overskrift 2 Tegn"/>
    <w:basedOn w:val="Standardskrifttypeiafsnit"/>
    <w:link w:val="Overskrift2"/>
    <w:uiPriority w:val="9"/>
    <w:rsid w:val="001B447F"/>
    <w:rPr>
      <w:rFonts w:asciiTheme="majorHAnsi" w:eastAsiaTheme="majorEastAsia" w:hAnsiTheme="majorHAnsi" w:cstheme="majorBidi"/>
      <w:b/>
      <w:bCs/>
      <w:color w:val="4F81BD" w:themeColor="accent1"/>
      <w:sz w:val="26"/>
      <w:szCs w:val="26"/>
      <w:lang w:val="da-DK"/>
    </w:rPr>
  </w:style>
  <w:style w:type="character" w:customStyle="1" w:styleId="TypografiVerdana">
    <w:name w:val="Typografi Verdana"/>
    <w:rsid w:val="001B447F"/>
    <w:rPr>
      <w:rFonts w:ascii="Verdana" w:hAnsi="Verdana"/>
      <w:sz w:val="20"/>
    </w:rPr>
  </w:style>
  <w:style w:type="paragraph" w:styleId="Listeafsnit">
    <w:name w:val="List Paragraph"/>
    <w:basedOn w:val="Normal"/>
    <w:uiPriority w:val="34"/>
    <w:qFormat/>
    <w:rsid w:val="00BE5105"/>
    <w:pPr>
      <w:ind w:left="720"/>
      <w:contextualSpacing/>
    </w:pPr>
  </w:style>
  <w:style w:type="paragraph" w:styleId="Indholdsfortegnelse1">
    <w:name w:val="toc 1"/>
    <w:basedOn w:val="Normal"/>
    <w:next w:val="Normal"/>
    <w:autoRedefine/>
    <w:uiPriority w:val="39"/>
    <w:unhideWhenUsed/>
    <w:rsid w:val="00567173"/>
    <w:pPr>
      <w:tabs>
        <w:tab w:val="right" w:leader="dot" w:pos="10055"/>
      </w:tabs>
      <w:spacing w:before="120"/>
    </w:pPr>
    <w:rPr>
      <w:rFonts w:asciiTheme="majorHAnsi" w:hAnsiTheme="majorHAnsi"/>
      <w:b/>
      <w:color w:val="548DD4"/>
    </w:rPr>
  </w:style>
  <w:style w:type="paragraph" w:styleId="Indholdsfortegnelse2">
    <w:name w:val="toc 2"/>
    <w:basedOn w:val="Normal"/>
    <w:next w:val="Normal"/>
    <w:autoRedefine/>
    <w:uiPriority w:val="39"/>
    <w:unhideWhenUsed/>
    <w:rsid w:val="00B22B74"/>
    <w:pPr>
      <w:tabs>
        <w:tab w:val="right" w:leader="dot" w:pos="10055"/>
      </w:tabs>
    </w:pPr>
    <w:rPr>
      <w:sz w:val="22"/>
      <w:szCs w:val="22"/>
    </w:rPr>
  </w:style>
  <w:style w:type="paragraph" w:styleId="Indholdsfortegnelse3">
    <w:name w:val="toc 3"/>
    <w:basedOn w:val="Normal"/>
    <w:next w:val="Normal"/>
    <w:autoRedefine/>
    <w:uiPriority w:val="39"/>
    <w:unhideWhenUsed/>
    <w:rsid w:val="009A65CA"/>
    <w:pPr>
      <w:ind w:left="240"/>
    </w:pPr>
    <w:rPr>
      <w:i/>
      <w:sz w:val="22"/>
      <w:szCs w:val="22"/>
    </w:rPr>
  </w:style>
  <w:style w:type="paragraph" w:styleId="Indholdsfortegnelse4">
    <w:name w:val="toc 4"/>
    <w:basedOn w:val="Normal"/>
    <w:next w:val="Normal"/>
    <w:autoRedefine/>
    <w:uiPriority w:val="39"/>
    <w:unhideWhenUsed/>
    <w:rsid w:val="009A65CA"/>
    <w:pPr>
      <w:pBdr>
        <w:between w:val="double" w:sz="6" w:space="0" w:color="auto"/>
      </w:pBdr>
      <w:ind w:left="480"/>
    </w:pPr>
    <w:rPr>
      <w:sz w:val="20"/>
      <w:szCs w:val="20"/>
    </w:rPr>
  </w:style>
  <w:style w:type="paragraph" w:styleId="Indholdsfortegnelse5">
    <w:name w:val="toc 5"/>
    <w:basedOn w:val="Normal"/>
    <w:next w:val="Normal"/>
    <w:autoRedefine/>
    <w:uiPriority w:val="39"/>
    <w:unhideWhenUsed/>
    <w:rsid w:val="009A65CA"/>
    <w:pPr>
      <w:pBdr>
        <w:between w:val="double" w:sz="6" w:space="0" w:color="auto"/>
      </w:pBdr>
      <w:ind w:left="720"/>
    </w:pPr>
    <w:rPr>
      <w:sz w:val="20"/>
      <w:szCs w:val="20"/>
    </w:rPr>
  </w:style>
  <w:style w:type="paragraph" w:styleId="Indholdsfortegnelse6">
    <w:name w:val="toc 6"/>
    <w:basedOn w:val="Normal"/>
    <w:next w:val="Normal"/>
    <w:autoRedefine/>
    <w:uiPriority w:val="39"/>
    <w:unhideWhenUsed/>
    <w:rsid w:val="009A65CA"/>
    <w:pPr>
      <w:pBdr>
        <w:between w:val="double" w:sz="6" w:space="0" w:color="auto"/>
      </w:pBdr>
      <w:ind w:left="960"/>
    </w:pPr>
    <w:rPr>
      <w:sz w:val="20"/>
      <w:szCs w:val="20"/>
    </w:rPr>
  </w:style>
  <w:style w:type="paragraph" w:styleId="Indholdsfortegnelse7">
    <w:name w:val="toc 7"/>
    <w:basedOn w:val="Normal"/>
    <w:next w:val="Normal"/>
    <w:autoRedefine/>
    <w:uiPriority w:val="39"/>
    <w:unhideWhenUsed/>
    <w:rsid w:val="009A65CA"/>
    <w:pPr>
      <w:pBdr>
        <w:between w:val="double" w:sz="6" w:space="0" w:color="auto"/>
      </w:pBdr>
      <w:ind w:left="1200"/>
    </w:pPr>
    <w:rPr>
      <w:sz w:val="20"/>
      <w:szCs w:val="20"/>
    </w:rPr>
  </w:style>
  <w:style w:type="paragraph" w:styleId="Indholdsfortegnelse8">
    <w:name w:val="toc 8"/>
    <w:basedOn w:val="Normal"/>
    <w:next w:val="Normal"/>
    <w:autoRedefine/>
    <w:uiPriority w:val="39"/>
    <w:unhideWhenUsed/>
    <w:rsid w:val="009A65CA"/>
    <w:pPr>
      <w:pBdr>
        <w:between w:val="double" w:sz="6" w:space="0" w:color="auto"/>
      </w:pBdr>
      <w:ind w:left="1440"/>
    </w:pPr>
    <w:rPr>
      <w:sz w:val="20"/>
      <w:szCs w:val="20"/>
    </w:rPr>
  </w:style>
  <w:style w:type="paragraph" w:styleId="Indholdsfortegnelse9">
    <w:name w:val="toc 9"/>
    <w:basedOn w:val="Normal"/>
    <w:next w:val="Normal"/>
    <w:autoRedefine/>
    <w:uiPriority w:val="39"/>
    <w:unhideWhenUsed/>
    <w:rsid w:val="009A65CA"/>
    <w:pPr>
      <w:pBdr>
        <w:between w:val="double" w:sz="6" w:space="0" w:color="auto"/>
      </w:pBdr>
      <w:ind w:left="1680"/>
    </w:pPr>
    <w:rPr>
      <w:sz w:val="20"/>
      <w:szCs w:val="20"/>
    </w:rPr>
  </w:style>
  <w:style w:type="character" w:styleId="Hyperlink">
    <w:name w:val="Hyperlink"/>
    <w:uiPriority w:val="99"/>
    <w:rsid w:val="00855E10"/>
    <w:rPr>
      <w:color w:val="0000FF"/>
      <w:u w:val="single"/>
    </w:rPr>
  </w:style>
  <w:style w:type="character" w:styleId="Sidetal">
    <w:name w:val="page number"/>
    <w:basedOn w:val="Standardskrifttypeiafsnit"/>
    <w:uiPriority w:val="99"/>
    <w:semiHidden/>
    <w:unhideWhenUsed/>
    <w:rsid w:val="006C4FD5"/>
  </w:style>
  <w:style w:type="character" w:styleId="BesgtLink">
    <w:name w:val="FollowedHyperlink"/>
    <w:basedOn w:val="Standardskrifttypeiafsnit"/>
    <w:uiPriority w:val="99"/>
    <w:semiHidden/>
    <w:unhideWhenUsed/>
    <w:rsid w:val="001F10B2"/>
    <w:rPr>
      <w:color w:val="800080" w:themeColor="followedHyperlink"/>
      <w:u w:val="single"/>
    </w:rPr>
  </w:style>
  <w:style w:type="paragraph" w:customStyle="1" w:styleId="Default">
    <w:name w:val="Default"/>
    <w:rsid w:val="00D277B9"/>
    <w:pPr>
      <w:widowControl w:val="0"/>
      <w:autoSpaceDE w:val="0"/>
      <w:autoSpaceDN w:val="0"/>
      <w:adjustRightInd w:val="0"/>
    </w:pPr>
    <w:rPr>
      <w:rFonts w:ascii="Calibri" w:hAnsi="Calibri" w:cs="Calibri"/>
      <w:color w:val="000000"/>
    </w:rPr>
  </w:style>
  <w:style w:type="table" w:styleId="Tabel-Gitter">
    <w:name w:val="Table Grid"/>
    <w:basedOn w:val="Tabel-Normal"/>
    <w:uiPriority w:val="59"/>
    <w:rsid w:val="009C7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C9234B"/>
    <w:pPr>
      <w:numPr>
        <w:numId w:val="1"/>
      </w:numPr>
      <w:spacing w:line="240" w:lineRule="atLeast"/>
      <w:contextualSpacing/>
    </w:pPr>
    <w:rPr>
      <w:rFonts w:ascii="Verdana" w:eastAsia="Times New Roman" w:hAnsi="Verdana" w:cs="Verdana"/>
      <w:sz w:val="20"/>
      <w:szCs w:val="18"/>
    </w:rPr>
  </w:style>
  <w:style w:type="paragraph" w:styleId="Markeringsbobletekst">
    <w:name w:val="Balloon Text"/>
    <w:basedOn w:val="Normal"/>
    <w:link w:val="MarkeringsbobletekstTegn"/>
    <w:uiPriority w:val="99"/>
    <w:semiHidden/>
    <w:unhideWhenUsed/>
    <w:rsid w:val="0004051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40510"/>
    <w:rPr>
      <w:rFonts w:ascii="Tahoma" w:hAnsi="Tahoma" w:cs="Tahoma"/>
      <w:sz w:val="16"/>
      <w:szCs w:val="16"/>
      <w:lang w:val="da-DK"/>
    </w:rPr>
  </w:style>
  <w:style w:type="character" w:customStyle="1" w:styleId="jrnl">
    <w:name w:val="jrnl"/>
    <w:basedOn w:val="Standardskrifttypeiafsnit"/>
    <w:rsid w:val="002831CC"/>
  </w:style>
  <w:style w:type="paragraph" w:styleId="Overskrift">
    <w:name w:val="TOC Heading"/>
    <w:basedOn w:val="Overskrift1"/>
    <w:next w:val="Normal"/>
    <w:uiPriority w:val="39"/>
    <w:semiHidden/>
    <w:unhideWhenUsed/>
    <w:qFormat/>
    <w:rsid w:val="002845BA"/>
    <w:pPr>
      <w:spacing w:line="276" w:lineRule="auto"/>
      <w:outlineLvl w:val="9"/>
    </w:pPr>
    <w:rPr>
      <w:color w:val="365F91" w:themeColor="accent1" w:themeShade="BF"/>
      <w:sz w:val="28"/>
      <w:szCs w:val="28"/>
    </w:rPr>
  </w:style>
  <w:style w:type="paragraph" w:styleId="Kommentartekst">
    <w:name w:val="annotation text"/>
    <w:basedOn w:val="Normal"/>
    <w:link w:val="KommentartekstTegn"/>
    <w:uiPriority w:val="99"/>
    <w:semiHidden/>
    <w:unhideWhenUsed/>
    <w:rsid w:val="000938A9"/>
  </w:style>
  <w:style w:type="character" w:customStyle="1" w:styleId="KommentartekstTegn">
    <w:name w:val="Kommentartekst Tegn"/>
    <w:basedOn w:val="Standardskrifttypeiafsnit"/>
    <w:link w:val="Kommentartekst"/>
    <w:uiPriority w:val="99"/>
    <w:semiHidden/>
    <w:rsid w:val="000938A9"/>
    <w:rPr>
      <w:lang w:val="da-DK"/>
    </w:rPr>
  </w:style>
  <w:style w:type="character" w:styleId="Kommentarhenvisning">
    <w:name w:val="annotation reference"/>
    <w:basedOn w:val="Standardskrifttypeiafsnit"/>
    <w:uiPriority w:val="99"/>
    <w:semiHidden/>
    <w:unhideWhenUsed/>
    <w:rsid w:val="000051C8"/>
    <w:rPr>
      <w:sz w:val="18"/>
      <w:szCs w:val="18"/>
    </w:rPr>
  </w:style>
  <w:style w:type="paragraph" w:styleId="Brdtekst">
    <w:name w:val="Body Text"/>
    <w:basedOn w:val="Normal"/>
    <w:link w:val="BrdtekstTegn"/>
    <w:uiPriority w:val="1"/>
    <w:qFormat/>
    <w:rsid w:val="00D927A7"/>
    <w:pPr>
      <w:widowControl w:val="0"/>
      <w:ind w:left="112"/>
    </w:pPr>
    <w:rPr>
      <w:rFonts w:ascii="Cambria" w:eastAsia="Cambria" w:hAnsi="Cambria" w:cs="Times New Roman"/>
      <w:lang w:val="en-US" w:eastAsia="en-US"/>
    </w:rPr>
  </w:style>
  <w:style w:type="character" w:customStyle="1" w:styleId="BrdtekstTegn">
    <w:name w:val="Brødtekst Tegn"/>
    <w:basedOn w:val="Standardskrifttypeiafsnit"/>
    <w:link w:val="Brdtekst"/>
    <w:uiPriority w:val="1"/>
    <w:rsid w:val="00D927A7"/>
    <w:rPr>
      <w:rFonts w:ascii="Cambria" w:eastAsia="Cambria" w:hAnsi="Cambria" w:cs="Times New Roman"/>
      <w:lang w:eastAsia="en-US"/>
    </w:rPr>
  </w:style>
  <w:style w:type="paragraph" w:styleId="Fodnotetekst">
    <w:name w:val="footnote text"/>
    <w:basedOn w:val="Normal"/>
    <w:link w:val="FodnotetekstTegn"/>
    <w:uiPriority w:val="99"/>
    <w:unhideWhenUsed/>
    <w:rsid w:val="00A9389A"/>
  </w:style>
  <w:style w:type="character" w:customStyle="1" w:styleId="FodnotetekstTegn">
    <w:name w:val="Fodnotetekst Tegn"/>
    <w:basedOn w:val="Standardskrifttypeiafsnit"/>
    <w:link w:val="Fodnotetekst"/>
    <w:uiPriority w:val="99"/>
    <w:rsid w:val="00A9389A"/>
    <w:rPr>
      <w:lang w:val="da-DK"/>
    </w:rPr>
  </w:style>
  <w:style w:type="character" w:styleId="Fodnotehenvisning">
    <w:name w:val="footnote reference"/>
    <w:basedOn w:val="Standardskrifttypeiafsnit"/>
    <w:uiPriority w:val="99"/>
    <w:unhideWhenUsed/>
    <w:rsid w:val="00A9389A"/>
    <w:rPr>
      <w:vertAlign w:val="superscript"/>
    </w:rPr>
  </w:style>
  <w:style w:type="character" w:customStyle="1" w:styleId="Overskrift3Tegn">
    <w:name w:val="Overskrift 3 Tegn"/>
    <w:basedOn w:val="Standardskrifttypeiafsnit"/>
    <w:link w:val="Overskrift3"/>
    <w:uiPriority w:val="9"/>
    <w:rsid w:val="00E160A3"/>
    <w:rPr>
      <w:rFonts w:asciiTheme="majorHAnsi" w:eastAsiaTheme="majorEastAsia" w:hAnsiTheme="majorHAnsi" w:cstheme="majorBidi"/>
      <w:b/>
      <w:bCs/>
      <w:color w:val="4F81BD" w:themeColor="accent1"/>
      <w:lang w:val="da-DK"/>
    </w:rPr>
  </w:style>
  <w:style w:type="paragraph" w:customStyle="1" w:styleId="Overskrift11">
    <w:name w:val="Overskrift 11"/>
    <w:basedOn w:val="Normal"/>
    <w:uiPriority w:val="1"/>
    <w:qFormat/>
    <w:rsid w:val="00025DB8"/>
    <w:pPr>
      <w:widowControl w:val="0"/>
      <w:ind w:left="1702"/>
      <w:outlineLvl w:val="1"/>
    </w:pPr>
    <w:rPr>
      <w:rFonts w:ascii="Calibri" w:eastAsia="Calibri" w:hAnsi="Calibri"/>
      <w:b/>
      <w:bCs/>
      <w:sz w:val="28"/>
      <w:szCs w:val="28"/>
      <w:lang w:val="en-US" w:eastAsia="en-US"/>
    </w:rPr>
  </w:style>
  <w:style w:type="paragraph" w:styleId="Dokumentoversigt">
    <w:name w:val="Document Map"/>
    <w:basedOn w:val="Normal"/>
    <w:link w:val="DokumentoversigtTegn"/>
    <w:uiPriority w:val="99"/>
    <w:semiHidden/>
    <w:unhideWhenUsed/>
    <w:rsid w:val="00F50A23"/>
    <w:rPr>
      <w:rFonts w:ascii="Lucida Grande" w:hAnsi="Lucida Grande"/>
    </w:rPr>
  </w:style>
  <w:style w:type="character" w:customStyle="1" w:styleId="DokumentoversigtTegn">
    <w:name w:val="Dokumentoversigt Tegn"/>
    <w:basedOn w:val="Standardskrifttypeiafsnit"/>
    <w:link w:val="Dokumentoversigt"/>
    <w:uiPriority w:val="99"/>
    <w:semiHidden/>
    <w:rsid w:val="00F50A23"/>
    <w:rPr>
      <w:rFonts w:ascii="Lucida Grande" w:hAnsi="Lucida Grande"/>
      <w:lang w:val="da-DK"/>
    </w:rPr>
  </w:style>
  <w:style w:type="paragraph" w:styleId="Korrektur">
    <w:name w:val="Revision"/>
    <w:hidden/>
    <w:uiPriority w:val="99"/>
    <w:semiHidden/>
    <w:rsid w:val="00F50A23"/>
    <w:rPr>
      <w:lang w:val="da-DK"/>
    </w:rPr>
  </w:style>
  <w:style w:type="character" w:customStyle="1" w:styleId="Overskrift4Tegn">
    <w:name w:val="Overskrift 4 Tegn"/>
    <w:basedOn w:val="Standardskrifttypeiafsnit"/>
    <w:link w:val="Overskrift4"/>
    <w:uiPriority w:val="9"/>
    <w:rsid w:val="00F50A23"/>
    <w:rPr>
      <w:rFonts w:asciiTheme="majorHAnsi" w:eastAsiaTheme="majorEastAsia" w:hAnsiTheme="majorHAnsi" w:cstheme="majorBidi"/>
      <w:b/>
      <w:bCs/>
      <w:i/>
      <w:iCs/>
      <w:color w:val="4F81BD" w:themeColor="accent1"/>
      <w:lang w:val="da-DK"/>
    </w:rPr>
  </w:style>
  <w:style w:type="paragraph" w:styleId="Kommentaremne">
    <w:name w:val="annotation subject"/>
    <w:basedOn w:val="Kommentartekst"/>
    <w:next w:val="Kommentartekst"/>
    <w:link w:val="KommentaremneTegn"/>
    <w:uiPriority w:val="99"/>
    <w:semiHidden/>
    <w:unhideWhenUsed/>
    <w:rsid w:val="00FD677B"/>
    <w:rPr>
      <w:b/>
      <w:bCs/>
      <w:sz w:val="20"/>
      <w:szCs w:val="20"/>
    </w:rPr>
  </w:style>
  <w:style w:type="character" w:customStyle="1" w:styleId="KommentaremneTegn">
    <w:name w:val="Kommentaremne Tegn"/>
    <w:basedOn w:val="KommentartekstTegn"/>
    <w:link w:val="Kommentaremne"/>
    <w:uiPriority w:val="99"/>
    <w:semiHidden/>
    <w:rsid w:val="00FD677B"/>
    <w:rPr>
      <w:b/>
      <w:bCs/>
      <w:sz w:val="20"/>
      <w:szCs w:val="20"/>
      <w:lang w:val="da-DK"/>
    </w:rPr>
  </w:style>
  <w:style w:type="character" w:styleId="Ulstomtale">
    <w:name w:val="Unresolved Mention"/>
    <w:basedOn w:val="Standardskrifttypeiafsnit"/>
    <w:uiPriority w:val="99"/>
    <w:semiHidden/>
    <w:unhideWhenUsed/>
    <w:rsid w:val="00225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7845">
      <w:bodyDiv w:val="1"/>
      <w:marLeft w:val="0"/>
      <w:marRight w:val="0"/>
      <w:marTop w:val="0"/>
      <w:marBottom w:val="0"/>
      <w:divBdr>
        <w:top w:val="none" w:sz="0" w:space="0" w:color="auto"/>
        <w:left w:val="none" w:sz="0" w:space="0" w:color="auto"/>
        <w:bottom w:val="none" w:sz="0" w:space="0" w:color="auto"/>
        <w:right w:val="none" w:sz="0" w:space="0" w:color="auto"/>
      </w:divBdr>
    </w:div>
    <w:div w:id="282418506">
      <w:bodyDiv w:val="1"/>
      <w:marLeft w:val="0"/>
      <w:marRight w:val="0"/>
      <w:marTop w:val="0"/>
      <w:marBottom w:val="0"/>
      <w:divBdr>
        <w:top w:val="none" w:sz="0" w:space="0" w:color="auto"/>
        <w:left w:val="none" w:sz="0" w:space="0" w:color="auto"/>
        <w:bottom w:val="none" w:sz="0" w:space="0" w:color="auto"/>
        <w:right w:val="none" w:sz="0" w:space="0" w:color="auto"/>
      </w:divBdr>
    </w:div>
    <w:div w:id="337195545">
      <w:bodyDiv w:val="1"/>
      <w:marLeft w:val="0"/>
      <w:marRight w:val="0"/>
      <w:marTop w:val="0"/>
      <w:marBottom w:val="0"/>
      <w:divBdr>
        <w:top w:val="none" w:sz="0" w:space="0" w:color="auto"/>
        <w:left w:val="none" w:sz="0" w:space="0" w:color="auto"/>
        <w:bottom w:val="none" w:sz="0" w:space="0" w:color="auto"/>
        <w:right w:val="none" w:sz="0" w:space="0" w:color="auto"/>
      </w:divBdr>
    </w:div>
    <w:div w:id="355352794">
      <w:bodyDiv w:val="1"/>
      <w:marLeft w:val="0"/>
      <w:marRight w:val="0"/>
      <w:marTop w:val="0"/>
      <w:marBottom w:val="0"/>
      <w:divBdr>
        <w:top w:val="none" w:sz="0" w:space="0" w:color="auto"/>
        <w:left w:val="none" w:sz="0" w:space="0" w:color="auto"/>
        <w:bottom w:val="none" w:sz="0" w:space="0" w:color="auto"/>
        <w:right w:val="none" w:sz="0" w:space="0" w:color="auto"/>
      </w:divBdr>
    </w:div>
    <w:div w:id="643242246">
      <w:bodyDiv w:val="1"/>
      <w:marLeft w:val="0"/>
      <w:marRight w:val="0"/>
      <w:marTop w:val="0"/>
      <w:marBottom w:val="0"/>
      <w:divBdr>
        <w:top w:val="none" w:sz="0" w:space="0" w:color="auto"/>
        <w:left w:val="none" w:sz="0" w:space="0" w:color="auto"/>
        <w:bottom w:val="none" w:sz="0" w:space="0" w:color="auto"/>
        <w:right w:val="none" w:sz="0" w:space="0" w:color="auto"/>
      </w:divBdr>
    </w:div>
    <w:div w:id="724569644">
      <w:bodyDiv w:val="1"/>
      <w:marLeft w:val="0"/>
      <w:marRight w:val="0"/>
      <w:marTop w:val="0"/>
      <w:marBottom w:val="0"/>
      <w:divBdr>
        <w:top w:val="none" w:sz="0" w:space="0" w:color="auto"/>
        <w:left w:val="none" w:sz="0" w:space="0" w:color="auto"/>
        <w:bottom w:val="none" w:sz="0" w:space="0" w:color="auto"/>
        <w:right w:val="none" w:sz="0" w:space="0" w:color="auto"/>
      </w:divBdr>
      <w:divsChild>
        <w:div w:id="1510757833">
          <w:marLeft w:val="0"/>
          <w:marRight w:val="0"/>
          <w:marTop w:val="0"/>
          <w:marBottom w:val="0"/>
          <w:divBdr>
            <w:top w:val="none" w:sz="0" w:space="0" w:color="auto"/>
            <w:left w:val="none" w:sz="0" w:space="0" w:color="auto"/>
            <w:bottom w:val="none" w:sz="0" w:space="0" w:color="auto"/>
            <w:right w:val="none" w:sz="0" w:space="0" w:color="auto"/>
          </w:divBdr>
          <w:divsChild>
            <w:div w:id="795022049">
              <w:marLeft w:val="0"/>
              <w:marRight w:val="0"/>
              <w:marTop w:val="0"/>
              <w:marBottom w:val="0"/>
              <w:divBdr>
                <w:top w:val="none" w:sz="0" w:space="0" w:color="auto"/>
                <w:left w:val="none" w:sz="0" w:space="0" w:color="auto"/>
                <w:bottom w:val="none" w:sz="0" w:space="0" w:color="auto"/>
                <w:right w:val="none" w:sz="0" w:space="0" w:color="auto"/>
              </w:divBdr>
              <w:divsChild>
                <w:div w:id="1265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01048">
      <w:bodyDiv w:val="1"/>
      <w:marLeft w:val="0"/>
      <w:marRight w:val="0"/>
      <w:marTop w:val="0"/>
      <w:marBottom w:val="0"/>
      <w:divBdr>
        <w:top w:val="none" w:sz="0" w:space="0" w:color="auto"/>
        <w:left w:val="none" w:sz="0" w:space="0" w:color="auto"/>
        <w:bottom w:val="none" w:sz="0" w:space="0" w:color="auto"/>
        <w:right w:val="none" w:sz="0" w:space="0" w:color="auto"/>
      </w:divBdr>
    </w:div>
    <w:div w:id="866140305">
      <w:bodyDiv w:val="1"/>
      <w:marLeft w:val="0"/>
      <w:marRight w:val="0"/>
      <w:marTop w:val="0"/>
      <w:marBottom w:val="0"/>
      <w:divBdr>
        <w:top w:val="none" w:sz="0" w:space="0" w:color="auto"/>
        <w:left w:val="none" w:sz="0" w:space="0" w:color="auto"/>
        <w:bottom w:val="none" w:sz="0" w:space="0" w:color="auto"/>
        <w:right w:val="none" w:sz="0" w:space="0" w:color="auto"/>
      </w:divBdr>
      <w:divsChild>
        <w:div w:id="2046249433">
          <w:marLeft w:val="0"/>
          <w:marRight w:val="0"/>
          <w:marTop w:val="0"/>
          <w:marBottom w:val="0"/>
          <w:divBdr>
            <w:top w:val="none" w:sz="0" w:space="0" w:color="auto"/>
            <w:left w:val="none" w:sz="0" w:space="0" w:color="auto"/>
            <w:bottom w:val="none" w:sz="0" w:space="0" w:color="auto"/>
            <w:right w:val="none" w:sz="0" w:space="0" w:color="auto"/>
          </w:divBdr>
          <w:divsChild>
            <w:div w:id="1759138366">
              <w:marLeft w:val="0"/>
              <w:marRight w:val="0"/>
              <w:marTop w:val="0"/>
              <w:marBottom w:val="0"/>
              <w:divBdr>
                <w:top w:val="none" w:sz="0" w:space="0" w:color="auto"/>
                <w:left w:val="none" w:sz="0" w:space="0" w:color="auto"/>
                <w:bottom w:val="none" w:sz="0" w:space="0" w:color="auto"/>
                <w:right w:val="none" w:sz="0" w:space="0" w:color="auto"/>
              </w:divBdr>
              <w:divsChild>
                <w:div w:id="734351545">
                  <w:marLeft w:val="0"/>
                  <w:marRight w:val="0"/>
                  <w:marTop w:val="0"/>
                  <w:marBottom w:val="0"/>
                  <w:divBdr>
                    <w:top w:val="none" w:sz="0" w:space="0" w:color="auto"/>
                    <w:left w:val="none" w:sz="0" w:space="0" w:color="auto"/>
                    <w:bottom w:val="none" w:sz="0" w:space="0" w:color="auto"/>
                    <w:right w:val="none" w:sz="0" w:space="0" w:color="auto"/>
                  </w:divBdr>
                </w:div>
              </w:divsChild>
            </w:div>
            <w:div w:id="1124690077">
              <w:marLeft w:val="0"/>
              <w:marRight w:val="0"/>
              <w:marTop w:val="0"/>
              <w:marBottom w:val="0"/>
              <w:divBdr>
                <w:top w:val="none" w:sz="0" w:space="0" w:color="auto"/>
                <w:left w:val="none" w:sz="0" w:space="0" w:color="auto"/>
                <w:bottom w:val="none" w:sz="0" w:space="0" w:color="auto"/>
                <w:right w:val="none" w:sz="0" w:space="0" w:color="auto"/>
              </w:divBdr>
              <w:divsChild>
                <w:div w:id="7390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88979">
      <w:bodyDiv w:val="1"/>
      <w:marLeft w:val="0"/>
      <w:marRight w:val="0"/>
      <w:marTop w:val="0"/>
      <w:marBottom w:val="0"/>
      <w:divBdr>
        <w:top w:val="none" w:sz="0" w:space="0" w:color="auto"/>
        <w:left w:val="none" w:sz="0" w:space="0" w:color="auto"/>
        <w:bottom w:val="none" w:sz="0" w:space="0" w:color="auto"/>
        <w:right w:val="none" w:sz="0" w:space="0" w:color="auto"/>
      </w:divBdr>
      <w:divsChild>
        <w:div w:id="187646255">
          <w:marLeft w:val="0"/>
          <w:marRight w:val="0"/>
          <w:marTop w:val="0"/>
          <w:marBottom w:val="0"/>
          <w:divBdr>
            <w:top w:val="none" w:sz="0" w:space="0" w:color="auto"/>
            <w:left w:val="none" w:sz="0" w:space="0" w:color="auto"/>
            <w:bottom w:val="none" w:sz="0" w:space="0" w:color="auto"/>
            <w:right w:val="none" w:sz="0" w:space="0" w:color="auto"/>
          </w:divBdr>
          <w:divsChild>
            <w:div w:id="1247878943">
              <w:marLeft w:val="0"/>
              <w:marRight w:val="0"/>
              <w:marTop w:val="0"/>
              <w:marBottom w:val="0"/>
              <w:divBdr>
                <w:top w:val="none" w:sz="0" w:space="0" w:color="auto"/>
                <w:left w:val="none" w:sz="0" w:space="0" w:color="auto"/>
                <w:bottom w:val="none" w:sz="0" w:space="0" w:color="auto"/>
                <w:right w:val="none" w:sz="0" w:space="0" w:color="auto"/>
              </w:divBdr>
              <w:divsChild>
                <w:div w:id="17976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2626">
      <w:bodyDiv w:val="1"/>
      <w:marLeft w:val="0"/>
      <w:marRight w:val="0"/>
      <w:marTop w:val="0"/>
      <w:marBottom w:val="0"/>
      <w:divBdr>
        <w:top w:val="none" w:sz="0" w:space="0" w:color="auto"/>
        <w:left w:val="none" w:sz="0" w:space="0" w:color="auto"/>
        <w:bottom w:val="none" w:sz="0" w:space="0" w:color="auto"/>
        <w:right w:val="none" w:sz="0" w:space="0" w:color="auto"/>
      </w:divBdr>
      <w:divsChild>
        <w:div w:id="244455701">
          <w:marLeft w:val="0"/>
          <w:marRight w:val="0"/>
          <w:marTop w:val="0"/>
          <w:marBottom w:val="0"/>
          <w:divBdr>
            <w:top w:val="none" w:sz="0" w:space="0" w:color="auto"/>
            <w:left w:val="none" w:sz="0" w:space="0" w:color="auto"/>
            <w:bottom w:val="none" w:sz="0" w:space="0" w:color="auto"/>
            <w:right w:val="none" w:sz="0" w:space="0" w:color="auto"/>
          </w:divBdr>
          <w:divsChild>
            <w:div w:id="1588466860">
              <w:marLeft w:val="0"/>
              <w:marRight w:val="0"/>
              <w:marTop w:val="0"/>
              <w:marBottom w:val="0"/>
              <w:divBdr>
                <w:top w:val="none" w:sz="0" w:space="0" w:color="auto"/>
                <w:left w:val="none" w:sz="0" w:space="0" w:color="auto"/>
                <w:bottom w:val="none" w:sz="0" w:space="0" w:color="auto"/>
                <w:right w:val="none" w:sz="0" w:space="0" w:color="auto"/>
              </w:divBdr>
              <w:divsChild>
                <w:div w:id="1337920972">
                  <w:marLeft w:val="0"/>
                  <w:marRight w:val="0"/>
                  <w:marTop w:val="0"/>
                  <w:marBottom w:val="0"/>
                  <w:divBdr>
                    <w:top w:val="none" w:sz="0" w:space="0" w:color="auto"/>
                    <w:left w:val="none" w:sz="0" w:space="0" w:color="auto"/>
                    <w:bottom w:val="none" w:sz="0" w:space="0" w:color="auto"/>
                    <w:right w:val="none" w:sz="0" w:space="0" w:color="auto"/>
                  </w:divBdr>
                </w:div>
              </w:divsChild>
            </w:div>
            <w:div w:id="1087967951">
              <w:marLeft w:val="0"/>
              <w:marRight w:val="0"/>
              <w:marTop w:val="0"/>
              <w:marBottom w:val="0"/>
              <w:divBdr>
                <w:top w:val="none" w:sz="0" w:space="0" w:color="auto"/>
                <w:left w:val="none" w:sz="0" w:space="0" w:color="auto"/>
                <w:bottom w:val="none" w:sz="0" w:space="0" w:color="auto"/>
                <w:right w:val="none" w:sz="0" w:space="0" w:color="auto"/>
              </w:divBdr>
              <w:divsChild>
                <w:div w:id="6271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3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tsdu.dk/da/vejledning/vejledning/studiestruktur-+og+teknik" TargetMode="External"/><Relationship Id="rId18" Type="http://schemas.openxmlformats.org/officeDocument/2006/relationships/hyperlink" Target="https://www.youtube.com/watch?v=5dvNsFm3jI0&amp;list=PLq_2b2y9L7VlycA3atucM9dar2yluh8Pd&amp;index=1" TargetMode="External"/><Relationship Id="rId26" Type="http://schemas.openxmlformats.org/officeDocument/2006/relationships/hyperlink" Target="https://www.youtube.com/watch?v=Lii3BrHmjBg&amp;list=PLq_2b2y9L7VlycA3atucM9dar2yluh8Pd&amp;index=16" TargetMode="External"/><Relationship Id="rId3" Type="http://schemas.openxmlformats.org/officeDocument/2006/relationships/customXml" Target="../customXml/item3.xml"/><Relationship Id="rId21" Type="http://schemas.openxmlformats.org/officeDocument/2006/relationships/hyperlink" Target="https://www.youtube.com/watch?v=8HX_RZgZyEw&amp;list=PLq_2b2y9L7VlycA3atucM9dar2yluh8Pd&amp;index=17"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ufriis@health.sdu.dk" TargetMode="External"/><Relationship Id="rId17" Type="http://schemas.openxmlformats.org/officeDocument/2006/relationships/hyperlink" Target="https://www.youtube.com/watch?v=_8RmJa4m71o&amp;list=PLq_2b2y9L7VlycA3atucM9dar2yluh8Pd&amp;index=11" TargetMode="External"/><Relationship Id="rId25" Type="http://schemas.openxmlformats.org/officeDocument/2006/relationships/hyperlink" Target="https://www.youtube.com/watch?v=mA1GYkHfkhM&amp;list=PLq_2b2y9L7VlycA3atucM9dar2yluh8Pd&amp;index=14" TargetMode="External"/><Relationship Id="rId33" Type="http://schemas.openxmlformats.org/officeDocument/2006/relationships/hyperlink" Target="https://binko.sdu.dk/Home.aspx" TargetMode="External"/><Relationship Id="rId2" Type="http://schemas.openxmlformats.org/officeDocument/2006/relationships/customXml" Target="../customXml/item2.xml"/><Relationship Id="rId16" Type="http://schemas.openxmlformats.org/officeDocument/2006/relationships/hyperlink" Target="https://www.youtube.com/watch?v=4x7veRAD304&amp;list=PLq_2b2y9L7VlycA3atucM9dar2yluh8Pd&amp;index=6" TargetMode="External"/><Relationship Id="rId20" Type="http://schemas.openxmlformats.org/officeDocument/2006/relationships/hyperlink" Target="https://www.youtube.com/watch?v=V7w960vyjZA&amp;list=PLq_2b2y9L7VlycA3atucM9dar2yluh8Pd&amp;index=19" TargetMode="External"/><Relationship Id="rId29" Type="http://schemas.openxmlformats.org/officeDocument/2006/relationships/hyperlink" Target="https://www.sdu.dk/da/bibliotek/kurser+og+ev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g8MElbjwtFk&amp;list=PLq_2b2y9L7VlycA3atucM9dar2yluh8Pd&amp;index=4" TargetMode="External"/><Relationship Id="rId32" Type="http://schemas.openxmlformats.org/officeDocument/2006/relationships/hyperlink" Target="https://mitsdu.dk/da/bibliotek/saadan+soeger+du/udvidet+informationssoegnin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iHwSZeRzfrw&amp;list=PLq_2b2y9L7VlycA3atucM9dar2yluh8Pd&amp;index=20" TargetMode="External"/><Relationship Id="rId23" Type="http://schemas.openxmlformats.org/officeDocument/2006/relationships/hyperlink" Target="https://www.youtube.com/watch?v=guil8HV-XH0&amp;list=PLq_2b2y9L7VlycA3atucM9dar2yluh8Pd&amp;index=5" TargetMode="External"/><Relationship Id="rId28" Type="http://schemas.openxmlformats.org/officeDocument/2006/relationships/hyperlink" Target="https://www.youtube.com/watch?v=xVIhaJI0Abs&amp;list=PLq_2b2y9L7VlycA3atucM9dar2yluh8Pd&amp;index=18"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qtEnO3rYMZI&amp;list=PLq_2b2y9L7VlycA3atucM9dar2yluh8Pd&amp;index=2" TargetMode="External"/><Relationship Id="rId31" Type="http://schemas.openxmlformats.org/officeDocument/2006/relationships/hyperlink" Target="https://mitsdu.dk/da/bibliotek/saadan+soeger+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YH6qsEIdmqA&amp;list=PLq_2b2y9L7VlycA3atucM9dar2yluh8Pd&amp;index=15" TargetMode="External"/><Relationship Id="rId22" Type="http://schemas.openxmlformats.org/officeDocument/2006/relationships/hyperlink" Target="https://www.youtube.com/watch?v=mabxugHhrK0&amp;list=PLq_2b2y9L7VlycA3atucM9dar2yluh8Pd&amp;index=3" TargetMode="External"/><Relationship Id="rId27" Type="http://schemas.openxmlformats.org/officeDocument/2006/relationships/hyperlink" Target="http://www.cvk.sum.dk" TargetMode="External"/><Relationship Id="rId30" Type="http://schemas.openxmlformats.org/officeDocument/2006/relationships/hyperlink" Target="https://mitsdu.dk/da/bibliotek/guides" TargetMode="External"/><Relationship Id="rId35"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E146C995F7D2D41BE3AA45CB173353D" ma:contentTypeVersion="0" ma:contentTypeDescription="Opret et nyt dokument." ma:contentTypeScope="" ma:versionID="b98f69442f6b2d114e1c12e7ddb05047">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FFF1-29B6-4313-9C5C-2FDB670D1D48}">
  <ds:schemaRefs>
    <ds:schemaRef ds:uri="http://schemas.microsoft.com/sharepoint/v3/contenttype/forms"/>
  </ds:schemaRefs>
</ds:datastoreItem>
</file>

<file path=customXml/itemProps2.xml><?xml version="1.0" encoding="utf-8"?>
<ds:datastoreItem xmlns:ds="http://schemas.openxmlformats.org/officeDocument/2006/customXml" ds:itemID="{E937D6B5-D1A0-4D32-A36A-73C1F9FE7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FCB8ED-BE03-4A4F-9F5D-65409786D5B7}">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485A738-626E-43F6-B782-24768F76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6644</Words>
  <Characters>40530</Characters>
  <Application>Microsoft Office Word</Application>
  <DocSecurity>0</DocSecurity>
  <Lines>337</Lines>
  <Paragraphs>94</Paragraphs>
  <ScaleCrop>false</ScaleCrop>
  <HeadingPairs>
    <vt:vector size="2" baseType="variant">
      <vt:variant>
        <vt:lpstr>Titel</vt:lpstr>
      </vt:variant>
      <vt:variant>
        <vt:i4>1</vt:i4>
      </vt:variant>
    </vt:vector>
  </HeadingPairs>
  <TitlesOfParts>
    <vt:vector size="1" baseType="lpstr">
      <vt:lpstr/>
    </vt:vector>
  </TitlesOfParts>
  <Company>SDU</Company>
  <LinksUpToDate>false</LinksUpToDate>
  <CharactersWithSpaces>47080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Ulla Glenert</dc:creator>
  <cp:lastModifiedBy>Inge Poetzsch</cp:lastModifiedBy>
  <cp:revision>13</cp:revision>
  <cp:lastPrinted>2019-07-03T10:30:00Z</cp:lastPrinted>
  <dcterms:created xsi:type="dcterms:W3CDTF">2019-07-01T11:32:00Z</dcterms:created>
  <dcterms:modified xsi:type="dcterms:W3CDTF">2019-07-03T10:31:00Z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0x0101005E146C995F7D2D41BE3AA45CB173353D</vt:lpwstr>
  </property>
  <property fmtid="{D5CDD505-2E9C-101B-9397-08002B2CF9AE}" pid="3" name="OfficeInstanceGUID">
    <vt:lpwstr>{218D51DE-197F-48CC-93B7-17C52DD3B700}</vt:lpwstr>
  </property>
  <property fmtid="{D5CDD505-2E9C-101B-9397-08002B2CF9AE}" pid="4" name="ContentRemapped">
    <vt:lpwstr>true</vt:lpwstr>
  </property>
</Properties>
</file>