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leftFromText="141" w:rightFromText="141" w:vertAnchor="page" w:horzAnchor="margin" w:tblpY="3061"/>
        <w:tblW w:w="0" w:type="auto"/>
        <w:tblLook w:val="04A0" w:firstRow="1" w:lastRow="0" w:firstColumn="1" w:lastColumn="0" w:noHBand="0" w:noVBand="1"/>
      </w:tblPr>
      <w:tblGrid>
        <w:gridCol w:w="3936"/>
        <w:gridCol w:w="5842"/>
      </w:tblGrid>
      <w:tr w:rsidR="00AE018C" w:rsidRPr="00AE018C" w:rsidTr="00F41B95">
        <w:trPr>
          <w:trHeight w:val="419"/>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Pr>
                <w:rFonts w:ascii="Calibri" w:eastAsia="Times New Roman" w:hAnsi="Calibri" w:cs="Calibri"/>
                <w:lang w:eastAsia="da-DK"/>
              </w:rPr>
              <w:t>:</w:t>
            </w:r>
          </w:p>
        </w:tc>
        <w:tc>
          <w:tcPr>
            <w:tcW w:w="5842" w:type="dxa"/>
          </w:tcPr>
          <w:p w:rsidR="00AE018C" w:rsidRPr="00AE018C" w:rsidRDefault="00187AB2" w:rsidP="00703BE6">
            <w:pPr>
              <w:rPr>
                <w:rFonts w:ascii="Calibri" w:eastAsia="Times New Roman" w:hAnsi="Calibri" w:cs="Calibri"/>
                <w:lang w:eastAsia="da-DK"/>
              </w:rPr>
            </w:pPr>
            <w:r>
              <w:rPr>
                <w:rFonts w:ascii="Calibri" w:eastAsia="Times New Roman" w:hAnsi="Calibri" w:cs="Calibri"/>
                <w:lang w:eastAsia="da-DK"/>
              </w:rPr>
              <w:t xml:space="preserve">Health </w:t>
            </w:r>
            <w:proofErr w:type="spellStart"/>
            <w:r>
              <w:rPr>
                <w:rFonts w:ascii="Calibri" w:eastAsia="Times New Roman" w:hAnsi="Calibri" w:cs="Calibri"/>
                <w:lang w:eastAsia="da-DK"/>
              </w:rPr>
              <w:t>Communication</w:t>
            </w:r>
            <w:proofErr w:type="spellEnd"/>
          </w:p>
        </w:tc>
      </w:tr>
      <w:tr w:rsidR="00AE018C" w:rsidRPr="00AE018C" w:rsidTr="00F41B95">
        <w:trPr>
          <w:trHeight w:val="410"/>
        </w:trPr>
        <w:tc>
          <w:tcPr>
            <w:tcW w:w="3936" w:type="dxa"/>
            <w:shd w:val="clear" w:color="auto" w:fill="C6D9F1" w:themeFill="text2" w:themeFillTint="33"/>
          </w:tcPr>
          <w:p w:rsid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Modulansvarlig</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sidR="00703BE6" w:rsidRPr="00703BE6">
              <w:rPr>
                <w:rFonts w:ascii="Calibri" w:eastAsia="Times New Roman" w:hAnsi="Calibri" w:cs="Calibri"/>
                <w:i/>
                <w:lang w:eastAsia="da-DK"/>
              </w:rPr>
              <w:t xml:space="preserve"> </w:t>
            </w:r>
            <w:proofErr w:type="spellStart"/>
            <w:r w:rsidR="00703BE6" w:rsidRPr="00703BE6">
              <w:rPr>
                <w:rFonts w:ascii="Calibri" w:eastAsia="Times New Roman" w:hAnsi="Calibri" w:cs="Calibri"/>
                <w:i/>
                <w:lang w:eastAsia="da-DK"/>
              </w:rPr>
              <w:t>coordinator</w:t>
            </w:r>
            <w:proofErr w:type="spellEnd"/>
            <w:r>
              <w:rPr>
                <w:rFonts w:ascii="Calibri" w:eastAsia="Times New Roman" w:hAnsi="Calibri" w:cs="Calibri"/>
                <w:lang w:eastAsia="da-DK"/>
              </w:rPr>
              <w:t>:</w:t>
            </w:r>
          </w:p>
        </w:tc>
        <w:tc>
          <w:tcPr>
            <w:tcW w:w="5842" w:type="dxa"/>
          </w:tcPr>
          <w:p w:rsidR="00187AB2" w:rsidRPr="00AE018C" w:rsidRDefault="00187AB2" w:rsidP="00187AB2">
            <w:pPr>
              <w:rPr>
                <w:rFonts w:ascii="Calibri" w:eastAsia="Times New Roman" w:hAnsi="Calibri" w:cs="Calibri"/>
                <w:lang w:eastAsia="da-DK"/>
              </w:rPr>
            </w:pPr>
          </w:p>
        </w:tc>
      </w:tr>
      <w:tr w:rsidR="00AE018C" w:rsidRPr="00AE018C" w:rsidTr="00F41B95">
        <w:trPr>
          <w:trHeight w:val="416"/>
        </w:trPr>
        <w:tc>
          <w:tcPr>
            <w:tcW w:w="3936" w:type="dxa"/>
            <w:shd w:val="clear" w:color="auto" w:fill="C6D9F1" w:themeFill="text2" w:themeFillTint="33"/>
          </w:tcPr>
          <w:p w:rsidR="00AE018C" w:rsidRPr="007F13F5" w:rsidRDefault="00AE018C" w:rsidP="00703BE6">
            <w:pPr>
              <w:rPr>
                <w:rFonts w:ascii="Calibri" w:eastAsia="Times New Roman" w:hAnsi="Calibri" w:cs="Calibri"/>
                <w:lang w:val="nb-NO" w:eastAsia="da-DK"/>
              </w:rPr>
            </w:pPr>
            <w:r w:rsidRPr="007F13F5">
              <w:rPr>
                <w:rFonts w:ascii="Calibri" w:eastAsia="Times New Roman" w:hAnsi="Calibri" w:cs="Calibri"/>
                <w:b/>
                <w:lang w:val="nb-NO" w:eastAsia="da-DK"/>
              </w:rPr>
              <w:t xml:space="preserve">Semester (f.eks. </w:t>
            </w:r>
            <w:r w:rsidR="00F41B95" w:rsidRPr="007F13F5">
              <w:rPr>
                <w:rFonts w:ascii="Calibri" w:eastAsia="Times New Roman" w:hAnsi="Calibri" w:cs="Calibri"/>
                <w:b/>
                <w:lang w:val="nb-NO" w:eastAsia="da-DK"/>
              </w:rPr>
              <w:t>forår</w:t>
            </w:r>
            <w:r w:rsidRPr="007F13F5">
              <w:rPr>
                <w:rFonts w:ascii="Calibri" w:eastAsia="Times New Roman" w:hAnsi="Calibri" w:cs="Calibri"/>
                <w:b/>
                <w:lang w:val="nb-NO" w:eastAsia="da-DK"/>
              </w:rPr>
              <w:t xml:space="preserve"> 201</w:t>
            </w:r>
            <w:r w:rsidR="00F41B95" w:rsidRPr="007F13F5">
              <w:rPr>
                <w:rFonts w:ascii="Calibri" w:eastAsia="Times New Roman" w:hAnsi="Calibri" w:cs="Calibri"/>
                <w:b/>
                <w:lang w:val="nb-NO" w:eastAsia="da-DK"/>
              </w:rPr>
              <w:t>6</w:t>
            </w:r>
            <w:r w:rsidR="003F048E" w:rsidRPr="007F13F5">
              <w:rPr>
                <w:rFonts w:ascii="Calibri" w:eastAsia="Times New Roman" w:hAnsi="Calibri" w:cs="Calibri"/>
                <w:b/>
                <w:lang w:val="nb-NO" w:eastAsia="da-DK"/>
              </w:rPr>
              <w:t>)</w:t>
            </w:r>
            <w:r w:rsidR="00703BE6" w:rsidRPr="007F13F5">
              <w:rPr>
                <w:rFonts w:ascii="Calibri" w:eastAsia="Times New Roman" w:hAnsi="Calibri" w:cs="Calibri"/>
                <w:lang w:val="nb-NO" w:eastAsia="da-DK"/>
              </w:rPr>
              <w:t xml:space="preserve"> / </w:t>
            </w:r>
            <w:r w:rsidR="00703BE6" w:rsidRPr="007F13F5">
              <w:rPr>
                <w:rFonts w:ascii="Calibri" w:eastAsia="Times New Roman" w:hAnsi="Calibri" w:cs="Calibri"/>
                <w:i/>
                <w:lang w:val="nb-NO" w:eastAsia="da-DK"/>
              </w:rPr>
              <w:t>Semester (e.g. spring 201</w:t>
            </w:r>
            <w:r w:rsidR="00F41B95" w:rsidRPr="007F13F5">
              <w:rPr>
                <w:rFonts w:ascii="Calibri" w:eastAsia="Times New Roman" w:hAnsi="Calibri" w:cs="Calibri"/>
                <w:i/>
                <w:lang w:val="nb-NO" w:eastAsia="da-DK"/>
              </w:rPr>
              <w:t>6</w:t>
            </w:r>
            <w:r w:rsidRPr="007F13F5">
              <w:rPr>
                <w:rFonts w:ascii="Calibri" w:eastAsia="Times New Roman" w:hAnsi="Calibri" w:cs="Calibri"/>
                <w:i/>
                <w:lang w:val="nb-NO" w:eastAsia="da-DK"/>
              </w:rPr>
              <w:t>)</w:t>
            </w:r>
          </w:p>
          <w:p w:rsidR="00AE018C" w:rsidRPr="007F13F5" w:rsidRDefault="00AE018C" w:rsidP="00703BE6">
            <w:pPr>
              <w:rPr>
                <w:rFonts w:ascii="Calibri" w:eastAsia="Times New Roman" w:hAnsi="Calibri" w:cs="Calibri"/>
                <w:lang w:val="nb-NO" w:eastAsia="da-DK"/>
              </w:rPr>
            </w:pPr>
          </w:p>
        </w:tc>
        <w:tc>
          <w:tcPr>
            <w:tcW w:w="5842" w:type="dxa"/>
          </w:tcPr>
          <w:p w:rsidR="00AE018C" w:rsidRPr="00AE018C" w:rsidRDefault="00B04B13" w:rsidP="00703BE6">
            <w:pPr>
              <w:rPr>
                <w:rFonts w:ascii="Calibri" w:eastAsia="Times New Roman" w:hAnsi="Calibri" w:cs="Calibri"/>
                <w:lang w:eastAsia="da-DK"/>
              </w:rPr>
            </w:pPr>
            <w:r>
              <w:rPr>
                <w:rFonts w:ascii="Calibri" w:eastAsia="Times New Roman" w:hAnsi="Calibri" w:cs="Calibri"/>
                <w:lang w:eastAsia="da-DK"/>
              </w:rPr>
              <w:t>2</w:t>
            </w:r>
            <w:r w:rsidR="00D82150">
              <w:rPr>
                <w:rFonts w:ascii="Calibri" w:eastAsia="Times New Roman" w:hAnsi="Calibri" w:cs="Calibri"/>
                <w:lang w:eastAsia="da-DK"/>
              </w:rPr>
              <w:t>nd</w:t>
            </w:r>
            <w:r>
              <w:rPr>
                <w:rFonts w:ascii="Calibri" w:eastAsia="Times New Roman" w:hAnsi="Calibri" w:cs="Calibri"/>
                <w:lang w:eastAsia="da-DK"/>
              </w:rPr>
              <w:t xml:space="preserve"> semester</w:t>
            </w:r>
          </w:p>
        </w:tc>
      </w:tr>
      <w:tr w:rsidR="00955064" w:rsidRPr="00AE018C" w:rsidTr="00F41B95">
        <w:trPr>
          <w:trHeight w:val="416"/>
        </w:trPr>
        <w:tc>
          <w:tcPr>
            <w:tcW w:w="3936" w:type="dxa"/>
            <w:shd w:val="clear" w:color="auto" w:fill="C6D9F1" w:themeFill="text2" w:themeFillTint="33"/>
          </w:tcPr>
          <w:p w:rsidR="00955064" w:rsidRPr="003F048E" w:rsidRDefault="00955064" w:rsidP="00703BE6">
            <w:pPr>
              <w:rPr>
                <w:rFonts w:ascii="Calibri" w:eastAsia="Times New Roman" w:hAnsi="Calibri" w:cs="Calibri"/>
                <w:b/>
                <w:lang w:eastAsia="da-DK"/>
              </w:rPr>
            </w:pPr>
            <w:r>
              <w:rPr>
                <w:rFonts w:ascii="Calibri" w:eastAsia="Times New Roman" w:hAnsi="Calibri" w:cs="Calibri"/>
                <w:b/>
                <w:lang w:eastAsia="da-DK"/>
              </w:rPr>
              <w:t xml:space="preserve">Svarprocent / </w:t>
            </w:r>
            <w:proofErr w:type="spellStart"/>
            <w:r w:rsidRPr="00F41B95">
              <w:rPr>
                <w:rFonts w:ascii="Calibri" w:eastAsia="Times New Roman" w:hAnsi="Calibri" w:cs="Calibri"/>
                <w:i/>
                <w:lang w:eastAsia="da-DK"/>
              </w:rPr>
              <w:t>response</w:t>
            </w:r>
            <w:proofErr w:type="spellEnd"/>
            <w:r w:rsidRPr="00F41B95">
              <w:rPr>
                <w:rFonts w:ascii="Calibri" w:eastAsia="Times New Roman" w:hAnsi="Calibri" w:cs="Calibri"/>
                <w:i/>
                <w:lang w:eastAsia="da-DK"/>
              </w:rPr>
              <w:t xml:space="preserve"> rate</w:t>
            </w:r>
            <w:r>
              <w:rPr>
                <w:rFonts w:ascii="Calibri" w:eastAsia="Times New Roman" w:hAnsi="Calibri" w:cs="Calibri"/>
                <w:b/>
                <w:lang w:eastAsia="da-DK"/>
              </w:rPr>
              <w:t>:</w:t>
            </w:r>
          </w:p>
        </w:tc>
        <w:tc>
          <w:tcPr>
            <w:tcW w:w="5842" w:type="dxa"/>
          </w:tcPr>
          <w:p w:rsidR="00955064" w:rsidRPr="00AE018C" w:rsidRDefault="007F13F5" w:rsidP="00703BE6">
            <w:pPr>
              <w:rPr>
                <w:rFonts w:ascii="Calibri" w:eastAsia="Times New Roman" w:hAnsi="Calibri" w:cs="Calibri"/>
                <w:lang w:eastAsia="da-DK"/>
              </w:rPr>
            </w:pPr>
            <w:r>
              <w:rPr>
                <w:rFonts w:ascii="Calibri" w:eastAsia="Times New Roman" w:hAnsi="Calibri" w:cs="Calibri"/>
                <w:lang w:eastAsia="da-DK"/>
              </w:rPr>
              <w:t>48%</w:t>
            </w:r>
          </w:p>
        </w:tc>
      </w:tr>
    </w:tbl>
    <w:p w:rsidR="00AE018C" w:rsidRPr="00F41B95" w:rsidRDefault="00AE018C" w:rsidP="00703BE6">
      <w:pPr>
        <w:rPr>
          <w:rFonts w:ascii="Calibri" w:eastAsia="Times New Roman" w:hAnsi="Calibri" w:cs="Calibri"/>
          <w:i/>
          <w:lang w:val="en-GB" w:eastAsia="da-DK"/>
        </w:rPr>
      </w:pPr>
      <w:proofErr w:type="spellStart"/>
      <w:r w:rsidRPr="00703BE6">
        <w:rPr>
          <w:rFonts w:ascii="Calibri" w:eastAsia="Times New Roman" w:hAnsi="Calibri" w:cs="Calibri"/>
          <w:b/>
          <w:sz w:val="24"/>
          <w:szCs w:val="24"/>
          <w:lang w:val="en-GB" w:eastAsia="da-DK"/>
        </w:rPr>
        <w:t>Hand</w:t>
      </w:r>
      <w:r w:rsidR="00805622">
        <w:rPr>
          <w:rFonts w:ascii="Calibri" w:eastAsia="Times New Roman" w:hAnsi="Calibri" w:cs="Calibri"/>
          <w:b/>
          <w:sz w:val="24"/>
          <w:szCs w:val="24"/>
          <w:lang w:val="en-GB" w:eastAsia="da-DK"/>
        </w:rPr>
        <w:t>le</w:t>
      </w:r>
      <w:r w:rsidRPr="00703BE6">
        <w:rPr>
          <w:rFonts w:ascii="Calibri" w:eastAsia="Times New Roman" w:hAnsi="Calibri" w:cs="Calibri"/>
          <w:b/>
          <w:sz w:val="24"/>
          <w:szCs w:val="24"/>
          <w:lang w:val="en-GB" w:eastAsia="da-DK"/>
        </w:rPr>
        <w:t>plan</w:t>
      </w:r>
      <w:proofErr w:type="spellEnd"/>
      <w:r w:rsidRPr="00703BE6">
        <w:rPr>
          <w:rFonts w:ascii="Calibri" w:eastAsia="Times New Roman" w:hAnsi="Calibri" w:cs="Calibri"/>
          <w:b/>
          <w:sz w:val="24"/>
          <w:szCs w:val="24"/>
          <w:lang w:val="en-GB" w:eastAsia="da-DK"/>
        </w:rPr>
        <w:t xml:space="preserve"> </w:t>
      </w:r>
      <w:r w:rsidR="00F41B95">
        <w:rPr>
          <w:rFonts w:ascii="Calibri" w:eastAsia="Times New Roman" w:hAnsi="Calibri" w:cs="Calibri"/>
          <w:b/>
          <w:sz w:val="24"/>
          <w:szCs w:val="24"/>
          <w:lang w:val="en-GB" w:eastAsia="da-DK"/>
        </w:rPr>
        <w:t>-</w:t>
      </w:r>
      <w:r w:rsidRPr="00703BE6">
        <w:rPr>
          <w:rFonts w:ascii="Calibri" w:eastAsia="Times New Roman" w:hAnsi="Calibri" w:cs="Calibri"/>
          <w:b/>
          <w:sz w:val="24"/>
          <w:szCs w:val="24"/>
          <w:lang w:val="en-GB" w:eastAsia="da-DK"/>
        </w:rPr>
        <w:t xml:space="preserve"> </w:t>
      </w:r>
      <w:proofErr w:type="spellStart"/>
      <w:r w:rsidRPr="00703BE6">
        <w:rPr>
          <w:rFonts w:ascii="Calibri" w:eastAsia="Times New Roman" w:hAnsi="Calibri" w:cs="Calibri"/>
          <w:b/>
          <w:sz w:val="24"/>
          <w:szCs w:val="24"/>
          <w:lang w:val="en-GB" w:eastAsia="da-DK"/>
        </w:rPr>
        <w:t>undervisningsevaluering</w:t>
      </w:r>
      <w:proofErr w:type="spellEnd"/>
      <w:r w:rsidR="00703BE6" w:rsidRPr="00703BE6">
        <w:rPr>
          <w:rFonts w:ascii="Calibri" w:eastAsia="Times New Roman" w:hAnsi="Calibri" w:cs="Calibri"/>
          <w:b/>
          <w:sz w:val="24"/>
          <w:szCs w:val="24"/>
          <w:lang w:val="en-GB" w:eastAsia="da-DK"/>
        </w:rPr>
        <w:t xml:space="preserve"> / </w:t>
      </w:r>
      <w:r w:rsidR="00703BE6" w:rsidRPr="003F048E">
        <w:rPr>
          <w:rFonts w:ascii="Calibri" w:eastAsia="Times New Roman" w:hAnsi="Calibri" w:cs="Calibri"/>
          <w:i/>
          <w:sz w:val="24"/>
          <w:szCs w:val="24"/>
          <w:lang w:val="en-GB" w:eastAsia="da-DK"/>
        </w:rPr>
        <w:t xml:space="preserve">Plan of action </w:t>
      </w:r>
      <w:r w:rsidR="00F41B95">
        <w:rPr>
          <w:rFonts w:ascii="Calibri" w:eastAsia="Times New Roman" w:hAnsi="Calibri" w:cs="Calibri"/>
          <w:i/>
          <w:sz w:val="24"/>
          <w:szCs w:val="24"/>
          <w:lang w:val="en-GB" w:eastAsia="da-DK"/>
        </w:rPr>
        <w:t>-</w:t>
      </w:r>
      <w:r w:rsidR="00703BE6" w:rsidRPr="003F048E">
        <w:rPr>
          <w:rFonts w:ascii="Calibri" w:eastAsia="Times New Roman" w:hAnsi="Calibri" w:cs="Calibri"/>
          <w:i/>
          <w:sz w:val="24"/>
          <w:szCs w:val="24"/>
          <w:lang w:val="en-GB" w:eastAsia="da-DK"/>
        </w:rPr>
        <w:t xml:space="preserve"> evaluation of teaching</w:t>
      </w:r>
      <w:r w:rsidRPr="003F048E">
        <w:rPr>
          <w:rFonts w:ascii="Calibri" w:eastAsia="Times New Roman" w:hAnsi="Calibri" w:cs="Calibri"/>
          <w:sz w:val="24"/>
          <w:szCs w:val="24"/>
          <w:lang w:val="en-GB" w:eastAsia="da-DK"/>
        </w:rPr>
        <w:br/>
      </w:r>
      <w:r w:rsidR="00F41B95" w:rsidRPr="00F41B95">
        <w:rPr>
          <w:rFonts w:ascii="Calibri" w:eastAsia="Times New Roman" w:hAnsi="Calibri" w:cs="Calibri"/>
          <w:i/>
          <w:lang w:val="en-GB" w:eastAsia="da-DK"/>
        </w:rPr>
        <w:t>(</w:t>
      </w:r>
      <w:r w:rsidR="00955064" w:rsidRPr="00F41B95">
        <w:rPr>
          <w:rFonts w:ascii="Calibri" w:eastAsia="Times New Roman" w:hAnsi="Calibri" w:cs="Calibri"/>
          <w:i/>
          <w:lang w:val="en-GB" w:eastAsia="da-DK"/>
        </w:rPr>
        <w:t>Please respond in English for modules on the master programme!</w:t>
      </w:r>
      <w:r w:rsidR="00F41B95" w:rsidRPr="00F41B95">
        <w:rPr>
          <w:rFonts w:ascii="Calibri" w:eastAsia="Times New Roman" w:hAnsi="Calibri" w:cs="Calibri"/>
          <w:i/>
          <w:lang w:val="en-GB" w:eastAsia="da-DK"/>
        </w:rPr>
        <w:t>)</w:t>
      </w:r>
    </w:p>
    <w:p w:rsidR="00F41B95" w:rsidRDefault="00F41B95" w:rsidP="00703BE6">
      <w:pPr>
        <w:rPr>
          <w:rFonts w:ascii="Calibri" w:eastAsia="Times New Roman" w:hAnsi="Calibri" w:cs="Calibri"/>
          <w:b/>
          <w:i/>
          <w:sz w:val="24"/>
          <w:szCs w:val="24"/>
          <w:lang w:val="en-GB" w:eastAsia="da-DK"/>
        </w:rPr>
      </w:pPr>
    </w:p>
    <w:tbl>
      <w:tblPr>
        <w:tblStyle w:val="Tabel-Gitter1"/>
        <w:tblW w:w="0" w:type="auto"/>
        <w:tblLook w:val="04A0" w:firstRow="1" w:lastRow="0" w:firstColumn="1" w:lastColumn="0" w:noHBand="0" w:noVBand="1"/>
      </w:tblPr>
      <w:tblGrid>
        <w:gridCol w:w="9778"/>
      </w:tblGrid>
      <w:tr w:rsidR="00AE018C" w:rsidRPr="00955064" w:rsidTr="00EC0B84">
        <w:tc>
          <w:tcPr>
            <w:tcW w:w="9778" w:type="dxa"/>
            <w:shd w:val="clear" w:color="auto" w:fill="C6D9F1" w:themeFill="text2" w:themeFillTint="33"/>
          </w:tcPr>
          <w:p w:rsidR="00AE018C"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positive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00703BE6"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positive statements were repeated in the comments</w:t>
            </w:r>
            <w:r w:rsidR="00F41B95">
              <w:rPr>
                <w:rFonts w:ascii="Calibri" w:eastAsia="Times New Roman" w:hAnsi="Calibri" w:cs="Calibri"/>
                <w:i/>
                <w:lang w:val="en-GB" w:eastAsia="da-DK"/>
              </w:rPr>
              <w:t>?</w:t>
            </w:r>
          </w:p>
        </w:tc>
      </w:tr>
      <w:tr w:rsidR="00AE018C" w:rsidRPr="00F12E1C" w:rsidTr="00955064">
        <w:tc>
          <w:tcPr>
            <w:tcW w:w="9778" w:type="dxa"/>
            <w:tcBorders>
              <w:bottom w:val="single" w:sz="4" w:space="0" w:color="auto"/>
            </w:tcBorders>
          </w:tcPr>
          <w:p w:rsidR="00AE018C" w:rsidRPr="003F048E" w:rsidRDefault="00AE018C" w:rsidP="00AE018C">
            <w:pPr>
              <w:rPr>
                <w:rFonts w:ascii="Calibri" w:eastAsia="Times New Roman" w:hAnsi="Calibri" w:cs="Calibri"/>
                <w:lang w:val="en-GB" w:eastAsia="da-DK"/>
              </w:rPr>
            </w:pPr>
          </w:p>
          <w:p w:rsidR="00AE018C" w:rsidRDefault="007F13F5" w:rsidP="00AE018C">
            <w:pPr>
              <w:rPr>
                <w:rFonts w:ascii="Calibri" w:eastAsia="Times New Roman" w:hAnsi="Calibri" w:cs="Calibri"/>
                <w:lang w:val="en-GB" w:eastAsia="da-DK"/>
              </w:rPr>
            </w:pPr>
            <w:r>
              <w:rPr>
                <w:rFonts w:ascii="Calibri" w:eastAsia="Times New Roman" w:hAnsi="Calibri" w:cs="Calibri"/>
                <w:lang w:val="en-GB" w:eastAsia="da-DK"/>
              </w:rPr>
              <w:t xml:space="preserve">The majority of the students says that the course has stimulated them to actively participate and engage. </w:t>
            </w:r>
          </w:p>
          <w:p w:rsidR="007F13F5" w:rsidRDefault="007F13F5" w:rsidP="00AE018C">
            <w:pPr>
              <w:rPr>
                <w:rFonts w:ascii="Calibri" w:eastAsia="Times New Roman" w:hAnsi="Calibri" w:cs="Calibri"/>
                <w:lang w:val="en-GB" w:eastAsia="da-DK"/>
              </w:rPr>
            </w:pPr>
            <w:r>
              <w:rPr>
                <w:rFonts w:ascii="Calibri" w:eastAsia="Times New Roman" w:hAnsi="Calibri" w:cs="Calibri"/>
                <w:lang w:val="en-GB" w:eastAsia="da-DK"/>
              </w:rPr>
              <w:t>Furthermore, most students feel that they have gained knowledge, skills and competences that will be useful during their future careers.</w:t>
            </w:r>
          </w:p>
          <w:p w:rsidR="007F13F5" w:rsidRPr="003F048E" w:rsidRDefault="007F13F5" w:rsidP="00AE018C">
            <w:pPr>
              <w:rPr>
                <w:rFonts w:ascii="Calibri" w:eastAsia="Times New Roman" w:hAnsi="Calibri" w:cs="Calibri"/>
                <w:lang w:val="en-GB" w:eastAsia="da-DK"/>
              </w:rPr>
            </w:pPr>
            <w:r>
              <w:rPr>
                <w:rFonts w:ascii="Calibri" w:eastAsia="Times New Roman" w:hAnsi="Calibri" w:cs="Calibri"/>
                <w:lang w:val="en-GB" w:eastAsia="da-DK"/>
              </w:rPr>
              <w:t>At least some participants are also satisfied with the examples and applications to the health context used in the class.</w:t>
            </w:r>
          </w:p>
          <w:p w:rsidR="00AE018C" w:rsidRPr="003F048E" w:rsidRDefault="00AE018C" w:rsidP="00AE018C">
            <w:pPr>
              <w:rPr>
                <w:rFonts w:ascii="Calibri" w:eastAsia="Times New Roman" w:hAnsi="Calibri" w:cs="Calibri"/>
                <w:lang w:val="en-GB" w:eastAsia="da-DK"/>
              </w:rPr>
            </w:pPr>
          </w:p>
        </w:tc>
      </w:tr>
      <w:tr w:rsidR="00955064" w:rsidRPr="00955064" w:rsidTr="00955064">
        <w:tc>
          <w:tcPr>
            <w:tcW w:w="9778" w:type="dxa"/>
            <w:tcBorders>
              <w:bottom w:val="single" w:sz="4" w:space="0" w:color="auto"/>
            </w:tcBorders>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negative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negative statements were repeated in the comments?</w:t>
            </w:r>
          </w:p>
        </w:tc>
      </w:tr>
      <w:tr w:rsidR="00955064" w:rsidRPr="00F12E1C" w:rsidTr="00955064">
        <w:tc>
          <w:tcPr>
            <w:tcW w:w="9778" w:type="dxa"/>
            <w:tcBorders>
              <w:bottom w:val="single" w:sz="4" w:space="0" w:color="auto"/>
            </w:tcBorders>
            <w:shd w:val="clear" w:color="auto" w:fill="auto"/>
          </w:tcPr>
          <w:p w:rsidR="00955064" w:rsidRDefault="00955064" w:rsidP="00955064">
            <w:pPr>
              <w:rPr>
                <w:rFonts w:ascii="Calibri" w:eastAsia="Times New Roman" w:hAnsi="Calibri" w:cs="Calibri"/>
                <w:b/>
                <w:lang w:val="en-GB" w:eastAsia="da-DK"/>
              </w:rPr>
            </w:pPr>
          </w:p>
          <w:p w:rsidR="00955064" w:rsidRPr="003D6615" w:rsidRDefault="00DB3808" w:rsidP="00955064">
            <w:pPr>
              <w:rPr>
                <w:rFonts w:ascii="Calibri" w:eastAsia="Times New Roman" w:hAnsi="Calibri" w:cs="Calibri"/>
                <w:lang w:val="en-GB" w:eastAsia="da-DK"/>
              </w:rPr>
            </w:pPr>
            <w:r w:rsidRPr="003D6615">
              <w:rPr>
                <w:rFonts w:ascii="Calibri" w:eastAsia="Times New Roman" w:hAnsi="Calibri" w:cs="Calibri"/>
                <w:lang w:val="en-GB" w:eastAsia="da-DK"/>
              </w:rPr>
              <w:t>One issue raised was that the textbook is not related to the Health context.</w:t>
            </w:r>
            <w:r w:rsidR="003D6615" w:rsidRPr="003D6615">
              <w:rPr>
                <w:rFonts w:ascii="Calibri" w:eastAsia="Times New Roman" w:hAnsi="Calibri" w:cs="Calibri"/>
                <w:lang w:val="en-GB" w:eastAsia="da-DK"/>
              </w:rPr>
              <w:t xml:space="preserve"> Closely related to this, students say, that it was difficult for them to apply the theory to health-related issues.</w:t>
            </w:r>
          </w:p>
          <w:p w:rsidR="003D6615" w:rsidRPr="003D6615" w:rsidRDefault="003D6615" w:rsidP="00955064">
            <w:pPr>
              <w:rPr>
                <w:rFonts w:ascii="Calibri" w:eastAsia="Times New Roman" w:hAnsi="Calibri" w:cs="Calibri"/>
                <w:lang w:val="en-GB" w:eastAsia="da-DK"/>
              </w:rPr>
            </w:pPr>
            <w:r w:rsidRPr="003D6615">
              <w:rPr>
                <w:rFonts w:ascii="Calibri" w:eastAsia="Times New Roman" w:hAnsi="Calibri" w:cs="Calibri"/>
                <w:lang w:val="en-GB" w:eastAsia="da-DK"/>
              </w:rPr>
              <w:t>Furthermore, the exercise sessions were not evaluated beneficial by some students.</w:t>
            </w:r>
            <w:r>
              <w:rPr>
                <w:rFonts w:ascii="Calibri" w:eastAsia="Times New Roman" w:hAnsi="Calibri" w:cs="Calibri"/>
                <w:lang w:val="en-GB" w:eastAsia="da-DK"/>
              </w:rPr>
              <w:t xml:space="preserve"> This criticism included the timing of the exercise sessions, which were scheduled at the end of the course.</w:t>
            </w:r>
          </w:p>
          <w:p w:rsidR="00F41B95" w:rsidRDefault="00F41B95" w:rsidP="00955064">
            <w:pPr>
              <w:rPr>
                <w:rFonts w:ascii="Calibri" w:eastAsia="Times New Roman" w:hAnsi="Calibri" w:cs="Calibri"/>
                <w:b/>
                <w:lang w:val="en-GB" w:eastAsia="da-DK"/>
              </w:rPr>
            </w:pPr>
          </w:p>
        </w:tc>
      </w:tr>
      <w:tr w:rsidR="00955064" w:rsidRPr="003F048E" w:rsidTr="00955064">
        <w:tc>
          <w:tcPr>
            <w:tcW w:w="9778" w:type="dxa"/>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sidRPr="00955064">
              <w:rPr>
                <w:rFonts w:ascii="Calibri" w:eastAsia="Times New Roman" w:hAnsi="Calibri" w:cs="Calibri"/>
                <w:b/>
                <w:lang w:val="en-US" w:eastAsia="da-DK"/>
              </w:rPr>
              <w:t>Hvilke</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forslag</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til</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forbedringer</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fremgik</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af</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evalueringen</w:t>
            </w:r>
            <w:proofErr w:type="spellEnd"/>
            <w:r w:rsidRPr="00955064">
              <w:rPr>
                <w:rFonts w:ascii="Calibri" w:eastAsia="Times New Roman" w:hAnsi="Calibri" w:cs="Calibri"/>
                <w:b/>
                <w:lang w:val="en-US" w:eastAsia="da-DK"/>
              </w:rPr>
              <w:t>?</w:t>
            </w:r>
            <w:r w:rsidRPr="00955064">
              <w:rPr>
                <w:rFonts w:ascii="Calibri" w:eastAsia="Times New Roman" w:hAnsi="Calibri" w:cs="Calibri"/>
                <w:lang w:val="en-US" w:eastAsia="da-DK"/>
              </w:rPr>
              <w:t xml:space="preserve"> / </w:t>
            </w:r>
            <w:r w:rsidRPr="00955064">
              <w:rPr>
                <w:rFonts w:ascii="Calibri" w:eastAsia="Times New Roman" w:hAnsi="Calibri" w:cs="Calibri"/>
                <w:i/>
                <w:lang w:val="en-US" w:eastAsia="da-DK"/>
              </w:rPr>
              <w:t>Which suggestions to improvements were raised in the evaluation results?</w:t>
            </w:r>
          </w:p>
        </w:tc>
      </w:tr>
      <w:tr w:rsidR="00955064" w:rsidRPr="00F12E1C" w:rsidTr="00955064">
        <w:tc>
          <w:tcPr>
            <w:tcW w:w="9778" w:type="dxa"/>
          </w:tcPr>
          <w:p w:rsidR="00955064" w:rsidRPr="002D072B" w:rsidRDefault="002D072B" w:rsidP="00CC6DFB">
            <w:pPr>
              <w:rPr>
                <w:rFonts w:ascii="Calibri" w:eastAsia="Times New Roman" w:hAnsi="Calibri" w:cs="Calibri"/>
                <w:lang w:val="en-GB" w:eastAsia="da-DK"/>
              </w:rPr>
            </w:pPr>
            <w:r w:rsidRPr="002D072B">
              <w:rPr>
                <w:rFonts w:ascii="Calibri" w:eastAsia="Times New Roman" w:hAnsi="Calibri" w:cs="Calibri"/>
                <w:lang w:val="en-GB" w:eastAsia="da-DK"/>
              </w:rPr>
              <w:t>One suggestion was to change the textbook for the course and use one with a clear health-related focus.</w:t>
            </w:r>
          </w:p>
          <w:p w:rsidR="002D072B" w:rsidRPr="002D072B" w:rsidRDefault="002D072B" w:rsidP="00CC6DFB">
            <w:pPr>
              <w:rPr>
                <w:rFonts w:ascii="Calibri" w:eastAsia="Times New Roman" w:hAnsi="Calibri" w:cs="Calibri"/>
                <w:lang w:val="en-GB" w:eastAsia="da-DK"/>
              </w:rPr>
            </w:pPr>
            <w:r w:rsidRPr="002D072B">
              <w:rPr>
                <w:rFonts w:ascii="Calibri" w:eastAsia="Times New Roman" w:hAnsi="Calibri" w:cs="Calibri"/>
                <w:lang w:val="en-GB" w:eastAsia="da-DK"/>
              </w:rPr>
              <w:t>Furthermore, the students suggest using more examples of health campaigns as well as including more group work.</w:t>
            </w:r>
          </w:p>
          <w:p w:rsidR="00F41B95" w:rsidRDefault="00F41B95" w:rsidP="00CC6DFB">
            <w:pPr>
              <w:rPr>
                <w:rFonts w:ascii="Calibri" w:eastAsia="Times New Roman" w:hAnsi="Calibri" w:cs="Calibri"/>
                <w:b/>
                <w:lang w:val="en-GB" w:eastAsia="da-DK"/>
              </w:rPr>
            </w:pPr>
          </w:p>
          <w:p w:rsidR="00955064" w:rsidRDefault="00955064" w:rsidP="00CC6DFB">
            <w:pPr>
              <w:rPr>
                <w:rFonts w:ascii="Calibri" w:eastAsia="Times New Roman" w:hAnsi="Calibri" w:cs="Calibri"/>
                <w:b/>
                <w:lang w:val="en-GB" w:eastAsia="da-DK"/>
              </w:rPr>
            </w:pPr>
          </w:p>
        </w:tc>
      </w:tr>
    </w:tbl>
    <w:p w:rsidR="00F41B95"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3259"/>
        <w:gridCol w:w="3259"/>
        <w:gridCol w:w="3260"/>
      </w:tblGrid>
      <w:tr w:rsidR="00F41B95" w:rsidRPr="003F048E" w:rsidTr="00CC6DFB">
        <w:tc>
          <w:tcPr>
            <w:tcW w:w="9778" w:type="dxa"/>
            <w:gridSpan w:val="3"/>
            <w:shd w:val="clear" w:color="auto" w:fill="C6D9F1" w:themeFill="text2" w:themeFillTint="33"/>
          </w:tcPr>
          <w:p w:rsidR="00F41B95" w:rsidRPr="00F41B95" w:rsidRDefault="00F41B95" w:rsidP="00CC6DFB">
            <w:pPr>
              <w:rPr>
                <w:rFonts w:ascii="Calibri" w:eastAsia="Times New Roman" w:hAnsi="Calibri" w:cs="Calibri"/>
                <w:i/>
                <w:lang w:val="en-GB" w:eastAsia="da-DK"/>
              </w:rPr>
            </w:pPr>
            <w:proofErr w:type="spellStart"/>
            <w:r>
              <w:rPr>
                <w:rFonts w:ascii="Calibri" w:eastAsia="Times New Roman" w:hAnsi="Calibri" w:cs="Calibri"/>
                <w:b/>
                <w:lang w:val="en-US" w:eastAsia="da-DK"/>
              </w:rPr>
              <w:t>Bemærkning</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til</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evalueringsresultaterne</w:t>
            </w:r>
            <w:proofErr w:type="spellEnd"/>
            <w:r>
              <w:rPr>
                <w:rFonts w:ascii="Calibri" w:eastAsia="Times New Roman" w:hAnsi="Calibri" w:cs="Calibri"/>
                <w:b/>
                <w:lang w:val="en-US" w:eastAsia="da-DK"/>
              </w:rPr>
              <w:t xml:space="preserve"> / </w:t>
            </w:r>
            <w:r>
              <w:rPr>
                <w:rFonts w:ascii="Calibri" w:eastAsia="Times New Roman" w:hAnsi="Calibri" w:cs="Calibri"/>
                <w:i/>
                <w:lang w:val="en-US" w:eastAsia="da-DK"/>
              </w:rPr>
              <w:t>Comments to the results</w:t>
            </w:r>
          </w:p>
        </w:tc>
      </w:tr>
      <w:tr w:rsidR="00F41B95" w:rsidRPr="00F12E1C" w:rsidTr="00B4693D">
        <w:tc>
          <w:tcPr>
            <w:tcW w:w="3259"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studielederen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head of studies</w:t>
            </w:r>
          </w:p>
        </w:tc>
        <w:tc>
          <w:tcPr>
            <w:tcW w:w="3259" w:type="dxa"/>
          </w:tcPr>
          <w:p w:rsidR="00E84EE3" w:rsidRDefault="00E84EE3" w:rsidP="00CC6DFB">
            <w:pPr>
              <w:rPr>
                <w:rFonts w:ascii="Calibri" w:eastAsia="Times New Roman" w:hAnsi="Calibri" w:cs="Calibri"/>
                <w:sz w:val="16"/>
                <w:szCs w:val="16"/>
                <w:lang w:val="en-US" w:eastAsia="da-DK"/>
              </w:rPr>
            </w:pPr>
            <w:r>
              <w:rPr>
                <w:rFonts w:ascii="Calibri" w:eastAsia="Times New Roman" w:hAnsi="Calibri" w:cs="Calibri"/>
                <w:sz w:val="16"/>
                <w:szCs w:val="16"/>
                <w:lang w:val="en-US" w:eastAsia="da-DK"/>
              </w:rPr>
              <w:t xml:space="preserve">Fra </w:t>
            </w:r>
            <w:proofErr w:type="spellStart"/>
            <w:r>
              <w:rPr>
                <w:rFonts w:ascii="Calibri" w:eastAsia="Times New Roman" w:hAnsi="Calibri" w:cs="Calibri"/>
                <w:sz w:val="16"/>
                <w:szCs w:val="16"/>
                <w:lang w:val="en-US" w:eastAsia="da-DK"/>
              </w:rPr>
              <w:t>studiek</w:t>
            </w:r>
            <w:r w:rsidR="00C24775" w:rsidRPr="00C24775">
              <w:rPr>
                <w:rFonts w:ascii="Calibri" w:eastAsia="Times New Roman" w:hAnsi="Calibri" w:cs="Calibri"/>
                <w:sz w:val="16"/>
                <w:szCs w:val="16"/>
                <w:lang w:val="en-US" w:eastAsia="da-DK"/>
              </w:rPr>
              <w:t>oordinatoren</w:t>
            </w:r>
            <w:proofErr w:type="spellEnd"/>
            <w:r w:rsidR="00C24775">
              <w:rPr>
                <w:rFonts w:ascii="Calibri" w:eastAsia="Times New Roman" w:hAnsi="Calibri" w:cs="Calibri"/>
                <w:sz w:val="16"/>
                <w:szCs w:val="16"/>
                <w:lang w:val="en-US" w:eastAsia="da-DK"/>
              </w:rPr>
              <w:t xml:space="preserve"> </w:t>
            </w:r>
            <w:r w:rsidR="00C24775" w:rsidRPr="00C24775">
              <w:rPr>
                <w:rFonts w:ascii="Calibri" w:eastAsia="Times New Roman" w:hAnsi="Calibri" w:cs="Calibri"/>
                <w:sz w:val="16"/>
                <w:szCs w:val="16"/>
                <w:lang w:val="en-US" w:eastAsia="da-DK"/>
              </w:rPr>
              <w:t>/</w:t>
            </w:r>
            <w:r w:rsidR="00C24775">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coordinator</w:t>
            </w:r>
          </w:p>
        </w:tc>
        <w:tc>
          <w:tcPr>
            <w:tcW w:w="3260"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studiesekretæren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secretary</w:t>
            </w:r>
          </w:p>
        </w:tc>
      </w:tr>
      <w:tr w:rsidR="00F41B95" w:rsidRPr="00B04B13" w:rsidTr="00B4693D">
        <w:tc>
          <w:tcPr>
            <w:tcW w:w="3259" w:type="dxa"/>
          </w:tcPr>
          <w:p w:rsidR="00F41B95" w:rsidRPr="00B04B13" w:rsidRDefault="00D82150" w:rsidP="00CC6DFB">
            <w:pPr>
              <w:rPr>
                <w:rFonts w:ascii="Calibri" w:eastAsia="Times New Roman" w:hAnsi="Calibri" w:cs="Calibri"/>
                <w:lang w:val="en-GB" w:eastAsia="da-DK"/>
              </w:rPr>
            </w:pPr>
            <w:r>
              <w:rPr>
                <w:rFonts w:ascii="Calibri" w:eastAsia="Times New Roman" w:hAnsi="Calibri" w:cs="Calibri"/>
                <w:lang w:val="en-GB" w:eastAsia="da-DK"/>
              </w:rPr>
              <w:t>No comments</w:t>
            </w:r>
          </w:p>
          <w:p w:rsidR="00F41B95" w:rsidRPr="00B04B13" w:rsidRDefault="00F41B95" w:rsidP="00CC6DFB">
            <w:pPr>
              <w:rPr>
                <w:rFonts w:ascii="Calibri" w:eastAsia="Times New Roman" w:hAnsi="Calibri" w:cs="Calibri"/>
                <w:lang w:val="en-GB" w:eastAsia="da-DK"/>
              </w:rPr>
            </w:pPr>
          </w:p>
        </w:tc>
        <w:tc>
          <w:tcPr>
            <w:tcW w:w="3259" w:type="dxa"/>
          </w:tcPr>
          <w:p w:rsidR="00F41B95" w:rsidRPr="00B04B13" w:rsidRDefault="00D82150" w:rsidP="00CC6DFB">
            <w:pPr>
              <w:rPr>
                <w:rFonts w:ascii="Calibri" w:eastAsia="Times New Roman" w:hAnsi="Calibri" w:cs="Calibri"/>
                <w:lang w:val="en-GB" w:eastAsia="da-DK"/>
              </w:rPr>
            </w:pPr>
            <w:r>
              <w:rPr>
                <w:rFonts w:ascii="Calibri" w:eastAsia="Times New Roman" w:hAnsi="Calibri" w:cs="Calibri"/>
                <w:lang w:val="en-GB" w:eastAsia="da-DK"/>
              </w:rPr>
              <w:t>No comments</w:t>
            </w:r>
          </w:p>
        </w:tc>
        <w:tc>
          <w:tcPr>
            <w:tcW w:w="3260" w:type="dxa"/>
          </w:tcPr>
          <w:p w:rsidR="00F41B95" w:rsidRPr="00B04B13" w:rsidRDefault="00D82150" w:rsidP="00CC6DFB">
            <w:pPr>
              <w:rPr>
                <w:rFonts w:ascii="Calibri" w:eastAsia="Times New Roman" w:hAnsi="Calibri" w:cs="Calibri"/>
                <w:lang w:val="en-GB" w:eastAsia="da-DK"/>
              </w:rPr>
            </w:pPr>
            <w:r>
              <w:rPr>
                <w:rFonts w:ascii="Calibri" w:eastAsia="Times New Roman" w:hAnsi="Calibri" w:cs="Calibri"/>
                <w:lang w:val="en-GB" w:eastAsia="da-DK"/>
              </w:rPr>
              <w:t>No comments</w:t>
            </w:r>
          </w:p>
        </w:tc>
      </w:tr>
      <w:tr w:rsidR="00D82150" w:rsidRPr="00B04B13" w:rsidTr="00B4693D">
        <w:tc>
          <w:tcPr>
            <w:tcW w:w="3259" w:type="dxa"/>
          </w:tcPr>
          <w:p w:rsidR="00D82150" w:rsidRDefault="00D82150" w:rsidP="00CC6DFB">
            <w:pPr>
              <w:rPr>
                <w:rFonts w:ascii="Calibri" w:eastAsia="Times New Roman" w:hAnsi="Calibri" w:cs="Calibri"/>
                <w:lang w:val="en-GB" w:eastAsia="da-DK"/>
              </w:rPr>
            </w:pPr>
          </w:p>
        </w:tc>
        <w:tc>
          <w:tcPr>
            <w:tcW w:w="3259" w:type="dxa"/>
          </w:tcPr>
          <w:p w:rsidR="00D82150" w:rsidRDefault="00D82150" w:rsidP="00CC6DFB">
            <w:pPr>
              <w:rPr>
                <w:rFonts w:ascii="Calibri" w:eastAsia="Times New Roman" w:hAnsi="Calibri" w:cs="Calibri"/>
                <w:lang w:val="en-GB" w:eastAsia="da-DK"/>
              </w:rPr>
            </w:pPr>
          </w:p>
        </w:tc>
        <w:tc>
          <w:tcPr>
            <w:tcW w:w="3260" w:type="dxa"/>
          </w:tcPr>
          <w:p w:rsidR="00D82150" w:rsidRDefault="00D82150" w:rsidP="00CC6DFB">
            <w:pPr>
              <w:rPr>
                <w:rFonts w:ascii="Calibri" w:eastAsia="Times New Roman" w:hAnsi="Calibri" w:cs="Calibri"/>
                <w:lang w:val="en-GB" w:eastAsia="da-DK"/>
              </w:rPr>
            </w:pPr>
          </w:p>
        </w:tc>
      </w:tr>
    </w:tbl>
    <w:p w:rsidR="00F41B95" w:rsidRPr="00955064"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9778"/>
      </w:tblGrid>
      <w:tr w:rsidR="00AE018C" w:rsidRPr="00955064" w:rsidTr="00EC0B84">
        <w:tc>
          <w:tcPr>
            <w:tcW w:w="9778" w:type="dxa"/>
            <w:shd w:val="clear" w:color="auto" w:fill="C6D9F1" w:themeFill="text2" w:themeFillTint="33"/>
          </w:tcPr>
          <w:p w:rsidR="00AE018C" w:rsidRPr="00955064" w:rsidRDefault="00703BE6" w:rsidP="00AE018C">
            <w:pPr>
              <w:rPr>
                <w:rFonts w:ascii="Calibri" w:eastAsia="Times New Roman" w:hAnsi="Calibri" w:cs="Calibri"/>
                <w:lang w:val="en-GB" w:eastAsia="da-DK"/>
              </w:rPr>
            </w:pPr>
            <w:proofErr w:type="spellStart"/>
            <w:r w:rsidRPr="00955064">
              <w:rPr>
                <w:rFonts w:ascii="Calibri" w:eastAsia="Times New Roman" w:hAnsi="Calibri" w:cs="Calibri"/>
                <w:b/>
                <w:lang w:val="en-GB" w:eastAsia="da-DK"/>
              </w:rPr>
              <w:t>Handlingsplan</w:t>
            </w:r>
            <w:proofErr w:type="spellEnd"/>
            <w:r w:rsidRPr="00955064">
              <w:rPr>
                <w:rFonts w:ascii="Calibri" w:eastAsia="Times New Roman" w:hAnsi="Calibri" w:cs="Calibri"/>
                <w:lang w:val="en-GB" w:eastAsia="da-DK"/>
              </w:rPr>
              <w:t xml:space="preserve"> / </w:t>
            </w:r>
            <w:r w:rsidRPr="00955064">
              <w:rPr>
                <w:rFonts w:ascii="Calibri" w:eastAsia="Times New Roman" w:hAnsi="Calibri" w:cs="Calibri"/>
                <w:i/>
                <w:lang w:val="en-GB" w:eastAsia="da-DK"/>
              </w:rPr>
              <w:t>Plan of action</w:t>
            </w:r>
          </w:p>
        </w:tc>
      </w:tr>
      <w:tr w:rsidR="00AE018C" w:rsidRPr="00F12E1C" w:rsidTr="00EC0B84">
        <w:tc>
          <w:tcPr>
            <w:tcW w:w="9778" w:type="dxa"/>
          </w:tcPr>
          <w:p w:rsidR="00AE018C" w:rsidRPr="00955064" w:rsidRDefault="00AE018C" w:rsidP="00AE018C">
            <w:pPr>
              <w:rPr>
                <w:rFonts w:ascii="Calibri" w:eastAsia="Times New Roman" w:hAnsi="Calibri" w:cs="Calibri"/>
                <w:lang w:val="en-GB" w:eastAsia="da-DK"/>
              </w:rPr>
            </w:pPr>
          </w:p>
          <w:p w:rsidR="002D072B" w:rsidRDefault="002D072B" w:rsidP="002D072B">
            <w:pPr>
              <w:rPr>
                <w:rFonts w:ascii="Calibri" w:eastAsia="Times New Roman" w:hAnsi="Calibri" w:cs="Calibri"/>
                <w:lang w:val="en-GB" w:eastAsia="da-DK"/>
              </w:rPr>
            </w:pPr>
            <w:r>
              <w:rPr>
                <w:rFonts w:ascii="Calibri" w:eastAsia="Times New Roman" w:hAnsi="Calibri" w:cs="Calibri"/>
                <w:lang w:val="en-GB" w:eastAsia="da-DK"/>
              </w:rPr>
              <w:t xml:space="preserve">The general content and structure of the course was not criticized by the students and will therefore not be changed. </w:t>
            </w:r>
          </w:p>
          <w:p w:rsidR="002D072B" w:rsidRDefault="002D072B" w:rsidP="002D072B">
            <w:pPr>
              <w:rPr>
                <w:rFonts w:ascii="Calibri" w:eastAsia="Times New Roman" w:hAnsi="Calibri" w:cs="Calibri"/>
                <w:lang w:val="en-GB" w:eastAsia="da-DK"/>
              </w:rPr>
            </w:pPr>
            <w:r>
              <w:rPr>
                <w:rFonts w:ascii="Calibri" w:eastAsia="Times New Roman" w:hAnsi="Calibri" w:cs="Calibri"/>
                <w:lang w:val="en-GB" w:eastAsia="da-DK"/>
              </w:rPr>
              <w:t xml:space="preserve">However, since a considerable share of the students have difficulties in applying the theories to the health </w:t>
            </w:r>
            <w:r>
              <w:rPr>
                <w:rFonts w:ascii="Calibri" w:eastAsia="Times New Roman" w:hAnsi="Calibri" w:cs="Calibri"/>
                <w:lang w:val="en-GB" w:eastAsia="da-DK"/>
              </w:rPr>
              <w:lastRenderedPageBreak/>
              <w:t xml:space="preserve">context and wish for more health-related literature, the current textbook will be complemented with a </w:t>
            </w:r>
            <w:r w:rsidR="005E3AA2">
              <w:rPr>
                <w:rFonts w:ascii="Calibri" w:eastAsia="Times New Roman" w:hAnsi="Calibri" w:cs="Calibri"/>
                <w:lang w:val="en-GB" w:eastAsia="da-DK"/>
              </w:rPr>
              <w:t xml:space="preserve">textbook with a health-related focus </w:t>
            </w:r>
            <w:r w:rsidR="00414097">
              <w:rPr>
                <w:rFonts w:ascii="Calibri" w:eastAsia="Times New Roman" w:hAnsi="Calibri" w:cs="Calibri"/>
                <w:lang w:val="en-GB" w:eastAsia="da-DK"/>
              </w:rPr>
              <w:t>(probably: French, J. (Ed.) (2017): Social marketing and public health. 2</w:t>
            </w:r>
            <w:r w:rsidR="00414097" w:rsidRPr="00414097">
              <w:rPr>
                <w:rFonts w:ascii="Calibri" w:eastAsia="Times New Roman" w:hAnsi="Calibri" w:cs="Calibri"/>
                <w:vertAlign w:val="superscript"/>
                <w:lang w:val="en-GB" w:eastAsia="da-DK"/>
              </w:rPr>
              <w:t>nd</w:t>
            </w:r>
            <w:r w:rsidR="00414097">
              <w:rPr>
                <w:rFonts w:ascii="Calibri" w:eastAsia="Times New Roman" w:hAnsi="Calibri" w:cs="Calibri"/>
                <w:lang w:val="en-GB" w:eastAsia="da-DK"/>
              </w:rPr>
              <w:t xml:space="preserve"> ed. Oxford: Oxford University Press.) </w:t>
            </w:r>
            <w:r w:rsidR="005E3AA2">
              <w:rPr>
                <w:rFonts w:ascii="Calibri" w:eastAsia="Times New Roman" w:hAnsi="Calibri" w:cs="Calibri"/>
                <w:lang w:val="en-GB" w:eastAsia="da-DK"/>
              </w:rPr>
              <w:t>to ensure a better connection between theory and application. The new book will, however, not completely replace the current textbook, since the current book is very useful for a thorough understanding of the main theories of consumer behaviour</w:t>
            </w:r>
            <w:r w:rsidR="00AB42CB">
              <w:rPr>
                <w:rFonts w:ascii="Calibri" w:eastAsia="Times New Roman" w:hAnsi="Calibri" w:cs="Calibri"/>
                <w:lang w:val="en-GB" w:eastAsia="da-DK"/>
              </w:rPr>
              <w:t xml:space="preserve">. These theories are necessary to </w:t>
            </w:r>
            <w:r w:rsidR="00E50ADB">
              <w:rPr>
                <w:rFonts w:ascii="Calibri" w:eastAsia="Times New Roman" w:hAnsi="Calibri" w:cs="Calibri"/>
                <w:lang w:val="en-GB" w:eastAsia="da-DK"/>
              </w:rPr>
              <w:t>forecast, how the target audiences will respond to health promotion campaigns.</w:t>
            </w:r>
          </w:p>
          <w:p w:rsidR="00666C3A" w:rsidRDefault="00414097" w:rsidP="002D072B">
            <w:pPr>
              <w:rPr>
                <w:rFonts w:ascii="Calibri" w:eastAsia="Times New Roman" w:hAnsi="Calibri" w:cs="Calibri"/>
                <w:lang w:val="en-GB" w:eastAsia="da-DK"/>
              </w:rPr>
            </w:pPr>
            <w:r>
              <w:rPr>
                <w:rFonts w:ascii="Calibri" w:eastAsia="Times New Roman" w:hAnsi="Calibri" w:cs="Calibri"/>
                <w:lang w:val="en-GB" w:eastAsia="da-DK"/>
              </w:rPr>
              <w:t>In terms of using more health-related examples during the classes, I have, d</w:t>
            </w:r>
            <w:r w:rsidR="002D072B">
              <w:rPr>
                <w:rFonts w:ascii="Calibri" w:eastAsia="Times New Roman" w:hAnsi="Calibri" w:cs="Calibri"/>
                <w:lang w:val="en-GB" w:eastAsia="da-DK"/>
              </w:rPr>
              <w:t>uring the last t</w:t>
            </w:r>
            <w:r>
              <w:rPr>
                <w:rFonts w:ascii="Calibri" w:eastAsia="Times New Roman" w:hAnsi="Calibri" w:cs="Calibri"/>
                <w:lang w:val="en-GB" w:eastAsia="da-DK"/>
              </w:rPr>
              <w:t>hree</w:t>
            </w:r>
            <w:r w:rsidR="002D072B">
              <w:rPr>
                <w:rFonts w:ascii="Calibri" w:eastAsia="Times New Roman" w:hAnsi="Calibri" w:cs="Calibri"/>
                <w:lang w:val="en-GB" w:eastAsia="da-DK"/>
              </w:rPr>
              <w:t xml:space="preserve"> years </w:t>
            </w:r>
            <w:r>
              <w:rPr>
                <w:rFonts w:ascii="Calibri" w:eastAsia="Times New Roman" w:hAnsi="Calibri" w:cs="Calibri"/>
                <w:lang w:val="en-GB" w:eastAsia="da-DK"/>
              </w:rPr>
              <w:t>i</w:t>
            </w:r>
            <w:r w:rsidR="002D072B">
              <w:rPr>
                <w:rFonts w:ascii="Calibri" w:eastAsia="Times New Roman" w:hAnsi="Calibri" w:cs="Calibri"/>
                <w:lang w:val="en-GB" w:eastAsia="da-DK"/>
              </w:rPr>
              <w:t xml:space="preserve">ncreasingly put the focus on applying the course’s content, models and theory to examples that relate to the student’s own experience and interests by inviting them to share interesting cases via Blackboard. </w:t>
            </w:r>
            <w:r w:rsidR="00F5278D">
              <w:rPr>
                <w:rFonts w:ascii="Calibri" w:eastAsia="Times New Roman" w:hAnsi="Calibri" w:cs="Calibri"/>
                <w:lang w:val="en-GB" w:eastAsia="da-DK"/>
              </w:rPr>
              <w:t>However, the students’ response to this approach has been very poor this year</w:t>
            </w:r>
            <w:r w:rsidR="00E50ADB">
              <w:rPr>
                <w:rFonts w:ascii="Calibri" w:eastAsia="Times New Roman" w:hAnsi="Calibri" w:cs="Calibri"/>
                <w:lang w:val="en-GB" w:eastAsia="da-DK"/>
              </w:rPr>
              <w:t>;</w:t>
            </w:r>
            <w:r w:rsidR="00F5278D">
              <w:rPr>
                <w:rFonts w:ascii="Calibri" w:eastAsia="Times New Roman" w:hAnsi="Calibri" w:cs="Calibri"/>
                <w:lang w:val="en-GB" w:eastAsia="da-DK"/>
              </w:rPr>
              <w:t xml:space="preserve"> only one student contributed with an interesting public health campaign, which was then also used as an example in class. Nevertheless, I am convinced that this approach is useful to increase student engagement and interest in the course. Therefore, I will pursue </w:t>
            </w:r>
            <w:r w:rsidR="00E50ADB">
              <w:rPr>
                <w:rFonts w:ascii="Calibri" w:eastAsia="Times New Roman" w:hAnsi="Calibri" w:cs="Calibri"/>
                <w:lang w:val="en-GB" w:eastAsia="da-DK"/>
              </w:rPr>
              <w:t>it</w:t>
            </w:r>
            <w:r w:rsidR="00F5278D">
              <w:rPr>
                <w:rFonts w:ascii="Calibri" w:eastAsia="Times New Roman" w:hAnsi="Calibri" w:cs="Calibri"/>
                <w:lang w:val="en-GB" w:eastAsia="da-DK"/>
              </w:rPr>
              <w:t xml:space="preserve"> next year and try to develop strategies to better motivate the students to contribute examples that they find interesting.</w:t>
            </w:r>
          </w:p>
          <w:p w:rsidR="00AE018C" w:rsidRPr="00955064" w:rsidRDefault="00F5278D" w:rsidP="00F5278D">
            <w:pPr>
              <w:rPr>
                <w:rFonts w:ascii="Calibri" w:eastAsia="Times New Roman" w:hAnsi="Calibri" w:cs="Calibri"/>
                <w:lang w:val="en-GB" w:eastAsia="da-DK"/>
              </w:rPr>
            </w:pPr>
            <w:r>
              <w:rPr>
                <w:rFonts w:ascii="Calibri" w:eastAsia="Times New Roman" w:hAnsi="Calibri" w:cs="Calibri"/>
                <w:lang w:val="en-GB" w:eastAsia="da-DK"/>
              </w:rPr>
              <w:t xml:space="preserve">Regarding the exercise sessions, the criticism is partly understandable, since the instructor had to fill in at very last minute, because the instructor, who was </w:t>
            </w:r>
            <w:r w:rsidR="00E50ADB">
              <w:rPr>
                <w:rFonts w:ascii="Calibri" w:eastAsia="Times New Roman" w:hAnsi="Calibri" w:cs="Calibri"/>
                <w:lang w:val="en-GB" w:eastAsia="da-DK"/>
              </w:rPr>
              <w:t xml:space="preserve">initially </w:t>
            </w:r>
            <w:r>
              <w:rPr>
                <w:rFonts w:ascii="Calibri" w:eastAsia="Times New Roman" w:hAnsi="Calibri" w:cs="Calibri"/>
                <w:lang w:val="en-GB" w:eastAsia="da-DK"/>
              </w:rPr>
              <w:t>hired called off the day before the first session was supposed to take place. We therefore had to move some exercise sessions toward the end of the course to allow for some preparation time for the new instructor. This situation was certainly not ideal. However, I do not expect this scenario to happen again next year. Hence, the instructor will have sufficient preparation time and we will have the opportunity to discuss the content of the exercise session</w:t>
            </w:r>
            <w:r w:rsidR="00E50ADB">
              <w:rPr>
                <w:rFonts w:ascii="Calibri" w:eastAsia="Times New Roman" w:hAnsi="Calibri" w:cs="Calibri"/>
                <w:lang w:val="en-GB" w:eastAsia="da-DK"/>
              </w:rPr>
              <w:t>s in detail</w:t>
            </w:r>
            <w:r>
              <w:rPr>
                <w:rFonts w:ascii="Calibri" w:eastAsia="Times New Roman" w:hAnsi="Calibri" w:cs="Calibri"/>
                <w:lang w:val="en-GB" w:eastAsia="da-DK"/>
              </w:rPr>
              <w:t>. We will also schedule the exercise session</w:t>
            </w:r>
            <w:r w:rsidR="00E50ADB">
              <w:rPr>
                <w:rFonts w:ascii="Calibri" w:eastAsia="Times New Roman" w:hAnsi="Calibri" w:cs="Calibri"/>
                <w:lang w:val="en-GB" w:eastAsia="da-DK"/>
              </w:rPr>
              <w:t>s</w:t>
            </w:r>
            <w:r>
              <w:rPr>
                <w:rFonts w:ascii="Calibri" w:eastAsia="Times New Roman" w:hAnsi="Calibri" w:cs="Calibri"/>
                <w:lang w:val="en-GB" w:eastAsia="da-DK"/>
              </w:rPr>
              <w:t xml:space="preserve"> more evenly throughout the course.</w:t>
            </w:r>
          </w:p>
        </w:tc>
      </w:tr>
    </w:tbl>
    <w:p w:rsidR="00AE018C" w:rsidRPr="007F13F5" w:rsidRDefault="00703BE6" w:rsidP="00AE018C">
      <w:pPr>
        <w:rPr>
          <w:rFonts w:ascii="Calibri" w:eastAsia="Times New Roman" w:hAnsi="Calibri" w:cs="Calibri"/>
          <w:lang w:val="en-US" w:eastAsia="da-DK"/>
        </w:rPr>
      </w:pPr>
      <w:r w:rsidRPr="007F13F5">
        <w:rPr>
          <w:rFonts w:ascii="Calibri" w:eastAsia="Times New Roman" w:hAnsi="Calibri" w:cs="Calibri"/>
          <w:lang w:val="en-US" w:eastAsia="da-DK"/>
        </w:rPr>
        <w:lastRenderedPageBreak/>
        <w:br/>
      </w:r>
      <w:bookmarkStart w:id="0" w:name="_GoBack"/>
      <w:bookmarkEnd w:id="0"/>
    </w:p>
    <w:sectPr w:rsidR="00AE018C" w:rsidRPr="007F13F5" w:rsidSect="00703BE6">
      <w:headerReference w:type="default" r:id="rId6"/>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80" w:rsidRDefault="00E37C80" w:rsidP="00AE018C">
      <w:pPr>
        <w:spacing w:after="0" w:line="240" w:lineRule="auto"/>
      </w:pPr>
      <w:r>
        <w:separator/>
      </w:r>
    </w:p>
  </w:endnote>
  <w:endnote w:type="continuationSeparator" w:id="0">
    <w:p w:rsidR="00E37C80" w:rsidRDefault="00E37C80" w:rsidP="00A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80" w:rsidRDefault="00E37C80" w:rsidP="00AE018C">
      <w:pPr>
        <w:spacing w:after="0" w:line="240" w:lineRule="auto"/>
      </w:pPr>
      <w:r>
        <w:separator/>
      </w:r>
    </w:p>
  </w:footnote>
  <w:footnote w:type="continuationSeparator" w:id="0">
    <w:p w:rsidR="00E37C80" w:rsidRDefault="00E37C80" w:rsidP="00A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C" w:rsidRPr="00F41B95" w:rsidRDefault="00AE018C">
    <w:pPr>
      <w:pStyle w:val="Sidehoved"/>
      <w:rPr>
        <w:i/>
        <w:sz w:val="20"/>
        <w:szCs w:val="20"/>
        <w:lang w:val="en-GB"/>
      </w:rPr>
    </w:pPr>
    <w:r w:rsidRPr="00F41B95">
      <w:rPr>
        <w:b/>
        <w:sz w:val="20"/>
        <w:szCs w:val="20"/>
      </w:rPr>
      <w:t>Bachelor- og kandidatuddannelsen i folkesundhedsvidenskab</w:t>
    </w:r>
    <w:r w:rsidR="00703BE6" w:rsidRPr="00F41B95">
      <w:rPr>
        <w:sz w:val="20"/>
        <w:szCs w:val="20"/>
      </w:rPr>
      <w:t xml:space="preserve"> / </w:t>
    </w:r>
    <w:r w:rsidR="00703BE6" w:rsidRPr="00F41B95">
      <w:rPr>
        <w:i/>
        <w:sz w:val="20"/>
        <w:szCs w:val="20"/>
        <w:lang w:val="en-GB"/>
      </w:rPr>
      <w:t>Bachelor and Master of Science in Public Health</w:t>
    </w:r>
  </w:p>
  <w:p w:rsidR="00AE018C" w:rsidRPr="00703BE6" w:rsidRDefault="00AE018C">
    <w:pPr>
      <w:pStyle w:val="Sidehoved"/>
      <w:rPr>
        <w:lang w:val="en-GB"/>
      </w:rPr>
    </w:pPr>
  </w:p>
  <w:p w:rsidR="00AE018C" w:rsidRPr="00703BE6" w:rsidRDefault="00AE018C">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8C"/>
    <w:rsid w:val="001809E2"/>
    <w:rsid w:val="00187AB2"/>
    <w:rsid w:val="00243E1E"/>
    <w:rsid w:val="002D072B"/>
    <w:rsid w:val="003D6615"/>
    <w:rsid w:val="003F048E"/>
    <w:rsid w:val="00402414"/>
    <w:rsid w:val="00414097"/>
    <w:rsid w:val="0051574F"/>
    <w:rsid w:val="00523819"/>
    <w:rsid w:val="005E3AA2"/>
    <w:rsid w:val="00666C3A"/>
    <w:rsid w:val="00703BE6"/>
    <w:rsid w:val="0070781E"/>
    <w:rsid w:val="00740CF6"/>
    <w:rsid w:val="007E5B1D"/>
    <w:rsid w:val="007F13F5"/>
    <w:rsid w:val="00805622"/>
    <w:rsid w:val="00824758"/>
    <w:rsid w:val="00955064"/>
    <w:rsid w:val="00AB42CB"/>
    <w:rsid w:val="00AE018C"/>
    <w:rsid w:val="00B04B13"/>
    <w:rsid w:val="00C24775"/>
    <w:rsid w:val="00D82150"/>
    <w:rsid w:val="00DB3808"/>
    <w:rsid w:val="00E37C80"/>
    <w:rsid w:val="00E50ADB"/>
    <w:rsid w:val="00E84EE3"/>
    <w:rsid w:val="00F12E1C"/>
    <w:rsid w:val="00F41B95"/>
    <w:rsid w:val="00F5278D"/>
    <w:rsid w:val="00FE1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2D2F"/>
  <w15:docId w15:val="{4724BEF8-9A5C-446B-A367-1AA59A8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E01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018C"/>
  </w:style>
  <w:style w:type="paragraph" w:styleId="Sidefod">
    <w:name w:val="footer"/>
    <w:basedOn w:val="Normal"/>
    <w:link w:val="SidefodTegn"/>
    <w:uiPriority w:val="99"/>
    <w:unhideWhenUsed/>
    <w:rsid w:val="00AE01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018C"/>
  </w:style>
  <w:style w:type="paragraph" w:styleId="Markeringsbobletekst">
    <w:name w:val="Balloon Text"/>
    <w:basedOn w:val="Normal"/>
    <w:link w:val="MarkeringsbobletekstTegn"/>
    <w:uiPriority w:val="99"/>
    <w:semiHidden/>
    <w:unhideWhenUsed/>
    <w:rsid w:val="00AE01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18C"/>
    <w:rPr>
      <w:rFonts w:ascii="Tahoma" w:hAnsi="Tahoma" w:cs="Tahoma"/>
      <w:sz w:val="16"/>
      <w:szCs w:val="16"/>
    </w:rPr>
  </w:style>
  <w:style w:type="character" w:styleId="Hyperlink">
    <w:name w:val="Hyperlink"/>
    <w:basedOn w:val="Standardskrifttypeiafsnit"/>
    <w:uiPriority w:val="99"/>
    <w:unhideWhenUsed/>
    <w:rsid w:val="00703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607</Words>
  <Characters>3703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Krogh</dc:creator>
  <cp:lastModifiedBy>Pil Döör</cp:lastModifiedBy>
  <cp:revision>9</cp:revision>
  <dcterms:created xsi:type="dcterms:W3CDTF">2018-08-28T09:57:00Z</dcterms:created>
  <dcterms:modified xsi:type="dcterms:W3CDTF">2019-07-15T13:38:00Z</dcterms:modified>
</cp:coreProperties>
</file>