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1" w:rsidRPr="00234091" w:rsidRDefault="00234091" w:rsidP="008A6F1C">
      <w:pPr>
        <w:spacing w:after="0"/>
        <w:rPr>
          <w:b/>
        </w:rPr>
      </w:pPr>
      <w:bookmarkStart w:id="0" w:name="_GoBack"/>
      <w:bookmarkEnd w:id="0"/>
      <w:r w:rsidRPr="00234091">
        <w:rPr>
          <w:b/>
        </w:rPr>
        <w:t>Praktik i egen virksomhed</w:t>
      </w:r>
    </w:p>
    <w:p w:rsidR="00234091" w:rsidRDefault="00234091" w:rsidP="008A6F1C">
      <w:pPr>
        <w:spacing w:after="0"/>
      </w:pPr>
    </w:p>
    <w:p w:rsidR="008A6F1C" w:rsidRDefault="008A6F1C" w:rsidP="008A6F1C">
      <w:pPr>
        <w:spacing w:after="0"/>
      </w:pPr>
      <w:r>
        <w:t>Notat om praktik i egen virksomhed som mulighed for projektorienteret forløb på</w:t>
      </w:r>
      <w:r w:rsidR="00234091">
        <w:t>:</w:t>
      </w:r>
    </w:p>
    <w:p w:rsidR="008A6F1C" w:rsidRPr="00234091" w:rsidRDefault="008A6F1C" w:rsidP="00234091">
      <w:pPr>
        <w:pStyle w:val="Listeafsnit"/>
        <w:numPr>
          <w:ilvl w:val="0"/>
          <w:numId w:val="1"/>
        </w:numPr>
        <w:spacing w:after="0"/>
      </w:pPr>
      <w:r w:rsidRPr="00234091">
        <w:t>BA Designkultur</w:t>
      </w:r>
    </w:p>
    <w:p w:rsidR="008A6F1C" w:rsidRPr="00234091" w:rsidRDefault="008A6F1C" w:rsidP="00234091">
      <w:pPr>
        <w:pStyle w:val="Listeafsnit"/>
        <w:numPr>
          <w:ilvl w:val="0"/>
          <w:numId w:val="1"/>
        </w:numPr>
        <w:spacing w:after="0"/>
      </w:pPr>
      <w:r w:rsidRPr="00234091">
        <w:t>BA Designkultur og økonomi</w:t>
      </w:r>
    </w:p>
    <w:p w:rsidR="00234091" w:rsidRDefault="008A6F1C" w:rsidP="008A6F1C">
      <w:pPr>
        <w:pStyle w:val="Listeafsnit"/>
        <w:numPr>
          <w:ilvl w:val="0"/>
          <w:numId w:val="1"/>
        </w:numPr>
        <w:spacing w:after="0"/>
      </w:pPr>
      <w:r w:rsidRPr="00234091">
        <w:t>KA Designstudier</w:t>
      </w:r>
    </w:p>
    <w:p w:rsidR="00234091" w:rsidRDefault="00234091" w:rsidP="008A6F1C">
      <w:pPr>
        <w:spacing w:after="0"/>
      </w:pPr>
    </w:p>
    <w:p w:rsidR="00234091" w:rsidRPr="00234091" w:rsidRDefault="00234091" w:rsidP="008A6F1C">
      <w:pPr>
        <w:spacing w:after="0"/>
        <w:rPr>
          <w:b/>
        </w:rPr>
      </w:pPr>
      <w:r>
        <w:rPr>
          <w:b/>
        </w:rPr>
        <w:t>Formål</w:t>
      </w:r>
    </w:p>
    <w:p w:rsidR="008A6F1C" w:rsidRDefault="008A6F1C" w:rsidP="008A6F1C">
      <w:pPr>
        <w:spacing w:after="0"/>
      </w:pPr>
      <w:r>
        <w:t>Fagmiljøet bag uddannelserne</w:t>
      </w:r>
      <w:r w:rsidR="007474DA">
        <w:t xml:space="preserve"> samt </w:t>
      </w:r>
      <w:r>
        <w:t>Stu</w:t>
      </w:r>
      <w:r w:rsidR="007474DA">
        <w:t>dienævnet for Design og Turisme</w:t>
      </w:r>
      <w:r>
        <w:t xml:space="preserve"> ønsker at understøtte studerendes mulighed for at etablere eller udvikle egen virksomhed i regi af det projektorienterede forløb, som kan tages som enten 20 eller 10 ECTS på 5. semester BA og 3. semester KA. </w:t>
      </w:r>
    </w:p>
    <w:p w:rsidR="008A6F1C" w:rsidRDefault="008A6F1C" w:rsidP="008A6F1C">
      <w:pPr>
        <w:spacing w:after="0"/>
      </w:pPr>
      <w:r>
        <w:t xml:space="preserve">Notatet er skrevet med inspiration fra praksis på IVK på SDU i Odense og Slagelse. Notatet beskriver retningslinjer for, hvordan et projektorienteret forløb </w:t>
      </w:r>
      <w:r w:rsidR="00031CC8">
        <w:t xml:space="preserve">i egen virksomhed </w:t>
      </w:r>
      <w:r>
        <w:t xml:space="preserve">udmøntes inden for rammerne af de gældende disciplinbeskrivelser i studieordningerne. </w:t>
      </w:r>
    </w:p>
    <w:p w:rsidR="008A6F1C" w:rsidRDefault="008A6F1C" w:rsidP="008A6F1C">
      <w:pPr>
        <w:spacing w:after="0"/>
      </w:pPr>
    </w:p>
    <w:p w:rsidR="008A6F1C" w:rsidRPr="00234091" w:rsidRDefault="008A6F1C" w:rsidP="008A6F1C">
      <w:pPr>
        <w:spacing w:after="0"/>
        <w:rPr>
          <w:b/>
        </w:rPr>
      </w:pPr>
      <w:r w:rsidRPr="00234091">
        <w:rPr>
          <w:b/>
        </w:rPr>
        <w:t>Virksomheden</w:t>
      </w:r>
    </w:p>
    <w:p w:rsidR="008A6F1C" w:rsidRDefault="008A6F1C" w:rsidP="008A6F1C">
      <w:pPr>
        <w:spacing w:after="0"/>
      </w:pPr>
      <w:r>
        <w:t xml:space="preserve">Virksomheden behøver ikke være etableret </w:t>
      </w:r>
      <w:r w:rsidR="004E263F">
        <w:t xml:space="preserve">og CVR-registreret </w:t>
      </w:r>
      <w:r>
        <w:t>ved projektstart, men kan være det. Det projektorienterede forløb kan have som målsætning at udvikle en allerede startet virksomhed, men kan også afsøge mulighederne for at starte en virksomhed.</w:t>
      </w:r>
    </w:p>
    <w:p w:rsidR="008A6F1C" w:rsidRDefault="008A6F1C" w:rsidP="008A6F1C">
      <w:pPr>
        <w:spacing w:after="0"/>
      </w:pPr>
      <w:r>
        <w:t>Der bør som bilag til praktikrapporten vedlægges en forretningsplan.</w:t>
      </w:r>
    </w:p>
    <w:p w:rsidR="008A6F1C" w:rsidRDefault="008A6F1C" w:rsidP="008A6F1C">
      <w:pPr>
        <w:spacing w:after="0"/>
      </w:pPr>
    </w:p>
    <w:p w:rsidR="008A6F1C" w:rsidRPr="00234091" w:rsidRDefault="008A6F1C" w:rsidP="008A6F1C">
      <w:pPr>
        <w:spacing w:after="0"/>
        <w:rPr>
          <w:b/>
        </w:rPr>
      </w:pPr>
      <w:r w:rsidRPr="00234091">
        <w:rPr>
          <w:b/>
        </w:rPr>
        <w:t>Netværk</w:t>
      </w:r>
    </w:p>
    <w:p w:rsidR="008A6F1C" w:rsidRDefault="00B176B0" w:rsidP="008A6F1C">
      <w:pPr>
        <w:spacing w:after="0"/>
      </w:pPr>
      <w:r>
        <w:t>Det skal af rapporten fremgå, at den studerende har indgået i netværk med andre, fået konsulentbistand</w:t>
      </w:r>
      <w:r w:rsidR="00DC6E75">
        <w:t xml:space="preserve"> eller fået sparring udefra. </w:t>
      </w:r>
      <w:r>
        <w:t xml:space="preserve">Det kan være i form at rådgivning inden for virksomhedsopstart og entreprenørskab, f.eks. </w:t>
      </w:r>
      <w:r w:rsidR="007474DA">
        <w:t>House of Innovation, House of Design</w:t>
      </w:r>
      <w:r>
        <w:t xml:space="preserve">, </w:t>
      </w:r>
      <w:r w:rsidR="004E263F">
        <w:t xml:space="preserve">erhvervsrådgivning, </w:t>
      </w:r>
      <w:r>
        <w:t xml:space="preserve">teknisk rådgivning, </w:t>
      </w:r>
      <w:r w:rsidR="004E263F">
        <w:t xml:space="preserve">brancherådgivning, </w:t>
      </w:r>
      <w:r>
        <w:t>virksomhedsmentorer el. lign.</w:t>
      </w:r>
      <w:r w:rsidR="00DC6E75">
        <w:t xml:space="preserve"> Sparringspartnerne kan gå hen og blive samarbejdspartnere.</w:t>
      </w:r>
    </w:p>
    <w:p w:rsidR="00B176B0" w:rsidRDefault="00B176B0" w:rsidP="008A6F1C">
      <w:pPr>
        <w:spacing w:after="0"/>
      </w:pPr>
      <w:r>
        <w:t xml:space="preserve">Rapporten bør afspejle den netværksdannelse og/eller rådgivning, der har været tale om. </w:t>
      </w:r>
    </w:p>
    <w:p w:rsidR="00DC6E75" w:rsidRDefault="00DC6E75" w:rsidP="008A6F1C">
      <w:pPr>
        <w:spacing w:after="0"/>
      </w:pPr>
      <w:r>
        <w:t xml:space="preserve">Der skal foreligge en udtalelse fra mindst én rådgiver eller person i netværket, som kan kaste et eksternt lys på virksomheden/virksomhedsidéen. </w:t>
      </w:r>
    </w:p>
    <w:p w:rsidR="00DC6E75" w:rsidRDefault="00DC6E75" w:rsidP="008A6F1C">
      <w:pPr>
        <w:spacing w:after="0"/>
      </w:pPr>
    </w:p>
    <w:p w:rsidR="00DC6E75" w:rsidRPr="00234091" w:rsidRDefault="00DC6E75" w:rsidP="008A6F1C">
      <w:pPr>
        <w:spacing w:after="0"/>
        <w:rPr>
          <w:b/>
        </w:rPr>
      </w:pPr>
      <w:r w:rsidRPr="00234091">
        <w:rPr>
          <w:b/>
        </w:rPr>
        <w:t>Rapporten</w:t>
      </w:r>
    </w:p>
    <w:p w:rsidR="00234091" w:rsidRDefault="00DC6E75" w:rsidP="008A6F1C">
      <w:pPr>
        <w:spacing w:after="0"/>
      </w:pPr>
      <w:r>
        <w:t xml:space="preserve">Rapporten skal leve op til bestemmelserne i den relevante studieordning, men </w:t>
      </w:r>
      <w:r w:rsidR="00322B47">
        <w:t xml:space="preserve">det er </w:t>
      </w:r>
      <w:r>
        <w:t>afgørende</w:t>
      </w:r>
      <w:r w:rsidR="00322B47">
        <w:t xml:space="preserve">, at der </w:t>
      </w:r>
      <w:r>
        <w:t>lægge</w:t>
      </w:r>
      <w:r w:rsidR="00322B47">
        <w:t>s</w:t>
      </w:r>
      <w:r>
        <w:t xml:space="preserve"> vægt på at karakterisere og tematisere virksomheden/forhold i virksomheden med inddragelse af teori. Den anvendte teori kan f.eks. bruges til at udfolde og uddybe en læring om, om og hvordan virksomheden er bæredygtig.</w:t>
      </w:r>
    </w:p>
    <w:p w:rsidR="00234091" w:rsidRDefault="00234091" w:rsidP="008A6F1C">
      <w:pPr>
        <w:spacing w:after="0"/>
      </w:pPr>
    </w:p>
    <w:p w:rsidR="00DC6E75" w:rsidRDefault="007474DA" w:rsidP="008A6F1C">
      <w:pPr>
        <w:spacing w:after="0"/>
      </w:pPr>
      <w:r>
        <w:t>Mads Nygaard Folkmann, studieleder 30-03</w:t>
      </w:r>
      <w:r w:rsidR="00234091">
        <w:t>-16</w:t>
      </w:r>
    </w:p>
    <w:p w:rsidR="007474DA" w:rsidRDefault="007474DA" w:rsidP="008A6F1C">
      <w:pPr>
        <w:spacing w:after="0"/>
      </w:pPr>
      <w:r>
        <w:t>Godkendt som praksis af Studienævnet for Design og Turisme 07-04-16</w:t>
      </w:r>
    </w:p>
    <w:sectPr w:rsidR="007474DA" w:rsidSect="009E51E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1B19"/>
    <w:multiLevelType w:val="hybridMultilevel"/>
    <w:tmpl w:val="8632C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1C"/>
    <w:rsid w:val="00031CC8"/>
    <w:rsid w:val="00234091"/>
    <w:rsid w:val="00322B47"/>
    <w:rsid w:val="004E263F"/>
    <w:rsid w:val="007474DA"/>
    <w:rsid w:val="008A6F1C"/>
    <w:rsid w:val="009E51E7"/>
    <w:rsid w:val="00B176B0"/>
    <w:rsid w:val="00D77FF0"/>
    <w:rsid w:val="00DC6E7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21367-03C7-5349-B95C-4EFA0421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Nygaard Folkmann</dc:creator>
  <cp:lastModifiedBy>Ann Jessen Fogh Laursen</cp:lastModifiedBy>
  <cp:revision>2</cp:revision>
  <dcterms:created xsi:type="dcterms:W3CDTF">2019-02-13T14:53:00Z</dcterms:created>
  <dcterms:modified xsi:type="dcterms:W3CDTF">2019-02-13T14:53:00Z</dcterms:modified>
</cp:coreProperties>
</file>