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41DC2" w14:textId="77777777" w:rsidR="002F7A5E" w:rsidRPr="0046499C" w:rsidRDefault="0046499C">
      <w:pPr>
        <w:rPr>
          <w:rFonts w:ascii="BrownTT" w:hAnsi="BrownTT" w:cs="BrownTT"/>
          <w:b/>
          <w:bCs/>
        </w:rPr>
      </w:pPr>
      <w:r w:rsidRPr="0046499C">
        <w:rPr>
          <w:rFonts w:ascii="BrownTT" w:hAnsi="BrownTT" w:cs="BrownTT"/>
          <w:b/>
          <w:bCs/>
          <w:sz w:val="40"/>
          <w:szCs w:val="40"/>
        </w:rPr>
        <w:t>Ugeplan</w:t>
      </w:r>
      <w:r>
        <w:rPr>
          <w:rFonts w:ascii="BrownTT" w:hAnsi="BrownTT" w:cs="BrownTT"/>
          <w:b/>
          <w:bCs/>
          <w:sz w:val="40"/>
          <w:szCs w:val="40"/>
        </w:rPr>
        <w:t xml:space="preserve"> skema</w:t>
      </w:r>
      <w:r>
        <w:rPr>
          <w:rFonts w:ascii="BrownTT" w:hAnsi="BrownTT" w:cs="BrownTT"/>
          <w:b/>
          <w:bCs/>
          <w:sz w:val="40"/>
          <w:szCs w:val="40"/>
        </w:rPr>
        <w:br/>
      </w:r>
    </w:p>
    <w:tbl>
      <w:tblPr>
        <w:tblStyle w:val="Tabel-Gitter"/>
        <w:tblW w:w="14642" w:type="dxa"/>
        <w:tblLook w:val="04A0" w:firstRow="1" w:lastRow="0" w:firstColumn="1" w:lastColumn="0" w:noHBand="0" w:noVBand="1"/>
      </w:tblPr>
      <w:tblGrid>
        <w:gridCol w:w="695"/>
        <w:gridCol w:w="2240"/>
        <w:gridCol w:w="2521"/>
        <w:gridCol w:w="2520"/>
        <w:gridCol w:w="2380"/>
        <w:gridCol w:w="2380"/>
        <w:gridCol w:w="1906"/>
      </w:tblGrid>
      <w:tr w:rsidR="0046499C" w14:paraId="3A708DE2" w14:textId="77777777" w:rsidTr="0046499C">
        <w:trPr>
          <w:trHeight w:val="615"/>
        </w:trPr>
        <w:tc>
          <w:tcPr>
            <w:tcW w:w="695" w:type="dxa"/>
          </w:tcPr>
          <w:p w14:paraId="23E64B95" w14:textId="77777777" w:rsidR="0046499C" w:rsidRDefault="0046499C">
            <w:pPr>
              <w:rPr>
                <w:rFonts w:ascii="BrownTT" w:hAnsi="BrownTT" w:cs="BrownTT"/>
                <w:b/>
                <w:bCs/>
              </w:rPr>
            </w:pPr>
            <w:r>
              <w:rPr>
                <w:rFonts w:ascii="BrownTT" w:hAnsi="BrownTT" w:cs="BrownTT"/>
                <w:b/>
                <w:bCs/>
              </w:rPr>
              <w:t>Tid</w:t>
            </w:r>
          </w:p>
        </w:tc>
        <w:tc>
          <w:tcPr>
            <w:tcW w:w="2240" w:type="dxa"/>
          </w:tcPr>
          <w:p w14:paraId="54EE5E22" w14:textId="77777777" w:rsidR="0046499C" w:rsidRDefault="0046499C">
            <w:pPr>
              <w:rPr>
                <w:rFonts w:ascii="BrownTT" w:hAnsi="BrownTT" w:cs="BrownTT"/>
                <w:b/>
                <w:bCs/>
              </w:rPr>
            </w:pPr>
            <w:r>
              <w:rPr>
                <w:rFonts w:ascii="BrownTT" w:hAnsi="BrownTT" w:cs="BrownTT"/>
                <w:b/>
                <w:bCs/>
              </w:rPr>
              <w:t>Mandag</w:t>
            </w:r>
          </w:p>
        </w:tc>
        <w:tc>
          <w:tcPr>
            <w:tcW w:w="2521" w:type="dxa"/>
          </w:tcPr>
          <w:p w14:paraId="579E115F" w14:textId="77777777" w:rsidR="0046499C" w:rsidRDefault="0046499C">
            <w:pPr>
              <w:rPr>
                <w:rFonts w:ascii="BrownTT" w:hAnsi="BrownTT" w:cs="BrownTT"/>
                <w:b/>
                <w:bCs/>
              </w:rPr>
            </w:pPr>
            <w:r>
              <w:rPr>
                <w:rFonts w:ascii="BrownTT" w:hAnsi="BrownTT" w:cs="BrownTT"/>
                <w:b/>
                <w:bCs/>
              </w:rPr>
              <w:t>Tirsdag</w:t>
            </w:r>
          </w:p>
        </w:tc>
        <w:tc>
          <w:tcPr>
            <w:tcW w:w="2520" w:type="dxa"/>
          </w:tcPr>
          <w:p w14:paraId="660D4D3D" w14:textId="77777777" w:rsidR="0046499C" w:rsidRDefault="0046499C">
            <w:pPr>
              <w:rPr>
                <w:rFonts w:ascii="BrownTT" w:hAnsi="BrownTT" w:cs="BrownTT"/>
                <w:b/>
                <w:bCs/>
              </w:rPr>
            </w:pPr>
            <w:r>
              <w:rPr>
                <w:rFonts w:ascii="BrownTT" w:hAnsi="BrownTT" w:cs="BrownTT"/>
                <w:b/>
                <w:bCs/>
              </w:rPr>
              <w:t>Onsdag</w:t>
            </w:r>
          </w:p>
        </w:tc>
        <w:tc>
          <w:tcPr>
            <w:tcW w:w="2380" w:type="dxa"/>
          </w:tcPr>
          <w:p w14:paraId="2759144C" w14:textId="77777777" w:rsidR="0046499C" w:rsidRDefault="0046499C">
            <w:pPr>
              <w:rPr>
                <w:rFonts w:ascii="BrownTT" w:hAnsi="BrownTT" w:cs="BrownTT"/>
                <w:b/>
                <w:bCs/>
              </w:rPr>
            </w:pPr>
            <w:r>
              <w:rPr>
                <w:rFonts w:ascii="BrownTT" w:hAnsi="BrownTT" w:cs="BrownTT"/>
                <w:b/>
                <w:bCs/>
              </w:rPr>
              <w:t>Torsdag</w:t>
            </w:r>
          </w:p>
        </w:tc>
        <w:tc>
          <w:tcPr>
            <w:tcW w:w="2380" w:type="dxa"/>
          </w:tcPr>
          <w:p w14:paraId="1F6C7A1C" w14:textId="77777777" w:rsidR="0046499C" w:rsidRDefault="0046499C">
            <w:pPr>
              <w:rPr>
                <w:rFonts w:ascii="BrownTT" w:hAnsi="BrownTT" w:cs="BrownTT"/>
                <w:b/>
                <w:bCs/>
              </w:rPr>
            </w:pPr>
            <w:r>
              <w:rPr>
                <w:rFonts w:ascii="BrownTT" w:hAnsi="BrownTT" w:cs="BrownTT"/>
                <w:b/>
                <w:bCs/>
              </w:rPr>
              <w:t>Fredag</w:t>
            </w:r>
          </w:p>
        </w:tc>
        <w:tc>
          <w:tcPr>
            <w:tcW w:w="1906" w:type="dxa"/>
          </w:tcPr>
          <w:p w14:paraId="1F953720" w14:textId="77777777" w:rsidR="0046499C" w:rsidRDefault="0046499C">
            <w:pPr>
              <w:rPr>
                <w:rFonts w:ascii="BrownTT" w:hAnsi="BrownTT" w:cs="BrownTT"/>
                <w:b/>
                <w:bCs/>
              </w:rPr>
            </w:pPr>
            <w:r>
              <w:rPr>
                <w:rFonts w:ascii="BrownTT" w:hAnsi="BrownTT" w:cs="BrownTT"/>
                <w:b/>
                <w:bCs/>
              </w:rPr>
              <w:t>Lørdag/Søndag</w:t>
            </w:r>
          </w:p>
        </w:tc>
      </w:tr>
      <w:tr w:rsidR="0046499C" w14:paraId="3CCDECA8" w14:textId="77777777" w:rsidTr="0046499C">
        <w:trPr>
          <w:trHeight w:val="651"/>
        </w:trPr>
        <w:tc>
          <w:tcPr>
            <w:tcW w:w="695" w:type="dxa"/>
          </w:tcPr>
          <w:p w14:paraId="0AFFE6FB" w14:textId="77777777" w:rsidR="0046499C" w:rsidRPr="0046499C" w:rsidRDefault="0046499C">
            <w:pPr>
              <w:rPr>
                <w:rFonts w:ascii="BrownTT" w:hAnsi="BrownTT" w:cs="BrownTT"/>
              </w:rPr>
            </w:pPr>
            <w:bookmarkStart w:id="0" w:name="_GoBack"/>
            <w:bookmarkEnd w:id="0"/>
          </w:p>
        </w:tc>
        <w:tc>
          <w:tcPr>
            <w:tcW w:w="2240" w:type="dxa"/>
          </w:tcPr>
          <w:p w14:paraId="164CD06D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521" w:type="dxa"/>
          </w:tcPr>
          <w:p w14:paraId="1BE4A3A4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520" w:type="dxa"/>
          </w:tcPr>
          <w:p w14:paraId="2D668D57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380" w:type="dxa"/>
          </w:tcPr>
          <w:p w14:paraId="52491660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380" w:type="dxa"/>
          </w:tcPr>
          <w:p w14:paraId="58EC3D8F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1906" w:type="dxa"/>
            <w:vMerge w:val="restart"/>
          </w:tcPr>
          <w:p w14:paraId="7A028B3C" w14:textId="77777777" w:rsidR="0046499C" w:rsidRDefault="0046499C" w:rsidP="0046499C">
            <w:pPr>
              <w:jc w:val="center"/>
              <w:rPr>
                <w:rFonts w:ascii="BrownTT" w:hAnsi="BrownTT" w:cs="BrownTT"/>
              </w:rPr>
            </w:pPr>
          </w:p>
          <w:p w14:paraId="4EA47967" w14:textId="77777777" w:rsidR="0046499C" w:rsidRDefault="0046499C" w:rsidP="0046499C">
            <w:pPr>
              <w:jc w:val="center"/>
              <w:rPr>
                <w:rFonts w:ascii="BrownTT" w:hAnsi="BrownTT" w:cs="BrownTT"/>
              </w:rPr>
            </w:pPr>
          </w:p>
          <w:p w14:paraId="16D240F5" w14:textId="77777777" w:rsidR="0046499C" w:rsidRDefault="0046499C" w:rsidP="0046499C">
            <w:pPr>
              <w:jc w:val="center"/>
              <w:rPr>
                <w:rFonts w:ascii="BrownTT" w:hAnsi="BrownTT" w:cs="BrownTT"/>
              </w:rPr>
            </w:pPr>
          </w:p>
          <w:p w14:paraId="1B12B6FF" w14:textId="77777777" w:rsidR="0046499C" w:rsidRDefault="0046499C" w:rsidP="0046499C">
            <w:pPr>
              <w:jc w:val="center"/>
              <w:rPr>
                <w:rFonts w:ascii="BrownTT" w:hAnsi="BrownTT" w:cs="BrownTT"/>
              </w:rPr>
            </w:pPr>
          </w:p>
          <w:p w14:paraId="38030CC2" w14:textId="77777777" w:rsidR="0046499C" w:rsidRDefault="0046499C" w:rsidP="0046499C">
            <w:pPr>
              <w:jc w:val="center"/>
              <w:rPr>
                <w:rFonts w:ascii="BrownTT" w:hAnsi="BrownTT" w:cs="BrownTT"/>
              </w:rPr>
            </w:pPr>
          </w:p>
          <w:p w14:paraId="680D4A30" w14:textId="77777777" w:rsidR="0046499C" w:rsidRDefault="0046499C" w:rsidP="0046499C">
            <w:pPr>
              <w:jc w:val="center"/>
              <w:rPr>
                <w:rFonts w:ascii="BrownTT" w:hAnsi="BrownTT" w:cs="BrownTT"/>
              </w:rPr>
            </w:pPr>
          </w:p>
          <w:p w14:paraId="60E3F9DD" w14:textId="77777777" w:rsidR="0046499C" w:rsidRDefault="0046499C" w:rsidP="0046499C">
            <w:pPr>
              <w:jc w:val="center"/>
              <w:rPr>
                <w:rFonts w:ascii="BrownTT" w:hAnsi="BrownTT" w:cs="BrownTT"/>
              </w:rPr>
            </w:pPr>
          </w:p>
          <w:p w14:paraId="24F578BD" w14:textId="77777777" w:rsidR="0046499C" w:rsidRDefault="0046499C" w:rsidP="0046499C">
            <w:pPr>
              <w:jc w:val="center"/>
              <w:rPr>
                <w:rFonts w:ascii="BrownTT" w:hAnsi="BrownTT" w:cs="BrownTT"/>
              </w:rPr>
            </w:pPr>
          </w:p>
          <w:p w14:paraId="7825C240" w14:textId="77777777" w:rsidR="0046499C" w:rsidRDefault="0046499C" w:rsidP="0046499C">
            <w:pPr>
              <w:jc w:val="center"/>
              <w:rPr>
                <w:rFonts w:ascii="BrownTT" w:hAnsi="BrownTT" w:cs="BrownTT"/>
              </w:rPr>
            </w:pPr>
          </w:p>
          <w:p w14:paraId="5B99F80D" w14:textId="77777777" w:rsidR="0046499C" w:rsidRPr="0046499C" w:rsidRDefault="0046499C" w:rsidP="0046499C">
            <w:pPr>
              <w:jc w:val="center"/>
              <w:rPr>
                <w:rFonts w:ascii="BrownTT" w:hAnsi="BrownTT" w:cs="BrownTT"/>
              </w:rPr>
            </w:pPr>
            <w:r>
              <w:rPr>
                <w:rFonts w:ascii="BrownTT" w:hAnsi="BrownTT" w:cs="BrownTT"/>
              </w:rPr>
              <w:t>Fri</w:t>
            </w:r>
          </w:p>
        </w:tc>
      </w:tr>
      <w:tr w:rsidR="0046499C" w14:paraId="11A1F528" w14:textId="77777777" w:rsidTr="0046499C">
        <w:trPr>
          <w:trHeight w:val="615"/>
        </w:trPr>
        <w:tc>
          <w:tcPr>
            <w:tcW w:w="695" w:type="dxa"/>
          </w:tcPr>
          <w:p w14:paraId="42FCAC04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240" w:type="dxa"/>
          </w:tcPr>
          <w:p w14:paraId="725FFE20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521" w:type="dxa"/>
          </w:tcPr>
          <w:p w14:paraId="67A5084F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520" w:type="dxa"/>
          </w:tcPr>
          <w:p w14:paraId="413CB41D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380" w:type="dxa"/>
          </w:tcPr>
          <w:p w14:paraId="50D68836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380" w:type="dxa"/>
          </w:tcPr>
          <w:p w14:paraId="51346AFD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1906" w:type="dxa"/>
            <w:vMerge/>
          </w:tcPr>
          <w:p w14:paraId="62F950E9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</w:tr>
      <w:tr w:rsidR="0046499C" w14:paraId="716D6642" w14:textId="77777777" w:rsidTr="0046499C">
        <w:trPr>
          <w:trHeight w:val="651"/>
        </w:trPr>
        <w:tc>
          <w:tcPr>
            <w:tcW w:w="695" w:type="dxa"/>
          </w:tcPr>
          <w:p w14:paraId="0D46B256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240" w:type="dxa"/>
          </w:tcPr>
          <w:p w14:paraId="6C34468F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521" w:type="dxa"/>
          </w:tcPr>
          <w:p w14:paraId="2C83DA6E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520" w:type="dxa"/>
          </w:tcPr>
          <w:p w14:paraId="595F78D0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380" w:type="dxa"/>
          </w:tcPr>
          <w:p w14:paraId="3EAAAF03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380" w:type="dxa"/>
          </w:tcPr>
          <w:p w14:paraId="3508CBB3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1906" w:type="dxa"/>
            <w:vMerge/>
          </w:tcPr>
          <w:p w14:paraId="2D7B620D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</w:tr>
      <w:tr w:rsidR="0046499C" w14:paraId="3F27AE1B" w14:textId="77777777" w:rsidTr="0046499C">
        <w:trPr>
          <w:trHeight w:val="615"/>
        </w:trPr>
        <w:tc>
          <w:tcPr>
            <w:tcW w:w="695" w:type="dxa"/>
          </w:tcPr>
          <w:p w14:paraId="0CF8F481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240" w:type="dxa"/>
          </w:tcPr>
          <w:p w14:paraId="45C8BC86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521" w:type="dxa"/>
          </w:tcPr>
          <w:p w14:paraId="40F53B58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520" w:type="dxa"/>
          </w:tcPr>
          <w:p w14:paraId="1AF27091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380" w:type="dxa"/>
          </w:tcPr>
          <w:p w14:paraId="61D53D18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380" w:type="dxa"/>
          </w:tcPr>
          <w:p w14:paraId="4C95BA6E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1906" w:type="dxa"/>
            <w:vMerge/>
          </w:tcPr>
          <w:p w14:paraId="271DD957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</w:tr>
      <w:tr w:rsidR="0046499C" w14:paraId="3D9A5700" w14:textId="77777777" w:rsidTr="0046499C">
        <w:trPr>
          <w:trHeight w:val="615"/>
        </w:trPr>
        <w:tc>
          <w:tcPr>
            <w:tcW w:w="695" w:type="dxa"/>
          </w:tcPr>
          <w:p w14:paraId="704F10EE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240" w:type="dxa"/>
          </w:tcPr>
          <w:p w14:paraId="24497379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521" w:type="dxa"/>
          </w:tcPr>
          <w:p w14:paraId="30DFA9EC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520" w:type="dxa"/>
          </w:tcPr>
          <w:p w14:paraId="0F8688B8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380" w:type="dxa"/>
          </w:tcPr>
          <w:p w14:paraId="3737C759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380" w:type="dxa"/>
          </w:tcPr>
          <w:p w14:paraId="71E76643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1906" w:type="dxa"/>
            <w:vMerge/>
          </w:tcPr>
          <w:p w14:paraId="554B1CBD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</w:tr>
      <w:tr w:rsidR="0046499C" w14:paraId="440678F8" w14:textId="77777777" w:rsidTr="0046499C">
        <w:trPr>
          <w:trHeight w:val="651"/>
        </w:trPr>
        <w:tc>
          <w:tcPr>
            <w:tcW w:w="695" w:type="dxa"/>
          </w:tcPr>
          <w:p w14:paraId="65087AC2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240" w:type="dxa"/>
          </w:tcPr>
          <w:p w14:paraId="115A4390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521" w:type="dxa"/>
          </w:tcPr>
          <w:p w14:paraId="4EDEB20B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520" w:type="dxa"/>
          </w:tcPr>
          <w:p w14:paraId="50613BD1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380" w:type="dxa"/>
          </w:tcPr>
          <w:p w14:paraId="3D40A960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380" w:type="dxa"/>
          </w:tcPr>
          <w:p w14:paraId="74AEA9A7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1906" w:type="dxa"/>
            <w:vMerge/>
          </w:tcPr>
          <w:p w14:paraId="6BAF6D71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</w:tr>
      <w:tr w:rsidR="0046499C" w14:paraId="57BEDB78" w14:textId="77777777" w:rsidTr="0046499C">
        <w:trPr>
          <w:trHeight w:val="615"/>
        </w:trPr>
        <w:tc>
          <w:tcPr>
            <w:tcW w:w="695" w:type="dxa"/>
          </w:tcPr>
          <w:p w14:paraId="475B91BE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240" w:type="dxa"/>
          </w:tcPr>
          <w:p w14:paraId="1EF30316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521" w:type="dxa"/>
          </w:tcPr>
          <w:p w14:paraId="6BCA2D65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520" w:type="dxa"/>
          </w:tcPr>
          <w:p w14:paraId="463C63B1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380" w:type="dxa"/>
          </w:tcPr>
          <w:p w14:paraId="15C95BA3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380" w:type="dxa"/>
          </w:tcPr>
          <w:p w14:paraId="68CD49FD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1906" w:type="dxa"/>
            <w:vMerge/>
          </w:tcPr>
          <w:p w14:paraId="269C5D95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</w:tr>
      <w:tr w:rsidR="0046499C" w14:paraId="348FE697" w14:textId="77777777" w:rsidTr="0046499C">
        <w:trPr>
          <w:trHeight w:val="651"/>
        </w:trPr>
        <w:tc>
          <w:tcPr>
            <w:tcW w:w="695" w:type="dxa"/>
          </w:tcPr>
          <w:p w14:paraId="4FF6693A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240" w:type="dxa"/>
          </w:tcPr>
          <w:p w14:paraId="3B2FBFB8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521" w:type="dxa"/>
          </w:tcPr>
          <w:p w14:paraId="31DAD408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520" w:type="dxa"/>
          </w:tcPr>
          <w:p w14:paraId="3304F6BF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380" w:type="dxa"/>
          </w:tcPr>
          <w:p w14:paraId="607ACDEF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380" w:type="dxa"/>
          </w:tcPr>
          <w:p w14:paraId="623B2DC7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1906" w:type="dxa"/>
            <w:vMerge/>
          </w:tcPr>
          <w:p w14:paraId="135810F9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</w:tr>
      <w:tr w:rsidR="0046499C" w14:paraId="28C33978" w14:textId="77777777" w:rsidTr="0046499C">
        <w:trPr>
          <w:trHeight w:val="615"/>
        </w:trPr>
        <w:tc>
          <w:tcPr>
            <w:tcW w:w="695" w:type="dxa"/>
          </w:tcPr>
          <w:p w14:paraId="0F8E094C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240" w:type="dxa"/>
          </w:tcPr>
          <w:p w14:paraId="5707654D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521" w:type="dxa"/>
          </w:tcPr>
          <w:p w14:paraId="51C619C2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520" w:type="dxa"/>
          </w:tcPr>
          <w:p w14:paraId="37D6F8B3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380" w:type="dxa"/>
          </w:tcPr>
          <w:p w14:paraId="4D0FC0F8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380" w:type="dxa"/>
          </w:tcPr>
          <w:p w14:paraId="706AD10B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1906" w:type="dxa"/>
            <w:vMerge/>
          </w:tcPr>
          <w:p w14:paraId="4CE282DD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</w:tr>
      <w:tr w:rsidR="0046499C" w14:paraId="63C842BC" w14:textId="77777777" w:rsidTr="0046499C">
        <w:trPr>
          <w:trHeight w:val="615"/>
        </w:trPr>
        <w:tc>
          <w:tcPr>
            <w:tcW w:w="695" w:type="dxa"/>
          </w:tcPr>
          <w:p w14:paraId="64807A9F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240" w:type="dxa"/>
          </w:tcPr>
          <w:p w14:paraId="2FED1149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521" w:type="dxa"/>
          </w:tcPr>
          <w:p w14:paraId="34BCEA19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520" w:type="dxa"/>
          </w:tcPr>
          <w:p w14:paraId="4E6D8CFC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380" w:type="dxa"/>
          </w:tcPr>
          <w:p w14:paraId="5BC67976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2380" w:type="dxa"/>
          </w:tcPr>
          <w:p w14:paraId="682E7C81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  <w:tc>
          <w:tcPr>
            <w:tcW w:w="1906" w:type="dxa"/>
            <w:vMerge/>
          </w:tcPr>
          <w:p w14:paraId="5A6B5C7E" w14:textId="77777777" w:rsidR="0046499C" w:rsidRPr="0046499C" w:rsidRDefault="0046499C">
            <w:pPr>
              <w:rPr>
                <w:rFonts w:ascii="BrownTT" w:hAnsi="BrownTT" w:cs="BrownTT"/>
              </w:rPr>
            </w:pPr>
          </w:p>
        </w:tc>
      </w:tr>
    </w:tbl>
    <w:p w14:paraId="14B514E5" w14:textId="77777777" w:rsidR="0046499C" w:rsidRPr="0046499C" w:rsidRDefault="0046499C">
      <w:pPr>
        <w:rPr>
          <w:rFonts w:ascii="BrownTT" w:hAnsi="BrownTT" w:cs="BrownTT"/>
          <w:b/>
          <w:bCs/>
        </w:rPr>
      </w:pPr>
    </w:p>
    <w:sectPr w:rsidR="0046499C" w:rsidRPr="0046499C" w:rsidSect="0046499C">
      <w:pgSz w:w="16838" w:h="11906" w:orient="landscape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nTT">
    <w:panose1 w:val="020B0504020101010102"/>
    <w:charset w:val="00"/>
    <w:family w:val="swiss"/>
    <w:pitch w:val="variable"/>
    <w:sig w:usb0="800000AF" w:usb1="4000206B" w:usb2="00000008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9C"/>
    <w:rsid w:val="000E4CC8"/>
    <w:rsid w:val="002F7A5E"/>
    <w:rsid w:val="0046499C"/>
    <w:rsid w:val="00876CFF"/>
    <w:rsid w:val="00DA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DE05"/>
  <w15:chartTrackingRefBased/>
  <w15:docId w15:val="{729484C4-479B-4F7D-A086-140D09E3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4CC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E4CC8"/>
  </w:style>
  <w:style w:type="table" w:styleId="Tabel-Gitter">
    <w:name w:val="Table Grid"/>
    <w:basedOn w:val="Tabel-Normal"/>
    <w:uiPriority w:val="39"/>
    <w:rsid w:val="00464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9189B31AC8C4389D2D0824737FEA7" ma:contentTypeVersion="12" ma:contentTypeDescription="Create a new document." ma:contentTypeScope="" ma:versionID="d849364c75a6877bb0c493cab7b69be4">
  <xsd:schema xmlns:xsd="http://www.w3.org/2001/XMLSchema" xmlns:xs="http://www.w3.org/2001/XMLSchema" xmlns:p="http://schemas.microsoft.com/office/2006/metadata/properties" xmlns:ns2="3f233304-c73f-44f2-956d-2e8aec0e8b86" xmlns:ns3="30bd1fd5-774f-4e2f-8c21-1c8dbdd325a0" targetNamespace="http://schemas.microsoft.com/office/2006/metadata/properties" ma:root="true" ma:fieldsID="3888837a93dade6adcda529c2714a31e" ns2:_="" ns3:_="">
    <xsd:import namespace="3f233304-c73f-44f2-956d-2e8aec0e8b86"/>
    <xsd:import namespace="30bd1fd5-774f-4e2f-8c21-1c8dbdd325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33304-c73f-44f2-956d-2e8aec0e8b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d1fd5-774f-4e2f-8c21-1c8dbdd32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5D12AE-B191-4710-B32D-DF46F4D43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233304-c73f-44f2-956d-2e8aec0e8b86"/>
    <ds:schemaRef ds:uri="30bd1fd5-774f-4e2f-8c21-1c8dbdd32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2DEF2C-0008-4EEF-99A8-146B342EB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CB6481-4380-4B42-8F94-BB7376CDDFC1}">
  <ds:schemaRefs>
    <ds:schemaRef ds:uri="http://schemas.microsoft.com/office/2006/documentManagement/types"/>
    <ds:schemaRef ds:uri="3f233304-c73f-44f2-956d-2e8aec0e8b86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30bd1fd5-774f-4e2f-8c21-1c8dbdd325a0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Kjeldal Jørgensen</dc:creator>
  <cp:keywords/>
  <dc:description/>
  <cp:lastModifiedBy>Matilde Kjeldal Jørgensen</cp:lastModifiedBy>
  <cp:revision>1</cp:revision>
  <dcterms:created xsi:type="dcterms:W3CDTF">2020-05-13T11:58:00Z</dcterms:created>
  <dcterms:modified xsi:type="dcterms:W3CDTF">2020-05-13T13:25:00Z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0x0101001E69189B31AC8C4389D2D0824737FEA7</vt:lpwstr>
  </property>
</Properties>
</file>