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E6F65" w14:textId="77777777" w:rsidR="00E41F5F" w:rsidRDefault="00E506F6" w:rsidP="00E41F5F">
      <w:pPr>
        <w:pStyle w:val="Starthilsen"/>
        <w:spacing w:after="0"/>
      </w:pPr>
      <w:bookmarkStart w:id="0" w:name="_Toc96685316"/>
      <w:bookmarkStart w:id="1" w:name="_Toc229283929"/>
      <w:bookmarkStart w:id="2" w:name="_GoBack"/>
      <w:bookmarkEnd w:id="2"/>
      <w:r>
        <w:t xml:space="preserve"> </w:t>
      </w:r>
    </w:p>
    <w:p w14:paraId="0572E118" w14:textId="77777777" w:rsidR="00E41F5F" w:rsidRDefault="00E41F5F" w:rsidP="00E41F5F">
      <w:pPr>
        <w:pStyle w:val="Starthilsen"/>
        <w:spacing w:after="0"/>
      </w:pPr>
    </w:p>
    <w:p w14:paraId="23320C58" w14:textId="77777777" w:rsidR="00E41F5F" w:rsidRDefault="00E41F5F" w:rsidP="00E41F5F">
      <w:pPr>
        <w:pStyle w:val="Starthilsen"/>
        <w:spacing w:after="0"/>
      </w:pPr>
    </w:p>
    <w:p w14:paraId="52104F67" w14:textId="77777777" w:rsidR="00E41F5F" w:rsidRDefault="00E41F5F" w:rsidP="00E41F5F">
      <w:pPr>
        <w:pStyle w:val="Starthilsen"/>
        <w:spacing w:after="0"/>
      </w:pPr>
    </w:p>
    <w:p w14:paraId="56C30E8A" w14:textId="77777777" w:rsidR="00E41F5F" w:rsidRDefault="00E41F5F" w:rsidP="00E41F5F">
      <w:pPr>
        <w:pStyle w:val="Starthilsen"/>
        <w:spacing w:after="0"/>
      </w:pPr>
    </w:p>
    <w:p w14:paraId="1411A219" w14:textId="77777777" w:rsidR="00E41F5F" w:rsidRDefault="00E41F5F" w:rsidP="00E41F5F">
      <w:pPr>
        <w:pStyle w:val="Starthilsen"/>
        <w:spacing w:after="0"/>
      </w:pPr>
    </w:p>
    <w:p w14:paraId="03844405" w14:textId="77777777" w:rsidR="00E41F5F" w:rsidRDefault="00E41F5F" w:rsidP="00E41F5F">
      <w:pPr>
        <w:pStyle w:val="Starthilsen"/>
        <w:spacing w:after="0"/>
      </w:pPr>
    </w:p>
    <w:p w14:paraId="04322A5E" w14:textId="77777777" w:rsidR="00E41F5F" w:rsidRDefault="00E41F5F" w:rsidP="00E41F5F">
      <w:pPr>
        <w:pStyle w:val="Starthilsen"/>
        <w:spacing w:after="0"/>
      </w:pPr>
    </w:p>
    <w:p w14:paraId="1390149E" w14:textId="77777777" w:rsidR="00E41F5F" w:rsidRDefault="00E41F5F" w:rsidP="00E41F5F">
      <w:pPr>
        <w:pStyle w:val="Starthilsen"/>
        <w:spacing w:after="0"/>
      </w:pPr>
    </w:p>
    <w:p w14:paraId="5BA72F3D" w14:textId="44E44D36" w:rsidR="008F7BF4" w:rsidRPr="00E240DE" w:rsidRDefault="631D499C" w:rsidP="00E41F5F">
      <w:pPr>
        <w:pStyle w:val="Starthilsen"/>
        <w:spacing w:after="0"/>
        <w:rPr>
          <w:b w:val="0"/>
          <w:sz w:val="180"/>
        </w:rPr>
      </w:pPr>
      <w:r w:rsidRPr="631D499C">
        <w:rPr>
          <w:bCs/>
          <w:sz w:val="180"/>
          <w:szCs w:val="180"/>
        </w:rPr>
        <w:t>Studieguide</w:t>
      </w:r>
    </w:p>
    <w:p w14:paraId="37CC126C" w14:textId="77777777" w:rsidR="008F7BF4" w:rsidRPr="00E240DE" w:rsidRDefault="631D499C" w:rsidP="00032CFE">
      <w:pPr>
        <w:pStyle w:val="Brdtekst"/>
        <w:spacing w:after="0"/>
        <w:ind w:left="-567" w:right="-663"/>
        <w:jc w:val="center"/>
        <w:rPr>
          <w:b/>
          <w:sz w:val="92"/>
        </w:rPr>
      </w:pPr>
      <w:r w:rsidRPr="631D499C">
        <w:rPr>
          <w:b/>
          <w:bCs/>
          <w:sz w:val="92"/>
          <w:szCs w:val="92"/>
        </w:rPr>
        <w:t>Kandidatuddannelsen Konkurrence og eliteidræt</w:t>
      </w:r>
    </w:p>
    <w:p w14:paraId="2AEB9C37" w14:textId="55C11071" w:rsidR="008F7BF4" w:rsidRPr="00E240DE" w:rsidRDefault="631D499C" w:rsidP="00032CFE">
      <w:pPr>
        <w:pStyle w:val="Brdtekst"/>
        <w:spacing w:after="0"/>
        <w:ind w:left="-567" w:right="46"/>
        <w:jc w:val="center"/>
        <w:rPr>
          <w:rFonts w:asciiTheme="majorHAnsi" w:hAnsiTheme="majorHAnsi"/>
          <w:b/>
          <w:kern w:val="32"/>
          <w:sz w:val="40"/>
        </w:rPr>
      </w:pPr>
      <w:r w:rsidRPr="631D499C">
        <w:rPr>
          <w:b/>
          <w:bCs/>
          <w:sz w:val="40"/>
          <w:szCs w:val="40"/>
        </w:rPr>
        <w:t>1. september 201</w:t>
      </w:r>
      <w:r w:rsidR="00032D4B">
        <w:rPr>
          <w:b/>
          <w:bCs/>
          <w:sz w:val="40"/>
          <w:szCs w:val="40"/>
        </w:rPr>
        <w:t>8</w:t>
      </w:r>
      <w:r w:rsidRPr="631D499C">
        <w:rPr>
          <w:b/>
          <w:bCs/>
          <w:sz w:val="40"/>
          <w:szCs w:val="40"/>
        </w:rPr>
        <w:t xml:space="preserve"> – 30. juni 201</w:t>
      </w:r>
      <w:r w:rsidR="00032D4B">
        <w:rPr>
          <w:b/>
          <w:bCs/>
          <w:sz w:val="40"/>
          <w:szCs w:val="40"/>
        </w:rPr>
        <w:t>9</w:t>
      </w:r>
    </w:p>
    <w:p w14:paraId="2BD4C1CC" w14:textId="77777777" w:rsidR="008F7BF4" w:rsidRPr="00E240DE" w:rsidRDefault="631D499C" w:rsidP="00032CFE">
      <w:pPr>
        <w:pStyle w:val="Brdtekst"/>
        <w:spacing w:after="0"/>
        <w:ind w:left="-567" w:right="46"/>
        <w:jc w:val="center"/>
        <w:rPr>
          <w:b/>
          <w:sz w:val="40"/>
        </w:rPr>
      </w:pPr>
      <w:r w:rsidRPr="631D499C">
        <w:rPr>
          <w:b/>
          <w:bCs/>
          <w:sz w:val="40"/>
          <w:szCs w:val="40"/>
        </w:rPr>
        <w:t>Syddansk Universitet</w:t>
      </w:r>
    </w:p>
    <w:p w14:paraId="1C1B8475" w14:textId="1C7E1B44" w:rsidR="008F7BF4" w:rsidRDefault="631D499C" w:rsidP="00032CFE">
      <w:pPr>
        <w:pStyle w:val="Brdtekst"/>
        <w:spacing w:after="0"/>
        <w:ind w:left="-567" w:right="46"/>
        <w:jc w:val="center"/>
        <w:rPr>
          <w:sz w:val="22"/>
          <w:szCs w:val="22"/>
        </w:rPr>
      </w:pPr>
      <w:r w:rsidRPr="631D499C">
        <w:rPr>
          <w:sz w:val="22"/>
          <w:szCs w:val="22"/>
        </w:rPr>
        <w:t>Vedtaget i Studienævnet</w:t>
      </w:r>
    </w:p>
    <w:p w14:paraId="2CE8B37B" w14:textId="7885CEB7" w:rsidR="00D53441" w:rsidRDefault="00D53441" w:rsidP="00032CFE">
      <w:pPr>
        <w:pStyle w:val="Brdtekst"/>
        <w:spacing w:after="0"/>
        <w:ind w:left="-567" w:right="46"/>
        <w:jc w:val="center"/>
        <w:rPr>
          <w:sz w:val="22"/>
          <w:szCs w:val="22"/>
        </w:rPr>
      </w:pPr>
    </w:p>
    <w:p w14:paraId="4058393E" w14:textId="1398D59E" w:rsidR="00D53441" w:rsidRDefault="00D53441" w:rsidP="00032CFE">
      <w:pPr>
        <w:pStyle w:val="Brdtekst"/>
        <w:spacing w:after="0"/>
        <w:ind w:left="-567" w:right="46"/>
        <w:jc w:val="center"/>
        <w:rPr>
          <w:sz w:val="22"/>
          <w:szCs w:val="22"/>
        </w:rPr>
      </w:pPr>
    </w:p>
    <w:p w14:paraId="6947DCEC" w14:textId="77777777" w:rsidR="00D53441" w:rsidRDefault="00D53441" w:rsidP="00032CFE">
      <w:pPr>
        <w:pStyle w:val="Brdtekst"/>
        <w:spacing w:after="0"/>
        <w:ind w:left="-567" w:right="46"/>
        <w:jc w:val="center"/>
        <w:rPr>
          <w:sz w:val="22"/>
          <w:szCs w:val="22"/>
        </w:rPr>
      </w:pPr>
    </w:p>
    <w:p w14:paraId="333DD98E" w14:textId="66CFEC62" w:rsidR="00D53441" w:rsidRDefault="00D53441" w:rsidP="00032CFE">
      <w:pPr>
        <w:pStyle w:val="Brdtekst"/>
        <w:spacing w:after="0"/>
        <w:ind w:left="-567" w:right="46"/>
        <w:jc w:val="center"/>
        <w:rPr>
          <w:sz w:val="22"/>
          <w:szCs w:val="22"/>
        </w:rPr>
      </w:pPr>
    </w:p>
    <w:p w14:paraId="51AC5699" w14:textId="4F3A6968" w:rsidR="00D53441" w:rsidRPr="00D53441" w:rsidRDefault="00032D4B" w:rsidP="00032CFE">
      <w:pPr>
        <w:pStyle w:val="Brdtekst"/>
        <w:spacing w:after="0"/>
        <w:ind w:left="-567" w:right="46"/>
        <w:jc w:val="center"/>
        <w:rPr>
          <w:i/>
          <w:sz w:val="22"/>
        </w:rPr>
      </w:pPr>
      <w:r>
        <w:rPr>
          <w:i/>
          <w:sz w:val="22"/>
          <w:szCs w:val="22"/>
        </w:rPr>
        <w:t>13</w:t>
      </w:r>
      <w:r w:rsidR="00D53441" w:rsidRPr="00D53441">
        <w:rPr>
          <w:i/>
          <w:sz w:val="22"/>
          <w:szCs w:val="22"/>
        </w:rPr>
        <w:t xml:space="preserve">. </w:t>
      </w:r>
      <w:r>
        <w:rPr>
          <w:i/>
          <w:sz w:val="22"/>
          <w:szCs w:val="22"/>
        </w:rPr>
        <w:t>august</w:t>
      </w:r>
      <w:r w:rsidR="008A34D2">
        <w:rPr>
          <w:i/>
          <w:sz w:val="22"/>
          <w:szCs w:val="22"/>
        </w:rPr>
        <w:t xml:space="preserve"> 2018</w:t>
      </w:r>
    </w:p>
    <w:p w14:paraId="66B52BB5" w14:textId="77777777" w:rsidR="00F31813" w:rsidRDefault="00F31813">
      <w:pPr>
        <w:spacing w:after="0" w:line="240" w:lineRule="auto"/>
        <w:rPr>
          <w:rFonts w:asciiTheme="majorHAnsi" w:eastAsiaTheme="majorEastAsia" w:hAnsiTheme="majorHAnsi" w:cs="Arial"/>
          <w:i/>
          <w:iCs/>
          <w:color w:val="345A8A" w:themeColor="accent1" w:themeShade="B5"/>
          <w:sz w:val="36"/>
          <w:szCs w:val="28"/>
          <w:lang w:eastAsia="da-DK"/>
        </w:rPr>
      </w:pPr>
      <w:r>
        <w:br w:type="page"/>
      </w:r>
    </w:p>
    <w:p w14:paraId="4F5AA93A" w14:textId="77777777" w:rsidR="00F31813" w:rsidRPr="00F31813" w:rsidRDefault="631D499C" w:rsidP="00F31813">
      <w:pPr>
        <w:pStyle w:val="Overskrift2"/>
      </w:pPr>
      <w:r>
        <w:lastRenderedPageBreak/>
        <w:t>Indholdsfortegnelse</w:t>
      </w:r>
    </w:p>
    <w:p w14:paraId="6500D925" w14:textId="3801769F" w:rsidR="00311BB2" w:rsidRDefault="00D00598">
      <w:pPr>
        <w:pStyle w:val="Indholdsfortegnelse1"/>
        <w:rPr>
          <w:rFonts w:asciiTheme="minorHAnsi" w:eastAsiaTheme="minorEastAsia" w:hAnsiTheme="minorHAnsi" w:cstheme="minorBidi"/>
          <w:b w:val="0"/>
          <w:sz w:val="22"/>
          <w:szCs w:val="22"/>
          <w:lang w:eastAsia="da-DK"/>
        </w:rPr>
      </w:pPr>
      <w:r>
        <w:fldChar w:fldCharType="begin"/>
      </w:r>
      <w:r w:rsidR="00120CF3" w:rsidRPr="0063089C">
        <w:instrText xml:space="preserve"> TOC \o "1-1" </w:instrText>
      </w:r>
      <w:r>
        <w:fldChar w:fldCharType="separate"/>
      </w:r>
      <w:r w:rsidR="00311BB2">
        <w:t>Studieguiden</w:t>
      </w:r>
      <w:r w:rsidR="00311BB2">
        <w:tab/>
      </w:r>
      <w:r w:rsidR="00311BB2">
        <w:fldChar w:fldCharType="begin"/>
      </w:r>
      <w:r w:rsidR="00311BB2">
        <w:instrText xml:space="preserve"> PAGEREF _Toc521930459 \h </w:instrText>
      </w:r>
      <w:r w:rsidR="00311BB2">
        <w:fldChar w:fldCharType="separate"/>
      </w:r>
      <w:r w:rsidR="00311BB2">
        <w:t>3</w:t>
      </w:r>
      <w:r w:rsidR="00311BB2">
        <w:fldChar w:fldCharType="end"/>
      </w:r>
    </w:p>
    <w:p w14:paraId="6C974B36" w14:textId="6F800E07" w:rsidR="00311BB2" w:rsidRDefault="00311BB2">
      <w:pPr>
        <w:pStyle w:val="Indholdsfortegnelse1"/>
        <w:rPr>
          <w:rFonts w:asciiTheme="minorHAnsi" w:eastAsiaTheme="minorEastAsia" w:hAnsiTheme="minorHAnsi" w:cstheme="minorBidi"/>
          <w:b w:val="0"/>
          <w:sz w:val="22"/>
          <w:szCs w:val="22"/>
          <w:lang w:eastAsia="da-DK"/>
        </w:rPr>
      </w:pPr>
      <w:r>
        <w:t>Videnskabsteori og forskningsmetoder</w:t>
      </w:r>
      <w:r>
        <w:tab/>
      </w:r>
      <w:r>
        <w:fldChar w:fldCharType="begin"/>
      </w:r>
      <w:r>
        <w:instrText xml:space="preserve"> PAGEREF _Toc521930460 \h </w:instrText>
      </w:r>
      <w:r>
        <w:fldChar w:fldCharType="separate"/>
      </w:r>
      <w:r>
        <w:t>5</w:t>
      </w:r>
      <w:r>
        <w:fldChar w:fldCharType="end"/>
      </w:r>
    </w:p>
    <w:p w14:paraId="032D509B" w14:textId="247994CE" w:rsidR="00311BB2" w:rsidRDefault="00311BB2">
      <w:pPr>
        <w:pStyle w:val="Indholdsfortegnelse1"/>
        <w:rPr>
          <w:rFonts w:asciiTheme="minorHAnsi" w:eastAsiaTheme="minorEastAsia" w:hAnsiTheme="minorHAnsi" w:cstheme="minorBidi"/>
          <w:b w:val="0"/>
          <w:sz w:val="22"/>
          <w:szCs w:val="22"/>
          <w:lang w:eastAsia="da-DK"/>
        </w:rPr>
      </w:pPr>
      <w:r w:rsidRPr="005F7D19">
        <w:rPr>
          <w:rFonts w:asciiTheme="minorHAnsi" w:eastAsiaTheme="minorEastAsia" w:hAnsiTheme="minorHAnsi" w:cstheme="minorBidi"/>
        </w:rPr>
        <w:t>Elitemiljøer i praksis:</w:t>
      </w:r>
      <w:r>
        <w:tab/>
      </w:r>
      <w:r>
        <w:fldChar w:fldCharType="begin"/>
      </w:r>
      <w:r>
        <w:instrText xml:space="preserve"> PAGEREF _Toc521930461 \h </w:instrText>
      </w:r>
      <w:r>
        <w:fldChar w:fldCharType="separate"/>
      </w:r>
      <w:r>
        <w:t>12</w:t>
      </w:r>
      <w:r>
        <w:fldChar w:fldCharType="end"/>
      </w:r>
    </w:p>
    <w:p w14:paraId="3B2ACEDC" w14:textId="78300370" w:rsidR="00F26523" w:rsidRPr="00311BB2" w:rsidRDefault="00D00598" w:rsidP="00032CFE">
      <w:pPr>
        <w:pStyle w:val="Indholdsfortegnelse1"/>
        <w:spacing w:after="0"/>
        <w:rPr>
          <w:rFonts w:asciiTheme="majorHAnsi" w:hAnsiTheme="majorHAnsi"/>
          <w:kern w:val="32"/>
          <w:sz w:val="32"/>
          <w:szCs w:val="32"/>
        </w:rPr>
      </w:pPr>
      <w:r>
        <w:fldChar w:fldCharType="end"/>
      </w:r>
    </w:p>
    <w:p w14:paraId="744E9EC4" w14:textId="77777777" w:rsidR="005B471D" w:rsidRPr="00F54134" w:rsidRDefault="005B471D" w:rsidP="00B66147">
      <w:pPr>
        <w:pStyle w:val="Overskrift1"/>
        <w:rPr>
          <w:sz w:val="56"/>
        </w:rPr>
      </w:pPr>
      <w:bookmarkStart w:id="3" w:name="_Toc521930459"/>
      <w:r w:rsidRPr="00F54134">
        <w:lastRenderedPageBreak/>
        <w:t>Studieguiden</w:t>
      </w:r>
      <w:bookmarkEnd w:id="0"/>
      <w:bookmarkEnd w:id="1"/>
      <w:bookmarkEnd w:id="3"/>
    </w:p>
    <w:p w14:paraId="072DC509" w14:textId="77777777" w:rsidR="005B471D" w:rsidRPr="00813066" w:rsidRDefault="631D499C" w:rsidP="00032CFE">
      <w:pPr>
        <w:pStyle w:val="Brdtekst"/>
        <w:spacing w:after="0"/>
        <w:rPr>
          <w:sz w:val="22"/>
        </w:rPr>
      </w:pPr>
      <w:r w:rsidRPr="631D499C">
        <w:rPr>
          <w:sz w:val="22"/>
          <w:szCs w:val="22"/>
        </w:rPr>
        <w:t xml:space="preserve">Studieguiden er den studerendes ”orienteringskort” til de enkelte fag på kandidatuddannelse i Idræt &amp; Sundheds. Den præciserer undervisningens indhold og arbejdsopgaver undervejs samt alle forhold omkring eksamen. Studieguiden indeholder anbefalinger til litteratur eller pensum samt præciserer brugen af E-learn i modulet. </w:t>
      </w:r>
    </w:p>
    <w:p w14:paraId="01EC9941" w14:textId="77777777" w:rsidR="00A748A7" w:rsidRDefault="00A748A7" w:rsidP="00032CFE">
      <w:pPr>
        <w:pStyle w:val="Brdtekst"/>
        <w:spacing w:after="0"/>
        <w:rPr>
          <w:sz w:val="22"/>
        </w:rPr>
      </w:pPr>
    </w:p>
    <w:p w14:paraId="6CC001D1" w14:textId="71D04F95" w:rsidR="00A748A7" w:rsidRDefault="005B471D" w:rsidP="00032CFE">
      <w:pPr>
        <w:pStyle w:val="Brdtekst"/>
        <w:spacing w:after="0"/>
        <w:rPr>
          <w:sz w:val="22"/>
        </w:rPr>
      </w:pPr>
      <w:r w:rsidRPr="631D499C">
        <w:rPr>
          <w:sz w:val="22"/>
          <w:szCs w:val="22"/>
        </w:rPr>
        <w:t>Studieguiden</w:t>
      </w:r>
      <w:bookmarkStart w:id="4" w:name="_Ref250622068"/>
      <w:r w:rsidRPr="631D499C">
        <w:rPr>
          <w:rStyle w:val="Fodnotehenvisning"/>
          <w:sz w:val="22"/>
          <w:szCs w:val="22"/>
        </w:rPr>
        <w:footnoteReference w:id="1"/>
      </w:r>
      <w:bookmarkEnd w:id="4"/>
      <w:r w:rsidRPr="631D499C">
        <w:rPr>
          <w:sz w:val="22"/>
          <w:szCs w:val="22"/>
        </w:rPr>
        <w:t xml:space="preserve"> indeholder alle fag og m</w:t>
      </w:r>
      <w:r w:rsidR="00A748A7" w:rsidRPr="631D499C">
        <w:rPr>
          <w:sz w:val="22"/>
          <w:szCs w:val="22"/>
        </w:rPr>
        <w:t xml:space="preserve">oduler, som udbydes på Kandidatuddannelsen i </w:t>
      </w:r>
      <w:r w:rsidRPr="631D499C">
        <w:rPr>
          <w:sz w:val="22"/>
          <w:szCs w:val="22"/>
        </w:rPr>
        <w:t>Idræt og</w:t>
      </w:r>
      <w:r w:rsidR="00A748A7" w:rsidRPr="631D499C">
        <w:rPr>
          <w:sz w:val="22"/>
          <w:szCs w:val="22"/>
        </w:rPr>
        <w:t xml:space="preserve"> Sundhed ved SDU i perioden 1. s</w:t>
      </w:r>
      <w:r w:rsidRPr="631D499C">
        <w:rPr>
          <w:sz w:val="22"/>
          <w:szCs w:val="22"/>
        </w:rPr>
        <w:t>eptember 20</w:t>
      </w:r>
      <w:r w:rsidR="005A1D5F" w:rsidRPr="631D499C">
        <w:rPr>
          <w:sz w:val="22"/>
          <w:szCs w:val="22"/>
        </w:rPr>
        <w:t>1</w:t>
      </w:r>
      <w:r w:rsidR="00032D4B">
        <w:rPr>
          <w:sz w:val="22"/>
          <w:szCs w:val="22"/>
        </w:rPr>
        <w:t>7</w:t>
      </w:r>
      <w:r w:rsidRPr="631D499C">
        <w:rPr>
          <w:sz w:val="22"/>
          <w:szCs w:val="22"/>
        </w:rPr>
        <w:t xml:space="preserve"> – </w:t>
      </w:r>
      <w:r w:rsidR="005A1D5F" w:rsidRPr="631D499C">
        <w:rPr>
          <w:sz w:val="22"/>
          <w:szCs w:val="22"/>
        </w:rPr>
        <w:t>30</w:t>
      </w:r>
      <w:r w:rsidRPr="631D499C">
        <w:rPr>
          <w:sz w:val="22"/>
          <w:szCs w:val="22"/>
        </w:rPr>
        <w:t xml:space="preserve">. </w:t>
      </w:r>
      <w:r w:rsidR="005A1D5F" w:rsidRPr="631D499C">
        <w:rPr>
          <w:sz w:val="22"/>
          <w:szCs w:val="22"/>
        </w:rPr>
        <w:t>juni</w:t>
      </w:r>
      <w:r w:rsidRPr="631D499C">
        <w:rPr>
          <w:sz w:val="22"/>
          <w:szCs w:val="22"/>
        </w:rPr>
        <w:t xml:space="preserve"> 201</w:t>
      </w:r>
      <w:r w:rsidR="00032D4B">
        <w:rPr>
          <w:sz w:val="22"/>
          <w:szCs w:val="22"/>
        </w:rPr>
        <w:t>8</w:t>
      </w:r>
      <w:r w:rsidRPr="631D499C">
        <w:rPr>
          <w:sz w:val="22"/>
          <w:szCs w:val="22"/>
        </w:rPr>
        <w:t xml:space="preserve">. Studieguiden er en uddybning og præcisering af modulerne i fagkataloget. </w:t>
      </w:r>
    </w:p>
    <w:p w14:paraId="1D129967" w14:textId="77777777" w:rsidR="00A748A7" w:rsidRDefault="00A748A7" w:rsidP="00032CFE">
      <w:pPr>
        <w:pStyle w:val="Brdtekst"/>
        <w:spacing w:after="0"/>
        <w:rPr>
          <w:sz w:val="22"/>
        </w:rPr>
      </w:pPr>
    </w:p>
    <w:p w14:paraId="6D93D32A" w14:textId="77777777" w:rsidR="005B471D" w:rsidRPr="00813066" w:rsidRDefault="631D499C" w:rsidP="00032CFE">
      <w:pPr>
        <w:pStyle w:val="Brdtekst"/>
        <w:spacing w:after="0"/>
        <w:rPr>
          <w:sz w:val="22"/>
        </w:rPr>
      </w:pPr>
      <w:r w:rsidRPr="631D499C">
        <w:rPr>
          <w:sz w:val="22"/>
          <w:szCs w:val="22"/>
        </w:rPr>
        <w:t>Fagkataloget er det formelle og gældende dokument i forhold til undervisning og eksamen i det enkelte modul. Det er således altid bestemmelserne i fagkataloget, der er de gældende i forhold til modulets indhold, kompetencemål og prøveformer mv.</w:t>
      </w:r>
    </w:p>
    <w:p w14:paraId="5B18EECA" w14:textId="77777777" w:rsidR="00A748A7" w:rsidRDefault="00A748A7" w:rsidP="00032CFE">
      <w:pPr>
        <w:pStyle w:val="Brdtekst"/>
        <w:spacing w:after="0"/>
        <w:rPr>
          <w:sz w:val="22"/>
        </w:rPr>
      </w:pPr>
    </w:p>
    <w:p w14:paraId="668D9106" w14:textId="77777777" w:rsidR="005B471D" w:rsidRPr="00813066" w:rsidRDefault="631D499C" w:rsidP="009E03A4">
      <w:pPr>
        <w:pStyle w:val="Brdtekst"/>
        <w:spacing w:after="0"/>
        <w:rPr>
          <w:sz w:val="22"/>
        </w:rPr>
      </w:pPr>
      <w:r w:rsidRPr="631D499C">
        <w:rPr>
          <w:sz w:val="22"/>
          <w:szCs w:val="22"/>
        </w:rPr>
        <w:t>Studieguiden indeholder beskrivelse af moduler udbudt af forskningsenheder ved Institut for Idræt og Biomekanik – herunder flerfaglige moduler og metodemodulet.</w:t>
      </w:r>
    </w:p>
    <w:p w14:paraId="6001849F" w14:textId="77777777" w:rsidR="00A748A7" w:rsidRDefault="00A748A7" w:rsidP="00032CFE">
      <w:pPr>
        <w:pStyle w:val="Brdtekst"/>
        <w:spacing w:after="0"/>
        <w:rPr>
          <w:sz w:val="22"/>
        </w:rPr>
      </w:pPr>
    </w:p>
    <w:p w14:paraId="3549A1C0" w14:textId="77777777" w:rsidR="005B471D" w:rsidRPr="00813066" w:rsidRDefault="631D499C" w:rsidP="00C3237C">
      <w:pPr>
        <w:pStyle w:val="Brdtekst"/>
        <w:spacing w:after="0"/>
        <w:rPr>
          <w:sz w:val="22"/>
        </w:rPr>
      </w:pPr>
      <w:r w:rsidRPr="631D499C">
        <w:rPr>
          <w:sz w:val="22"/>
          <w:szCs w:val="22"/>
        </w:rPr>
        <w:t xml:space="preserve">Studerende indskrevet på kandidatstudiet i Idræt og Sundhed kan sammensætte deres uddannelsesforløb af moduler udbudt i Studieguiden – dog under forudsætning af, at bestemmelserne i Studieordningen er overholdt. </w:t>
      </w:r>
      <w:hyperlink r:id="rId8">
        <w:r w:rsidRPr="631D499C">
          <w:rPr>
            <w:rStyle w:val="Hyperlink"/>
            <w:sz w:val="22"/>
            <w:szCs w:val="22"/>
          </w:rPr>
          <w:t>Link til studieordninger</w:t>
        </w:r>
      </w:hyperlink>
      <w:r w:rsidRPr="631D499C">
        <w:rPr>
          <w:sz w:val="22"/>
          <w:szCs w:val="22"/>
        </w:rPr>
        <w:t xml:space="preserve"> </w:t>
      </w:r>
      <w:r w:rsidR="005B471D">
        <w:br/>
      </w:r>
    </w:p>
    <w:p w14:paraId="64CF225B" w14:textId="77777777" w:rsidR="005B471D" w:rsidRPr="008C2C9C" w:rsidRDefault="005B471D" w:rsidP="00571F2B">
      <w:pPr>
        <w:pStyle w:val="Overskrift3"/>
        <w:rPr>
          <w:i/>
          <w:color w:val="1F497D" w:themeColor="text2"/>
        </w:rPr>
      </w:pPr>
      <w:bookmarkStart w:id="6" w:name="_Toc229283931"/>
      <w:r w:rsidRPr="008C2C9C">
        <w:rPr>
          <w:color w:val="1F497D" w:themeColor="text2"/>
        </w:rPr>
        <w:t>Skemaplanlægning</w:t>
      </w:r>
      <w:bookmarkEnd w:id="6"/>
    </w:p>
    <w:p w14:paraId="7965F491" w14:textId="77777777" w:rsidR="005B471D" w:rsidRPr="00813066" w:rsidRDefault="631D499C" w:rsidP="00032CFE">
      <w:pPr>
        <w:pStyle w:val="Brdtekst"/>
        <w:spacing w:after="0"/>
        <w:rPr>
          <w:sz w:val="22"/>
        </w:rPr>
      </w:pPr>
      <w:r w:rsidRPr="631D499C">
        <w:rPr>
          <w:sz w:val="22"/>
          <w:szCs w:val="22"/>
        </w:rPr>
        <w:t>Skemaet tilrettelægges så det er muligt at følge fag op til 15 ECTS i et kvarter.</w:t>
      </w:r>
    </w:p>
    <w:p w14:paraId="57645403" w14:textId="77777777" w:rsidR="005B471D" w:rsidRPr="00813066" w:rsidRDefault="631D499C" w:rsidP="00032CFE">
      <w:pPr>
        <w:pStyle w:val="Brdtekst"/>
        <w:spacing w:after="0"/>
        <w:rPr>
          <w:sz w:val="22"/>
        </w:rPr>
      </w:pPr>
      <w:r w:rsidRPr="631D499C">
        <w:rPr>
          <w:sz w:val="22"/>
          <w:szCs w:val="22"/>
        </w:rPr>
        <w:t>Såfremt en studerende tilmelder sig moduler udover normeringen på 15 ECTS pr. kvarter kan der forekomme overlap mellem modulerne i skemaet.</w:t>
      </w:r>
    </w:p>
    <w:p w14:paraId="3EF7E250" w14:textId="77777777" w:rsidR="005B471D" w:rsidRPr="00813066" w:rsidRDefault="631D499C" w:rsidP="00032CFE">
      <w:pPr>
        <w:pStyle w:val="Brdtekst"/>
        <w:spacing w:after="0"/>
        <w:rPr>
          <w:sz w:val="22"/>
        </w:rPr>
      </w:pPr>
      <w:r w:rsidRPr="631D499C">
        <w:rPr>
          <w:sz w:val="22"/>
          <w:szCs w:val="22"/>
        </w:rPr>
        <w:t>Det kan ikke forventes at fag og moduler udbudt af forskningsenheder udenfor IOB er skemateknisk koordineret med hinanden eller med modulerne udbudt af IOB.</w:t>
      </w:r>
      <w:r w:rsidR="005B471D">
        <w:br/>
      </w:r>
    </w:p>
    <w:p w14:paraId="46B1EE21" w14:textId="77777777" w:rsidR="005B471D" w:rsidRPr="008C2C9C" w:rsidRDefault="005B471D" w:rsidP="00571F2B">
      <w:pPr>
        <w:pStyle w:val="Overskrift3"/>
        <w:rPr>
          <w:i/>
          <w:color w:val="1F497D" w:themeColor="text2"/>
        </w:rPr>
      </w:pPr>
      <w:bookmarkStart w:id="7" w:name="_Toc96685318"/>
      <w:bookmarkStart w:id="8" w:name="_Toc229283932"/>
      <w:r w:rsidRPr="008C2C9C">
        <w:rPr>
          <w:color w:val="1F497D" w:themeColor="text2"/>
        </w:rPr>
        <w:t>Tilmelding til fag og moduler</w:t>
      </w:r>
      <w:bookmarkEnd w:id="7"/>
      <w:bookmarkEnd w:id="8"/>
    </w:p>
    <w:p w14:paraId="33094460" w14:textId="77777777" w:rsidR="005B471D" w:rsidRDefault="631D499C" w:rsidP="00032CFE">
      <w:pPr>
        <w:pStyle w:val="Brdtekst"/>
        <w:spacing w:after="0"/>
        <w:rPr>
          <w:sz w:val="22"/>
        </w:rPr>
      </w:pPr>
      <w:r w:rsidRPr="631D499C">
        <w:rPr>
          <w:sz w:val="22"/>
          <w:szCs w:val="22"/>
        </w:rPr>
        <w:t>Tilmelding til moduler udbudt på Institut for Idræt og Biomekanik foregår 20. – 30. maj og 20. – 30. november via Student-selvbetjening. Vedrørende fag og moduler i øvrigt skal den studerende selv orientere sig herom på relevante hjemmesider.</w:t>
      </w:r>
    </w:p>
    <w:p w14:paraId="0590EF4B" w14:textId="77777777" w:rsidR="00511CBA" w:rsidRDefault="00511CBA">
      <w:pPr>
        <w:spacing w:after="0" w:line="240" w:lineRule="auto"/>
        <w:rPr>
          <w:b w:val="0"/>
          <w:sz w:val="22"/>
          <w:lang w:eastAsia="da-DK"/>
        </w:rPr>
      </w:pPr>
      <w:r>
        <w:rPr>
          <w:sz w:val="22"/>
        </w:rPr>
        <w:br w:type="page"/>
      </w:r>
    </w:p>
    <w:p w14:paraId="2438D09D" w14:textId="77777777" w:rsidR="005B471D" w:rsidRPr="008C2C9C" w:rsidRDefault="005B471D" w:rsidP="00571F2B">
      <w:pPr>
        <w:pStyle w:val="Overskrift3"/>
        <w:rPr>
          <w:color w:val="1F497D" w:themeColor="text2"/>
        </w:rPr>
      </w:pPr>
      <w:bookmarkStart w:id="9" w:name="_Toc96685319"/>
      <w:bookmarkStart w:id="10" w:name="_Toc229283933"/>
      <w:r w:rsidRPr="008C2C9C">
        <w:rPr>
          <w:color w:val="1F497D" w:themeColor="text2"/>
        </w:rPr>
        <w:lastRenderedPageBreak/>
        <w:t>Fag og moduler</w:t>
      </w:r>
      <w:bookmarkEnd w:id="9"/>
      <w:bookmarkEnd w:id="10"/>
    </w:p>
    <w:p w14:paraId="32A7CBA3" w14:textId="77777777" w:rsidR="00177959" w:rsidRDefault="00177959">
      <w:pPr>
        <w:spacing w:after="0" w:line="240" w:lineRule="auto"/>
        <w:rPr>
          <w:rFonts w:ascii="Arial" w:hAnsi="Arial" w:cs="Arial"/>
          <w:sz w:val="40"/>
          <w:szCs w:val="40"/>
        </w:rPr>
      </w:pPr>
    </w:p>
    <w:tbl>
      <w:tblPr>
        <w:tblStyle w:val="Tabel-Gitter"/>
        <w:tblW w:w="0" w:type="auto"/>
        <w:tblInd w:w="108" w:type="dxa"/>
        <w:tblLook w:val="04A0" w:firstRow="1" w:lastRow="0" w:firstColumn="1" w:lastColumn="0" w:noHBand="0" w:noVBand="1"/>
      </w:tblPr>
      <w:tblGrid>
        <w:gridCol w:w="265"/>
        <w:gridCol w:w="426"/>
        <w:gridCol w:w="725"/>
        <w:gridCol w:w="222"/>
        <w:gridCol w:w="141"/>
        <w:gridCol w:w="1373"/>
        <w:gridCol w:w="544"/>
        <w:gridCol w:w="526"/>
        <w:gridCol w:w="508"/>
        <w:gridCol w:w="493"/>
        <w:gridCol w:w="254"/>
        <w:gridCol w:w="189"/>
        <w:gridCol w:w="435"/>
        <w:gridCol w:w="428"/>
        <w:gridCol w:w="358"/>
        <w:gridCol w:w="414"/>
        <w:gridCol w:w="302"/>
        <w:gridCol w:w="247"/>
        <w:gridCol w:w="542"/>
        <w:gridCol w:w="536"/>
        <w:gridCol w:w="156"/>
      </w:tblGrid>
      <w:tr w:rsidR="000234CE" w:rsidRPr="006A3BA2" w14:paraId="291C3B34" w14:textId="77777777" w:rsidTr="631D499C">
        <w:trPr>
          <w:gridAfter w:val="4"/>
          <w:wAfter w:w="1481" w:type="dxa"/>
        </w:trPr>
        <w:tc>
          <w:tcPr>
            <w:tcW w:w="7603" w:type="dxa"/>
            <w:gridSpan w:val="17"/>
            <w:tcBorders>
              <w:top w:val="nil"/>
              <w:left w:val="nil"/>
              <w:bottom w:val="nil"/>
              <w:right w:val="nil"/>
            </w:tcBorders>
            <w:vAlign w:val="center"/>
          </w:tcPr>
          <w:p w14:paraId="6A3BF352" w14:textId="77777777" w:rsidR="000234CE" w:rsidRPr="00AA13AA" w:rsidRDefault="000234CE" w:rsidP="00632F28">
            <w:pPr>
              <w:pStyle w:val="Overskrift3"/>
            </w:pPr>
            <w:bookmarkStart w:id="11" w:name="_Toc428279420"/>
            <w:r w:rsidRPr="00AA13AA">
              <w:t>Struktur for Kandidatuddannelsen Idræt med fokus på konkurrence- og elite</w:t>
            </w:r>
            <w:r>
              <w:t>idræt</w:t>
            </w:r>
            <w:r w:rsidRPr="00AA13AA">
              <w:t xml:space="preserve"> – 120 ECTS</w:t>
            </w:r>
            <w:bookmarkEnd w:id="11"/>
          </w:p>
          <w:p w14:paraId="18F27918" w14:textId="77777777" w:rsidR="000234CE" w:rsidRPr="006A3BA2" w:rsidRDefault="000234CE" w:rsidP="00632F28">
            <w:pPr>
              <w:spacing w:after="60"/>
              <w:jc w:val="center"/>
              <w:rPr>
                <w:sz w:val="24"/>
              </w:rPr>
            </w:pPr>
          </w:p>
        </w:tc>
      </w:tr>
      <w:tr w:rsidR="000234CE" w:rsidRPr="00AB6D5E" w14:paraId="0E6C1FC8" w14:textId="77777777" w:rsidTr="631D499C">
        <w:trPr>
          <w:trHeight w:val="567"/>
        </w:trPr>
        <w:tc>
          <w:tcPr>
            <w:tcW w:w="265" w:type="dxa"/>
            <w:vMerge w:val="restart"/>
            <w:tcBorders>
              <w:right w:val="nil"/>
            </w:tcBorders>
            <w:shd w:val="clear" w:color="auto" w:fill="95B3D7" w:themeFill="accent1" w:themeFillTint="99"/>
            <w:vAlign w:val="center"/>
          </w:tcPr>
          <w:p w14:paraId="3B17F72F" w14:textId="77777777" w:rsidR="000234CE" w:rsidRPr="006A3BA2" w:rsidRDefault="000234CE" w:rsidP="00632F28">
            <w:pPr>
              <w:spacing w:after="60"/>
              <w:jc w:val="center"/>
            </w:pPr>
          </w:p>
        </w:tc>
        <w:tc>
          <w:tcPr>
            <w:tcW w:w="426" w:type="dxa"/>
            <w:vMerge w:val="restart"/>
            <w:tcBorders>
              <w:left w:val="nil"/>
              <w:right w:val="nil"/>
            </w:tcBorders>
            <w:shd w:val="clear" w:color="auto" w:fill="95B3D7" w:themeFill="accent1" w:themeFillTint="99"/>
            <w:vAlign w:val="center"/>
          </w:tcPr>
          <w:p w14:paraId="21728FE1" w14:textId="77777777" w:rsidR="000234CE" w:rsidRPr="006A3BA2" w:rsidRDefault="000234CE" w:rsidP="00632F28">
            <w:pPr>
              <w:spacing w:after="60"/>
              <w:jc w:val="center"/>
              <w:rPr>
                <w:b w:val="0"/>
              </w:rPr>
            </w:pPr>
          </w:p>
        </w:tc>
        <w:tc>
          <w:tcPr>
            <w:tcW w:w="1088" w:type="dxa"/>
            <w:gridSpan w:val="3"/>
            <w:tcBorders>
              <w:left w:val="nil"/>
            </w:tcBorders>
            <w:shd w:val="clear" w:color="auto" w:fill="95B3D7" w:themeFill="accent1" w:themeFillTint="99"/>
            <w:vAlign w:val="center"/>
          </w:tcPr>
          <w:p w14:paraId="4306815B" w14:textId="77777777" w:rsidR="000234CE" w:rsidRPr="00AB6D5E" w:rsidRDefault="631D499C" w:rsidP="00632F28">
            <w:pPr>
              <w:spacing w:after="60"/>
              <w:jc w:val="center"/>
            </w:pPr>
            <w:r>
              <w:t>3. og 4. kvartal</w:t>
            </w:r>
          </w:p>
        </w:tc>
        <w:tc>
          <w:tcPr>
            <w:tcW w:w="7305" w:type="dxa"/>
            <w:gridSpan w:val="16"/>
            <w:shd w:val="clear" w:color="auto" w:fill="E5B8B7" w:themeFill="accent2" w:themeFillTint="66"/>
            <w:vAlign w:val="center"/>
          </w:tcPr>
          <w:p w14:paraId="6B9D58FF" w14:textId="77777777" w:rsidR="000234CE" w:rsidRPr="00AB6D5E" w:rsidRDefault="631D499C" w:rsidP="00632F28">
            <w:pPr>
              <w:spacing w:after="60"/>
              <w:jc w:val="center"/>
            </w:pPr>
            <w:r>
              <w:t>Speciale</w:t>
            </w:r>
          </w:p>
        </w:tc>
      </w:tr>
      <w:tr w:rsidR="000234CE" w:rsidRPr="00AB6D5E" w14:paraId="4C025C97" w14:textId="77777777" w:rsidTr="631D499C">
        <w:trPr>
          <w:trHeight w:val="567"/>
        </w:trPr>
        <w:tc>
          <w:tcPr>
            <w:tcW w:w="265" w:type="dxa"/>
            <w:vMerge/>
            <w:tcBorders>
              <w:right w:val="nil"/>
            </w:tcBorders>
            <w:shd w:val="clear" w:color="auto" w:fill="95B3D7" w:themeFill="accent1" w:themeFillTint="99"/>
            <w:vAlign w:val="center"/>
          </w:tcPr>
          <w:p w14:paraId="650BF9EB" w14:textId="77777777" w:rsidR="000234CE" w:rsidRPr="00AB6D5E" w:rsidRDefault="000234CE" w:rsidP="00632F28">
            <w:pPr>
              <w:spacing w:after="60"/>
              <w:jc w:val="center"/>
            </w:pPr>
          </w:p>
        </w:tc>
        <w:tc>
          <w:tcPr>
            <w:tcW w:w="426" w:type="dxa"/>
            <w:vMerge/>
            <w:tcBorders>
              <w:left w:val="nil"/>
              <w:right w:val="nil"/>
            </w:tcBorders>
            <w:shd w:val="clear" w:color="auto" w:fill="95B3D7" w:themeFill="accent1" w:themeFillTint="99"/>
            <w:vAlign w:val="center"/>
          </w:tcPr>
          <w:p w14:paraId="177FAA67" w14:textId="77777777" w:rsidR="000234CE" w:rsidRPr="00AB6D5E" w:rsidRDefault="000234CE" w:rsidP="00632F28">
            <w:pPr>
              <w:spacing w:after="60"/>
              <w:jc w:val="center"/>
              <w:rPr>
                <w:b w:val="0"/>
              </w:rPr>
            </w:pPr>
          </w:p>
        </w:tc>
        <w:tc>
          <w:tcPr>
            <w:tcW w:w="1088" w:type="dxa"/>
            <w:gridSpan w:val="3"/>
            <w:tcBorders>
              <w:left w:val="nil"/>
            </w:tcBorders>
            <w:shd w:val="clear" w:color="auto" w:fill="95B3D7" w:themeFill="accent1" w:themeFillTint="99"/>
            <w:vAlign w:val="center"/>
          </w:tcPr>
          <w:p w14:paraId="17B8F8D4" w14:textId="77777777" w:rsidR="000234CE" w:rsidRPr="00AB6D5E" w:rsidRDefault="631D499C" w:rsidP="00632F28">
            <w:pPr>
              <w:spacing w:after="60"/>
              <w:jc w:val="center"/>
            </w:pPr>
            <w:r>
              <w:t>2. kvartal</w:t>
            </w:r>
          </w:p>
        </w:tc>
        <w:tc>
          <w:tcPr>
            <w:tcW w:w="7305" w:type="dxa"/>
            <w:gridSpan w:val="16"/>
            <w:shd w:val="clear" w:color="auto" w:fill="E5B8B7" w:themeFill="accent2" w:themeFillTint="66"/>
            <w:vAlign w:val="center"/>
          </w:tcPr>
          <w:p w14:paraId="2E2E9477" w14:textId="77777777" w:rsidR="000234CE" w:rsidRPr="00AB6D5E" w:rsidRDefault="631D499C" w:rsidP="00632F28">
            <w:pPr>
              <w:spacing w:after="60"/>
              <w:jc w:val="center"/>
            </w:pPr>
            <w:r>
              <w:t>Anvendt videnskabelig metode</w:t>
            </w:r>
          </w:p>
        </w:tc>
      </w:tr>
      <w:tr w:rsidR="000234CE" w:rsidRPr="000B36B8" w14:paraId="54DB25A2" w14:textId="77777777" w:rsidTr="631D499C">
        <w:trPr>
          <w:trHeight w:val="567"/>
        </w:trPr>
        <w:tc>
          <w:tcPr>
            <w:tcW w:w="265" w:type="dxa"/>
            <w:vMerge/>
            <w:tcBorders>
              <w:right w:val="nil"/>
            </w:tcBorders>
            <w:shd w:val="clear" w:color="auto" w:fill="95B3D7" w:themeFill="accent1" w:themeFillTint="99"/>
            <w:vAlign w:val="center"/>
          </w:tcPr>
          <w:p w14:paraId="11A6F203" w14:textId="77777777" w:rsidR="000234CE" w:rsidRPr="00AB6D5E" w:rsidRDefault="000234CE" w:rsidP="00632F28">
            <w:pPr>
              <w:spacing w:after="60"/>
              <w:jc w:val="center"/>
            </w:pPr>
          </w:p>
        </w:tc>
        <w:tc>
          <w:tcPr>
            <w:tcW w:w="426" w:type="dxa"/>
            <w:vMerge/>
            <w:tcBorders>
              <w:left w:val="nil"/>
              <w:right w:val="nil"/>
            </w:tcBorders>
            <w:shd w:val="clear" w:color="auto" w:fill="95B3D7" w:themeFill="accent1" w:themeFillTint="99"/>
            <w:vAlign w:val="center"/>
          </w:tcPr>
          <w:p w14:paraId="4C9F18CF" w14:textId="77777777" w:rsidR="000234CE" w:rsidRPr="00AB6D5E" w:rsidRDefault="000234CE" w:rsidP="00632F28">
            <w:pPr>
              <w:spacing w:after="60"/>
              <w:jc w:val="center"/>
              <w:rPr>
                <w:b w:val="0"/>
              </w:rPr>
            </w:pPr>
          </w:p>
        </w:tc>
        <w:tc>
          <w:tcPr>
            <w:tcW w:w="1088" w:type="dxa"/>
            <w:gridSpan w:val="3"/>
            <w:tcBorders>
              <w:left w:val="nil"/>
            </w:tcBorders>
            <w:shd w:val="clear" w:color="auto" w:fill="95B3D7" w:themeFill="accent1" w:themeFillTint="99"/>
            <w:vAlign w:val="center"/>
          </w:tcPr>
          <w:p w14:paraId="0E878E20" w14:textId="77777777" w:rsidR="000234CE" w:rsidRPr="00AB6D5E" w:rsidRDefault="631D499C" w:rsidP="00632F28">
            <w:pPr>
              <w:spacing w:after="60"/>
              <w:jc w:val="center"/>
            </w:pPr>
            <w:r>
              <w:t>1. kvartal</w:t>
            </w:r>
          </w:p>
        </w:tc>
        <w:tc>
          <w:tcPr>
            <w:tcW w:w="3698" w:type="dxa"/>
            <w:gridSpan w:val="6"/>
            <w:vMerge w:val="restart"/>
            <w:shd w:val="clear" w:color="auto" w:fill="C2D69B" w:themeFill="accent3" w:themeFillTint="99"/>
            <w:vAlign w:val="center"/>
          </w:tcPr>
          <w:p w14:paraId="01641BB3" w14:textId="77777777" w:rsidR="000234CE" w:rsidRPr="00A15235" w:rsidRDefault="631D499C" w:rsidP="631D499C">
            <w:pPr>
              <w:pStyle w:val="Listeafsnit"/>
              <w:numPr>
                <w:ilvl w:val="0"/>
                <w:numId w:val="26"/>
              </w:numPr>
              <w:spacing w:after="60" w:line="260" w:lineRule="atLeast"/>
              <w:rPr>
                <w:rFonts w:eastAsia="Verdana"/>
                <w:b w:val="0"/>
                <w:sz w:val="24"/>
              </w:rPr>
            </w:pPr>
            <w:r w:rsidRPr="00A15235">
              <w:rPr>
                <w:rFonts w:eastAsia="Verdana"/>
                <w:b w:val="0"/>
                <w:sz w:val="24"/>
              </w:rPr>
              <w:t>Elitemiljøer i praksis</w:t>
            </w:r>
          </w:p>
          <w:p w14:paraId="78874CBC" w14:textId="77777777" w:rsidR="000234CE" w:rsidRPr="00A15235" w:rsidRDefault="000234CE" w:rsidP="00632F28">
            <w:pPr>
              <w:spacing w:after="60"/>
              <w:ind w:left="360"/>
              <w:rPr>
                <w:b w:val="0"/>
                <w:sz w:val="24"/>
              </w:rPr>
            </w:pPr>
          </w:p>
          <w:p w14:paraId="7997B6AA" w14:textId="77777777" w:rsidR="000234CE" w:rsidRPr="00A15235" w:rsidRDefault="631D499C" w:rsidP="631D499C">
            <w:pPr>
              <w:pStyle w:val="Listeafsnit"/>
              <w:numPr>
                <w:ilvl w:val="0"/>
                <w:numId w:val="26"/>
              </w:numPr>
              <w:spacing w:after="60" w:line="260" w:lineRule="atLeast"/>
              <w:rPr>
                <w:rFonts w:eastAsia="Verdana"/>
                <w:b w:val="0"/>
                <w:sz w:val="24"/>
              </w:rPr>
            </w:pPr>
            <w:r w:rsidRPr="00A15235">
              <w:rPr>
                <w:rFonts w:eastAsia="Verdana"/>
                <w:b w:val="0"/>
                <w:sz w:val="24"/>
              </w:rPr>
              <w:t>Project Governance and high performance</w:t>
            </w:r>
          </w:p>
          <w:p w14:paraId="4C479291" w14:textId="77777777" w:rsidR="000234CE" w:rsidRPr="00A15235" w:rsidRDefault="000234CE" w:rsidP="00632F28">
            <w:pPr>
              <w:spacing w:after="60"/>
              <w:ind w:left="360"/>
              <w:rPr>
                <w:b w:val="0"/>
                <w:sz w:val="24"/>
              </w:rPr>
            </w:pPr>
          </w:p>
          <w:p w14:paraId="70CE936C" w14:textId="77777777" w:rsidR="000234CE" w:rsidRPr="00A15235" w:rsidRDefault="631D499C" w:rsidP="631D499C">
            <w:pPr>
              <w:pStyle w:val="Listeafsnit"/>
              <w:numPr>
                <w:ilvl w:val="0"/>
                <w:numId w:val="26"/>
              </w:numPr>
              <w:spacing w:after="60" w:line="260" w:lineRule="atLeast"/>
              <w:rPr>
                <w:rFonts w:eastAsia="Verdana"/>
                <w:b w:val="0"/>
                <w:sz w:val="24"/>
                <w:lang w:val="en-US"/>
              </w:rPr>
            </w:pPr>
            <w:r w:rsidRPr="00A15235">
              <w:rPr>
                <w:rFonts w:eastAsia="Verdana"/>
                <w:b w:val="0"/>
                <w:sz w:val="24"/>
              </w:rPr>
              <w:t>Præstationsoptimering</w:t>
            </w:r>
          </w:p>
          <w:p w14:paraId="3FFA92C4" w14:textId="77777777" w:rsidR="000234CE" w:rsidRPr="00A15235" w:rsidRDefault="000234CE" w:rsidP="00632F28">
            <w:pPr>
              <w:spacing w:after="60"/>
              <w:ind w:left="360"/>
              <w:rPr>
                <w:b w:val="0"/>
                <w:sz w:val="24"/>
                <w:lang w:val="en-US"/>
              </w:rPr>
            </w:pPr>
          </w:p>
          <w:p w14:paraId="0ADD3EDA" w14:textId="77777777" w:rsidR="000234CE" w:rsidRPr="000B36B8" w:rsidRDefault="631D499C" w:rsidP="631D499C">
            <w:pPr>
              <w:pStyle w:val="Listeafsnit"/>
              <w:numPr>
                <w:ilvl w:val="0"/>
                <w:numId w:val="26"/>
              </w:numPr>
              <w:spacing w:after="60" w:line="260" w:lineRule="atLeast"/>
              <w:rPr>
                <w:rFonts w:ascii="Verdana" w:eastAsia="Verdana" w:hAnsi="Verdana" w:cs="Verdana"/>
                <w:sz w:val="18"/>
                <w:szCs w:val="18"/>
                <w:lang w:val="en-US"/>
              </w:rPr>
            </w:pPr>
            <w:r w:rsidRPr="00A15235">
              <w:rPr>
                <w:rFonts w:eastAsia="Verdana"/>
                <w:b w:val="0"/>
                <w:sz w:val="24"/>
              </w:rPr>
              <w:t>Talentudvikling &amp; Elitesport</w:t>
            </w:r>
          </w:p>
        </w:tc>
        <w:tc>
          <w:tcPr>
            <w:tcW w:w="3607" w:type="dxa"/>
            <w:gridSpan w:val="10"/>
            <w:vMerge w:val="restart"/>
            <w:shd w:val="clear" w:color="auto" w:fill="C2D69B" w:themeFill="accent3" w:themeFillTint="99"/>
            <w:vAlign w:val="center"/>
          </w:tcPr>
          <w:p w14:paraId="64C0D5E9" w14:textId="77777777" w:rsidR="000234CE" w:rsidRPr="00A15235" w:rsidRDefault="631D499C" w:rsidP="009C5FF9">
            <w:pPr>
              <w:rPr>
                <w:b w:val="0"/>
                <w:sz w:val="24"/>
              </w:rPr>
            </w:pPr>
            <w:r w:rsidRPr="00A15235">
              <w:rPr>
                <w:b w:val="0"/>
                <w:sz w:val="24"/>
              </w:rPr>
              <w:t>Praktikforløb og/eller Project Governance and high performance kan erstattes af et selvvalgt alternativ.</w:t>
            </w:r>
            <w:r w:rsidR="000234CE" w:rsidRPr="00A15235">
              <w:rPr>
                <w:b w:val="0"/>
                <w:sz w:val="24"/>
              </w:rPr>
              <w:br/>
            </w:r>
            <w:r w:rsidRPr="00A15235">
              <w:rPr>
                <w:b w:val="0"/>
                <w:sz w:val="24"/>
              </w:rPr>
              <w:t xml:space="preserve">Et evt. frit valgt modul skal godkendes af studienævnet med udgangspunkt i kompetenceprofil for K&amp;E-spor. </w:t>
            </w:r>
          </w:p>
        </w:tc>
      </w:tr>
      <w:tr w:rsidR="000234CE" w:rsidRPr="006A3BA2" w14:paraId="484AEDF3" w14:textId="77777777" w:rsidTr="631D499C">
        <w:trPr>
          <w:trHeight w:val="567"/>
        </w:trPr>
        <w:tc>
          <w:tcPr>
            <w:tcW w:w="265" w:type="dxa"/>
            <w:vMerge/>
            <w:tcBorders>
              <w:right w:val="nil"/>
            </w:tcBorders>
            <w:shd w:val="clear" w:color="auto" w:fill="95B3D7" w:themeFill="accent1" w:themeFillTint="99"/>
            <w:vAlign w:val="center"/>
          </w:tcPr>
          <w:p w14:paraId="763F9775" w14:textId="77777777" w:rsidR="000234CE" w:rsidRPr="000B36B8" w:rsidRDefault="000234CE" w:rsidP="00632F28">
            <w:pPr>
              <w:spacing w:after="60"/>
              <w:jc w:val="center"/>
            </w:pPr>
          </w:p>
        </w:tc>
        <w:tc>
          <w:tcPr>
            <w:tcW w:w="426" w:type="dxa"/>
            <w:vMerge w:val="restart"/>
            <w:tcBorders>
              <w:left w:val="nil"/>
              <w:right w:val="nil"/>
            </w:tcBorders>
            <w:shd w:val="clear" w:color="auto" w:fill="95B3D7" w:themeFill="accent1" w:themeFillTint="99"/>
            <w:vAlign w:val="center"/>
          </w:tcPr>
          <w:p w14:paraId="00A25B05" w14:textId="77777777" w:rsidR="000234CE" w:rsidRPr="006A3BA2" w:rsidRDefault="631D499C" w:rsidP="00632F28">
            <w:pPr>
              <w:spacing w:after="60"/>
              <w:jc w:val="center"/>
              <w:rPr>
                <w:b w:val="0"/>
              </w:rPr>
            </w:pPr>
            <w:r>
              <w:t>4.</w:t>
            </w:r>
          </w:p>
        </w:tc>
        <w:tc>
          <w:tcPr>
            <w:tcW w:w="1088" w:type="dxa"/>
            <w:gridSpan w:val="3"/>
            <w:tcBorders>
              <w:left w:val="nil"/>
            </w:tcBorders>
            <w:shd w:val="clear" w:color="auto" w:fill="95B3D7" w:themeFill="accent1" w:themeFillTint="99"/>
            <w:vAlign w:val="center"/>
          </w:tcPr>
          <w:p w14:paraId="6F8A7780" w14:textId="77777777" w:rsidR="000234CE" w:rsidRPr="006A3BA2" w:rsidRDefault="631D499C" w:rsidP="00632F28">
            <w:pPr>
              <w:spacing w:after="60"/>
              <w:jc w:val="center"/>
            </w:pPr>
            <w:r>
              <w:t>4. kvartal</w:t>
            </w:r>
          </w:p>
        </w:tc>
        <w:tc>
          <w:tcPr>
            <w:tcW w:w="3698" w:type="dxa"/>
            <w:gridSpan w:val="6"/>
            <w:vMerge/>
            <w:shd w:val="clear" w:color="auto" w:fill="C2D69B" w:themeFill="accent3" w:themeFillTint="99"/>
            <w:vAlign w:val="center"/>
          </w:tcPr>
          <w:p w14:paraId="2E175B8B" w14:textId="77777777" w:rsidR="000234CE" w:rsidRPr="006A3BA2" w:rsidRDefault="000234CE" w:rsidP="00632F28">
            <w:pPr>
              <w:spacing w:after="60"/>
              <w:jc w:val="center"/>
            </w:pPr>
          </w:p>
        </w:tc>
        <w:tc>
          <w:tcPr>
            <w:tcW w:w="3607" w:type="dxa"/>
            <w:gridSpan w:val="10"/>
            <w:vMerge/>
            <w:shd w:val="clear" w:color="auto" w:fill="C2D69B" w:themeFill="accent3" w:themeFillTint="99"/>
            <w:vAlign w:val="center"/>
          </w:tcPr>
          <w:p w14:paraId="511FB40B" w14:textId="77777777" w:rsidR="000234CE" w:rsidRPr="006A3BA2" w:rsidRDefault="000234CE" w:rsidP="00632F28">
            <w:pPr>
              <w:spacing w:after="60"/>
              <w:jc w:val="center"/>
            </w:pPr>
          </w:p>
        </w:tc>
      </w:tr>
      <w:tr w:rsidR="000234CE" w:rsidRPr="006A3BA2" w14:paraId="62607CFE" w14:textId="77777777" w:rsidTr="631D499C">
        <w:trPr>
          <w:trHeight w:val="567"/>
        </w:trPr>
        <w:tc>
          <w:tcPr>
            <w:tcW w:w="265" w:type="dxa"/>
            <w:vMerge/>
            <w:tcBorders>
              <w:right w:val="nil"/>
            </w:tcBorders>
            <w:shd w:val="clear" w:color="auto" w:fill="95B3D7" w:themeFill="accent1" w:themeFillTint="99"/>
            <w:vAlign w:val="center"/>
          </w:tcPr>
          <w:p w14:paraId="7D9768F4" w14:textId="77777777" w:rsidR="000234CE" w:rsidRPr="006A3BA2" w:rsidRDefault="000234CE" w:rsidP="00632F28">
            <w:pPr>
              <w:spacing w:after="60"/>
              <w:jc w:val="center"/>
            </w:pPr>
          </w:p>
        </w:tc>
        <w:tc>
          <w:tcPr>
            <w:tcW w:w="426" w:type="dxa"/>
            <w:vMerge/>
            <w:tcBorders>
              <w:left w:val="nil"/>
              <w:right w:val="nil"/>
            </w:tcBorders>
            <w:shd w:val="clear" w:color="auto" w:fill="95B3D7" w:themeFill="accent1" w:themeFillTint="99"/>
            <w:vAlign w:val="center"/>
          </w:tcPr>
          <w:p w14:paraId="34A24523" w14:textId="77777777" w:rsidR="000234CE" w:rsidRPr="006A3BA2" w:rsidRDefault="000234CE" w:rsidP="00632F28">
            <w:pPr>
              <w:spacing w:after="60"/>
              <w:jc w:val="center"/>
            </w:pPr>
          </w:p>
        </w:tc>
        <w:tc>
          <w:tcPr>
            <w:tcW w:w="1088" w:type="dxa"/>
            <w:gridSpan w:val="3"/>
            <w:tcBorders>
              <w:left w:val="nil"/>
            </w:tcBorders>
            <w:shd w:val="clear" w:color="auto" w:fill="95B3D7" w:themeFill="accent1" w:themeFillTint="99"/>
            <w:vAlign w:val="center"/>
          </w:tcPr>
          <w:p w14:paraId="50432A27" w14:textId="77777777" w:rsidR="000234CE" w:rsidRPr="006A3BA2" w:rsidRDefault="631D499C" w:rsidP="00632F28">
            <w:pPr>
              <w:spacing w:after="60"/>
              <w:jc w:val="center"/>
            </w:pPr>
            <w:r>
              <w:t>3. kvartal</w:t>
            </w:r>
          </w:p>
        </w:tc>
        <w:tc>
          <w:tcPr>
            <w:tcW w:w="3698" w:type="dxa"/>
            <w:gridSpan w:val="6"/>
            <w:vMerge/>
            <w:shd w:val="clear" w:color="auto" w:fill="C2D69B" w:themeFill="accent3" w:themeFillTint="99"/>
            <w:vAlign w:val="center"/>
          </w:tcPr>
          <w:p w14:paraId="3BB4FD39" w14:textId="77777777" w:rsidR="000234CE" w:rsidRPr="006A3BA2" w:rsidRDefault="000234CE" w:rsidP="00632F28">
            <w:pPr>
              <w:spacing w:after="60"/>
              <w:jc w:val="center"/>
            </w:pPr>
          </w:p>
        </w:tc>
        <w:tc>
          <w:tcPr>
            <w:tcW w:w="3607" w:type="dxa"/>
            <w:gridSpan w:val="10"/>
            <w:vMerge/>
            <w:shd w:val="clear" w:color="auto" w:fill="C2D69B" w:themeFill="accent3" w:themeFillTint="99"/>
            <w:vAlign w:val="center"/>
          </w:tcPr>
          <w:p w14:paraId="2963527E" w14:textId="77777777" w:rsidR="000234CE" w:rsidRPr="006A3BA2" w:rsidRDefault="000234CE" w:rsidP="00632F28">
            <w:pPr>
              <w:spacing w:after="60"/>
              <w:jc w:val="center"/>
            </w:pPr>
          </w:p>
        </w:tc>
      </w:tr>
      <w:tr w:rsidR="000234CE" w:rsidRPr="006A3BA2" w14:paraId="700E52D0" w14:textId="77777777" w:rsidTr="631D499C">
        <w:trPr>
          <w:trHeight w:val="567"/>
        </w:trPr>
        <w:tc>
          <w:tcPr>
            <w:tcW w:w="265" w:type="dxa"/>
            <w:vMerge/>
            <w:tcBorders>
              <w:right w:val="nil"/>
            </w:tcBorders>
            <w:shd w:val="clear" w:color="auto" w:fill="95B3D7" w:themeFill="accent1" w:themeFillTint="99"/>
            <w:vAlign w:val="center"/>
          </w:tcPr>
          <w:p w14:paraId="2AA81895" w14:textId="77777777" w:rsidR="000234CE" w:rsidRPr="006A3BA2" w:rsidRDefault="000234CE" w:rsidP="00632F28">
            <w:pPr>
              <w:spacing w:after="60"/>
              <w:jc w:val="center"/>
            </w:pPr>
          </w:p>
        </w:tc>
        <w:tc>
          <w:tcPr>
            <w:tcW w:w="426" w:type="dxa"/>
            <w:vMerge/>
            <w:tcBorders>
              <w:left w:val="nil"/>
              <w:right w:val="nil"/>
            </w:tcBorders>
            <w:shd w:val="clear" w:color="auto" w:fill="95B3D7" w:themeFill="accent1" w:themeFillTint="99"/>
            <w:vAlign w:val="center"/>
          </w:tcPr>
          <w:p w14:paraId="0DC3CCB8" w14:textId="77777777" w:rsidR="000234CE" w:rsidRPr="006A3BA2" w:rsidRDefault="000234CE" w:rsidP="00632F28">
            <w:pPr>
              <w:spacing w:after="60"/>
              <w:jc w:val="center"/>
            </w:pPr>
          </w:p>
        </w:tc>
        <w:tc>
          <w:tcPr>
            <w:tcW w:w="1088" w:type="dxa"/>
            <w:gridSpan w:val="3"/>
            <w:tcBorders>
              <w:left w:val="nil"/>
            </w:tcBorders>
            <w:shd w:val="clear" w:color="auto" w:fill="95B3D7" w:themeFill="accent1" w:themeFillTint="99"/>
            <w:vAlign w:val="center"/>
          </w:tcPr>
          <w:p w14:paraId="2B91785A" w14:textId="77777777" w:rsidR="000234CE" w:rsidRPr="006A3BA2" w:rsidRDefault="631D499C" w:rsidP="00632F28">
            <w:pPr>
              <w:spacing w:after="60"/>
              <w:jc w:val="center"/>
            </w:pPr>
            <w:r>
              <w:t>2. kvartal</w:t>
            </w:r>
          </w:p>
        </w:tc>
        <w:tc>
          <w:tcPr>
            <w:tcW w:w="3698" w:type="dxa"/>
            <w:gridSpan w:val="6"/>
            <w:vMerge/>
            <w:shd w:val="clear" w:color="auto" w:fill="E5B8B7" w:themeFill="accent2" w:themeFillTint="66"/>
            <w:vAlign w:val="center"/>
          </w:tcPr>
          <w:p w14:paraId="06C2CF71" w14:textId="77777777" w:rsidR="000234CE" w:rsidRPr="006A3BA2" w:rsidRDefault="000234CE" w:rsidP="00632F28">
            <w:pPr>
              <w:spacing w:after="60"/>
              <w:jc w:val="center"/>
            </w:pPr>
          </w:p>
        </w:tc>
        <w:tc>
          <w:tcPr>
            <w:tcW w:w="3607" w:type="dxa"/>
            <w:gridSpan w:val="10"/>
            <w:vMerge/>
            <w:shd w:val="clear" w:color="auto" w:fill="E5B8B7" w:themeFill="accent2" w:themeFillTint="66"/>
            <w:vAlign w:val="center"/>
          </w:tcPr>
          <w:p w14:paraId="7A9CE51C" w14:textId="77777777" w:rsidR="000234CE" w:rsidRPr="006A3BA2" w:rsidRDefault="000234CE" w:rsidP="00632F28">
            <w:pPr>
              <w:spacing w:after="60"/>
              <w:jc w:val="center"/>
            </w:pPr>
          </w:p>
        </w:tc>
      </w:tr>
      <w:tr w:rsidR="000234CE" w:rsidRPr="006A3BA2" w14:paraId="15751B64" w14:textId="77777777" w:rsidTr="631D499C">
        <w:trPr>
          <w:trHeight w:val="567"/>
        </w:trPr>
        <w:tc>
          <w:tcPr>
            <w:tcW w:w="265" w:type="dxa"/>
            <w:vMerge/>
            <w:tcBorders>
              <w:right w:val="nil"/>
            </w:tcBorders>
            <w:shd w:val="clear" w:color="auto" w:fill="95B3D7" w:themeFill="accent1" w:themeFillTint="99"/>
            <w:vAlign w:val="center"/>
          </w:tcPr>
          <w:p w14:paraId="708BE846" w14:textId="77777777" w:rsidR="000234CE" w:rsidRPr="006A3BA2" w:rsidRDefault="000234CE" w:rsidP="00632F28">
            <w:pPr>
              <w:spacing w:after="60"/>
              <w:jc w:val="center"/>
            </w:pPr>
          </w:p>
        </w:tc>
        <w:tc>
          <w:tcPr>
            <w:tcW w:w="426" w:type="dxa"/>
            <w:vMerge/>
            <w:tcBorders>
              <w:left w:val="nil"/>
              <w:right w:val="nil"/>
            </w:tcBorders>
            <w:shd w:val="clear" w:color="auto" w:fill="95B3D7" w:themeFill="accent1" w:themeFillTint="99"/>
            <w:vAlign w:val="center"/>
          </w:tcPr>
          <w:p w14:paraId="425AC93B" w14:textId="77777777" w:rsidR="000234CE" w:rsidRPr="006A3BA2" w:rsidRDefault="000234CE" w:rsidP="00632F28">
            <w:pPr>
              <w:spacing w:after="60"/>
              <w:jc w:val="center"/>
            </w:pPr>
          </w:p>
        </w:tc>
        <w:tc>
          <w:tcPr>
            <w:tcW w:w="1088" w:type="dxa"/>
            <w:gridSpan w:val="3"/>
            <w:tcBorders>
              <w:left w:val="nil"/>
            </w:tcBorders>
            <w:shd w:val="clear" w:color="auto" w:fill="95B3D7" w:themeFill="accent1" w:themeFillTint="99"/>
            <w:vAlign w:val="center"/>
          </w:tcPr>
          <w:p w14:paraId="2FE6A364" w14:textId="77777777" w:rsidR="000234CE" w:rsidRPr="006A3BA2" w:rsidRDefault="631D499C" w:rsidP="00632F28">
            <w:pPr>
              <w:spacing w:after="60"/>
              <w:jc w:val="center"/>
            </w:pPr>
            <w:r>
              <w:t>1. kvartal</w:t>
            </w:r>
          </w:p>
        </w:tc>
        <w:tc>
          <w:tcPr>
            <w:tcW w:w="7305" w:type="dxa"/>
            <w:gridSpan w:val="16"/>
            <w:shd w:val="clear" w:color="auto" w:fill="E5B8B7" w:themeFill="accent2" w:themeFillTint="66"/>
            <w:vAlign w:val="center"/>
          </w:tcPr>
          <w:p w14:paraId="3E170DB1" w14:textId="77777777" w:rsidR="000234CE" w:rsidRPr="006A3BA2" w:rsidRDefault="631D499C" w:rsidP="00632F28">
            <w:pPr>
              <w:spacing w:after="60"/>
              <w:jc w:val="center"/>
            </w:pPr>
            <w:r>
              <w:t>Videnskabsteori og forskningsmetoder</w:t>
            </w:r>
          </w:p>
        </w:tc>
      </w:tr>
      <w:tr w:rsidR="009C5FF9" w:rsidRPr="006A3BA2" w14:paraId="78AC2940" w14:textId="77777777" w:rsidTr="631D499C">
        <w:trPr>
          <w:gridBefore w:val="3"/>
          <w:gridAfter w:val="1"/>
          <w:wBefore w:w="1416" w:type="dxa"/>
          <w:wAfter w:w="156" w:type="dxa"/>
        </w:trPr>
        <w:tc>
          <w:tcPr>
            <w:tcW w:w="222" w:type="dxa"/>
            <w:shd w:val="clear" w:color="auto" w:fill="0F243E" w:themeFill="text2" w:themeFillShade="7F"/>
            <w:vAlign w:val="center"/>
          </w:tcPr>
          <w:p w14:paraId="48A887DF" w14:textId="77777777" w:rsidR="000234CE" w:rsidRPr="006A3BA2" w:rsidRDefault="000234CE" w:rsidP="00632F28">
            <w:pPr>
              <w:spacing w:after="60"/>
              <w:jc w:val="center"/>
              <w:rPr>
                <w:b w:val="0"/>
              </w:rPr>
            </w:pPr>
          </w:p>
        </w:tc>
        <w:tc>
          <w:tcPr>
            <w:tcW w:w="1514" w:type="dxa"/>
            <w:gridSpan w:val="2"/>
            <w:shd w:val="clear" w:color="auto" w:fill="0F243E" w:themeFill="text2" w:themeFillShade="7F"/>
            <w:vAlign w:val="center"/>
          </w:tcPr>
          <w:p w14:paraId="047146DD" w14:textId="77777777" w:rsidR="000234CE" w:rsidRPr="006A3BA2" w:rsidRDefault="631D499C" w:rsidP="00632F28">
            <w:pPr>
              <w:spacing w:after="60"/>
              <w:jc w:val="center"/>
              <w:rPr>
                <w:b w:val="0"/>
              </w:rPr>
            </w:pPr>
            <w:r>
              <w:t>ECTS</w:t>
            </w:r>
          </w:p>
        </w:tc>
        <w:tc>
          <w:tcPr>
            <w:tcW w:w="544" w:type="dxa"/>
            <w:shd w:val="clear" w:color="auto" w:fill="0F243E" w:themeFill="text2" w:themeFillShade="7F"/>
            <w:vAlign w:val="center"/>
          </w:tcPr>
          <w:p w14:paraId="08B83F64" w14:textId="77777777" w:rsidR="000234CE" w:rsidRPr="006A3BA2" w:rsidRDefault="631D499C" w:rsidP="00632F28">
            <w:pPr>
              <w:spacing w:after="60"/>
              <w:jc w:val="center"/>
              <w:rPr>
                <w:b w:val="0"/>
              </w:rPr>
            </w:pPr>
            <w:r>
              <w:t>1</w:t>
            </w:r>
          </w:p>
        </w:tc>
        <w:tc>
          <w:tcPr>
            <w:tcW w:w="526" w:type="dxa"/>
            <w:shd w:val="clear" w:color="auto" w:fill="0F243E" w:themeFill="text2" w:themeFillShade="7F"/>
            <w:vAlign w:val="center"/>
          </w:tcPr>
          <w:p w14:paraId="1F648E29" w14:textId="77777777" w:rsidR="000234CE" w:rsidRPr="006A3BA2" w:rsidRDefault="631D499C" w:rsidP="00632F28">
            <w:pPr>
              <w:spacing w:after="60"/>
              <w:jc w:val="center"/>
              <w:rPr>
                <w:b w:val="0"/>
              </w:rPr>
            </w:pPr>
            <w:r>
              <w:t>2</w:t>
            </w:r>
          </w:p>
        </w:tc>
        <w:tc>
          <w:tcPr>
            <w:tcW w:w="508" w:type="dxa"/>
            <w:shd w:val="clear" w:color="auto" w:fill="0F243E" w:themeFill="text2" w:themeFillShade="7F"/>
            <w:vAlign w:val="center"/>
          </w:tcPr>
          <w:p w14:paraId="6FAE8286" w14:textId="77777777" w:rsidR="000234CE" w:rsidRPr="006A3BA2" w:rsidRDefault="631D499C" w:rsidP="00632F28">
            <w:pPr>
              <w:spacing w:after="60"/>
              <w:jc w:val="center"/>
              <w:rPr>
                <w:b w:val="0"/>
              </w:rPr>
            </w:pPr>
            <w:r>
              <w:t>3</w:t>
            </w:r>
          </w:p>
        </w:tc>
        <w:tc>
          <w:tcPr>
            <w:tcW w:w="493" w:type="dxa"/>
            <w:shd w:val="clear" w:color="auto" w:fill="0F243E" w:themeFill="text2" w:themeFillShade="7F"/>
            <w:vAlign w:val="center"/>
          </w:tcPr>
          <w:p w14:paraId="14D24166" w14:textId="77777777" w:rsidR="000234CE" w:rsidRPr="006A3BA2" w:rsidRDefault="631D499C" w:rsidP="00632F28">
            <w:pPr>
              <w:spacing w:after="60"/>
              <w:jc w:val="center"/>
              <w:rPr>
                <w:b w:val="0"/>
              </w:rPr>
            </w:pPr>
            <w:r>
              <w:t>4</w:t>
            </w:r>
          </w:p>
        </w:tc>
        <w:tc>
          <w:tcPr>
            <w:tcW w:w="443" w:type="dxa"/>
            <w:gridSpan w:val="2"/>
            <w:shd w:val="clear" w:color="auto" w:fill="0F243E" w:themeFill="text2" w:themeFillShade="7F"/>
            <w:vAlign w:val="center"/>
          </w:tcPr>
          <w:p w14:paraId="61239D20" w14:textId="77777777" w:rsidR="000234CE" w:rsidRPr="006A3BA2" w:rsidRDefault="631D499C" w:rsidP="00632F28">
            <w:pPr>
              <w:spacing w:after="60"/>
              <w:jc w:val="center"/>
              <w:rPr>
                <w:b w:val="0"/>
              </w:rPr>
            </w:pPr>
            <w:r>
              <w:t>5</w:t>
            </w:r>
          </w:p>
        </w:tc>
        <w:tc>
          <w:tcPr>
            <w:tcW w:w="435" w:type="dxa"/>
            <w:shd w:val="clear" w:color="auto" w:fill="0F243E" w:themeFill="text2" w:themeFillShade="7F"/>
            <w:vAlign w:val="center"/>
          </w:tcPr>
          <w:p w14:paraId="2E4FC1DF" w14:textId="77777777" w:rsidR="000234CE" w:rsidRPr="006A3BA2" w:rsidRDefault="631D499C" w:rsidP="00632F28">
            <w:pPr>
              <w:spacing w:after="60"/>
              <w:jc w:val="center"/>
              <w:rPr>
                <w:b w:val="0"/>
              </w:rPr>
            </w:pPr>
            <w:r>
              <w:t>6</w:t>
            </w:r>
          </w:p>
        </w:tc>
        <w:tc>
          <w:tcPr>
            <w:tcW w:w="428" w:type="dxa"/>
            <w:shd w:val="clear" w:color="auto" w:fill="0F243E" w:themeFill="text2" w:themeFillShade="7F"/>
            <w:vAlign w:val="center"/>
          </w:tcPr>
          <w:p w14:paraId="44CD5B68" w14:textId="77777777" w:rsidR="000234CE" w:rsidRPr="006A3BA2" w:rsidRDefault="631D499C" w:rsidP="00632F28">
            <w:pPr>
              <w:spacing w:after="60"/>
              <w:jc w:val="center"/>
              <w:rPr>
                <w:b w:val="0"/>
              </w:rPr>
            </w:pPr>
            <w:r>
              <w:t>7</w:t>
            </w:r>
          </w:p>
        </w:tc>
        <w:tc>
          <w:tcPr>
            <w:tcW w:w="358" w:type="dxa"/>
            <w:shd w:val="clear" w:color="auto" w:fill="0F243E" w:themeFill="text2" w:themeFillShade="7F"/>
            <w:vAlign w:val="center"/>
          </w:tcPr>
          <w:p w14:paraId="153884FE" w14:textId="77777777" w:rsidR="000234CE" w:rsidRPr="006A3BA2" w:rsidRDefault="631D499C" w:rsidP="00632F28">
            <w:pPr>
              <w:spacing w:after="60"/>
              <w:jc w:val="center"/>
              <w:rPr>
                <w:b w:val="0"/>
              </w:rPr>
            </w:pPr>
            <w:r>
              <w:t>8</w:t>
            </w:r>
          </w:p>
        </w:tc>
        <w:tc>
          <w:tcPr>
            <w:tcW w:w="414" w:type="dxa"/>
            <w:shd w:val="clear" w:color="auto" w:fill="0F243E" w:themeFill="text2" w:themeFillShade="7F"/>
            <w:vAlign w:val="center"/>
          </w:tcPr>
          <w:p w14:paraId="3452C071" w14:textId="77777777" w:rsidR="000234CE" w:rsidRPr="006A3BA2" w:rsidRDefault="631D499C" w:rsidP="00632F28">
            <w:pPr>
              <w:spacing w:after="60"/>
              <w:jc w:val="center"/>
              <w:rPr>
                <w:b w:val="0"/>
              </w:rPr>
            </w:pPr>
            <w:r>
              <w:t>9</w:t>
            </w:r>
          </w:p>
        </w:tc>
        <w:tc>
          <w:tcPr>
            <w:tcW w:w="549" w:type="dxa"/>
            <w:gridSpan w:val="2"/>
            <w:shd w:val="clear" w:color="auto" w:fill="0F243E" w:themeFill="text2" w:themeFillShade="7F"/>
            <w:vAlign w:val="center"/>
          </w:tcPr>
          <w:p w14:paraId="65AD836B" w14:textId="77777777" w:rsidR="000234CE" w:rsidRPr="006A3BA2" w:rsidRDefault="631D499C" w:rsidP="00632F28">
            <w:pPr>
              <w:spacing w:after="60"/>
              <w:jc w:val="center"/>
              <w:rPr>
                <w:b w:val="0"/>
              </w:rPr>
            </w:pPr>
            <w:r>
              <w:t>10</w:t>
            </w:r>
          </w:p>
        </w:tc>
        <w:tc>
          <w:tcPr>
            <w:tcW w:w="542" w:type="dxa"/>
            <w:shd w:val="clear" w:color="auto" w:fill="0F243E" w:themeFill="text2" w:themeFillShade="7F"/>
            <w:vAlign w:val="center"/>
          </w:tcPr>
          <w:p w14:paraId="4C978DF1" w14:textId="77777777" w:rsidR="000234CE" w:rsidRPr="006A3BA2" w:rsidRDefault="631D499C" w:rsidP="00632F28">
            <w:pPr>
              <w:spacing w:after="60"/>
              <w:jc w:val="center"/>
              <w:rPr>
                <w:b w:val="0"/>
              </w:rPr>
            </w:pPr>
            <w:r>
              <w:t>11</w:t>
            </w:r>
          </w:p>
        </w:tc>
        <w:tc>
          <w:tcPr>
            <w:tcW w:w="536" w:type="dxa"/>
            <w:shd w:val="clear" w:color="auto" w:fill="0F243E" w:themeFill="text2" w:themeFillShade="7F"/>
            <w:vAlign w:val="center"/>
          </w:tcPr>
          <w:p w14:paraId="6D2D29DE" w14:textId="77777777" w:rsidR="000234CE" w:rsidRPr="006A3BA2" w:rsidRDefault="631D499C" w:rsidP="00632F28">
            <w:pPr>
              <w:spacing w:after="60"/>
              <w:jc w:val="center"/>
              <w:rPr>
                <w:b w:val="0"/>
              </w:rPr>
            </w:pPr>
            <w:r>
              <w:t>12</w:t>
            </w:r>
          </w:p>
        </w:tc>
      </w:tr>
    </w:tbl>
    <w:p w14:paraId="7FB762F9" w14:textId="77777777" w:rsidR="000234CE" w:rsidRPr="003633F3" w:rsidRDefault="000234CE">
      <w:pPr>
        <w:spacing w:after="0" w:line="240" w:lineRule="auto"/>
        <w:rPr>
          <w:rFonts w:ascii="Arial" w:hAnsi="Arial" w:cs="Arial"/>
          <w:sz w:val="40"/>
          <w:szCs w:val="40"/>
        </w:rPr>
      </w:pPr>
    </w:p>
    <w:p w14:paraId="395CEBDC" w14:textId="77777777" w:rsidR="00A17FA4" w:rsidRPr="000234CE" w:rsidRDefault="00A17FA4" w:rsidP="00A17FA4">
      <w:pPr>
        <w:spacing w:after="0" w:line="240" w:lineRule="auto"/>
        <w:rPr>
          <w:sz w:val="24"/>
        </w:rPr>
      </w:pPr>
    </w:p>
    <w:p w14:paraId="23CB6369" w14:textId="305BEE87" w:rsidR="000C6552" w:rsidRDefault="000C6552" w:rsidP="000C6552">
      <w:pPr>
        <w:pStyle w:val="Overskrift1"/>
      </w:pPr>
      <w:bookmarkStart w:id="12" w:name="_Toc477786059"/>
      <w:bookmarkStart w:id="13" w:name="_Toc521676591"/>
      <w:bookmarkStart w:id="14" w:name="_Toc521930460"/>
      <w:r>
        <w:lastRenderedPageBreak/>
        <w:t>Videnskabsteori og forskningsmetoder</w:t>
      </w:r>
      <w:bookmarkEnd w:id="12"/>
      <w:bookmarkEnd w:id="13"/>
      <w:bookmarkEnd w:id="14"/>
    </w:p>
    <w:p w14:paraId="4CB1681E" w14:textId="77777777" w:rsidR="000C6552" w:rsidRDefault="000C6552" w:rsidP="000C6552">
      <w:pPr>
        <w:spacing w:after="0"/>
      </w:pPr>
    </w:p>
    <w:p w14:paraId="4CF430D9" w14:textId="77777777" w:rsidR="000C6552" w:rsidRPr="001C355C" w:rsidRDefault="000C6552" w:rsidP="000C6552">
      <w:pPr>
        <w:spacing w:after="0"/>
      </w:pPr>
    </w:p>
    <w:p w14:paraId="4F02C887" w14:textId="77777777" w:rsidR="000C6552" w:rsidRPr="001C355C" w:rsidRDefault="000C6552" w:rsidP="000C6552">
      <w:pPr>
        <w:spacing w:after="0"/>
        <w:rPr>
          <w:i/>
          <w:color w:val="1F497D" w:themeColor="text2"/>
        </w:rPr>
      </w:pPr>
      <w:r w:rsidRPr="001C355C">
        <w:rPr>
          <w:color w:val="1F497D" w:themeColor="text2"/>
        </w:rPr>
        <w:t>Omfang</w:t>
      </w:r>
    </w:p>
    <w:p w14:paraId="38D3B8C3" w14:textId="77777777" w:rsidR="000C6552" w:rsidRDefault="000C6552" w:rsidP="000C6552">
      <w:pPr>
        <w:spacing w:after="0" w:line="276" w:lineRule="auto"/>
        <w:ind w:right="638"/>
        <w:rPr>
          <w:b w:val="0"/>
          <w:sz w:val="22"/>
          <w:szCs w:val="22"/>
        </w:rPr>
      </w:pPr>
      <w:r w:rsidRPr="00F044E6">
        <w:rPr>
          <w:b w:val="0"/>
          <w:sz w:val="22"/>
          <w:szCs w:val="22"/>
        </w:rPr>
        <w:t>15 ECTS</w:t>
      </w:r>
    </w:p>
    <w:p w14:paraId="2D63E2E3" w14:textId="77777777" w:rsidR="000C6552" w:rsidRPr="00F044E6" w:rsidRDefault="000C6552" w:rsidP="000C6552">
      <w:pPr>
        <w:spacing w:after="0" w:line="276" w:lineRule="auto"/>
        <w:ind w:right="638"/>
        <w:rPr>
          <w:b w:val="0"/>
          <w:sz w:val="22"/>
          <w:szCs w:val="22"/>
        </w:rPr>
      </w:pPr>
      <w:r w:rsidRPr="00F044E6">
        <w:rPr>
          <w:b w:val="0"/>
          <w:sz w:val="22"/>
          <w:szCs w:val="22"/>
        </w:rPr>
        <w:t xml:space="preserve">   </w:t>
      </w:r>
    </w:p>
    <w:p w14:paraId="6C03F455" w14:textId="77777777" w:rsidR="000C6552" w:rsidRPr="00F044E6" w:rsidRDefault="000C6552" w:rsidP="000C6552">
      <w:pPr>
        <w:spacing w:after="0" w:line="276" w:lineRule="auto"/>
        <w:ind w:right="638"/>
        <w:rPr>
          <w:rFonts w:ascii="Calibri" w:hAnsi="Calibri"/>
          <w:color w:val="1F497D" w:themeColor="text2"/>
          <w:szCs w:val="28"/>
        </w:rPr>
      </w:pPr>
      <w:r w:rsidRPr="00F044E6">
        <w:rPr>
          <w:rFonts w:ascii="Calibri" w:hAnsi="Calibri"/>
          <w:color w:val="1F497D" w:themeColor="text2"/>
          <w:szCs w:val="28"/>
        </w:rPr>
        <w:t>Placering</w:t>
      </w:r>
    </w:p>
    <w:p w14:paraId="6EC140DC" w14:textId="77777777" w:rsidR="000C6552" w:rsidRDefault="000C6552" w:rsidP="000C6552">
      <w:pPr>
        <w:spacing w:after="0" w:line="276" w:lineRule="auto"/>
        <w:ind w:right="638"/>
        <w:rPr>
          <w:b w:val="0"/>
          <w:sz w:val="22"/>
          <w:szCs w:val="22"/>
        </w:rPr>
      </w:pPr>
      <w:r w:rsidRPr="00F044E6">
        <w:rPr>
          <w:b w:val="0"/>
          <w:sz w:val="22"/>
          <w:szCs w:val="22"/>
        </w:rPr>
        <w:t>Modulet er placeret på 1. kvarter.</w:t>
      </w:r>
    </w:p>
    <w:p w14:paraId="06E22BFD" w14:textId="77777777" w:rsidR="000C6552" w:rsidRPr="00F044E6" w:rsidRDefault="000C6552" w:rsidP="000C6552">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Særlige forhold</w:t>
      </w:r>
    </w:p>
    <w:p w14:paraId="2DBE4A53" w14:textId="77777777" w:rsidR="000C6552" w:rsidRDefault="000C6552" w:rsidP="000C6552">
      <w:pPr>
        <w:spacing w:after="0" w:line="276" w:lineRule="auto"/>
        <w:ind w:right="638"/>
        <w:rPr>
          <w:b w:val="0"/>
          <w:sz w:val="22"/>
          <w:szCs w:val="22"/>
        </w:rPr>
      </w:pPr>
      <w:r w:rsidRPr="00F044E6">
        <w:rPr>
          <w:b w:val="0"/>
          <w:sz w:val="22"/>
          <w:szCs w:val="22"/>
        </w:rPr>
        <w:t>Modulet er obligatorisk.</w:t>
      </w:r>
      <w:r>
        <w:rPr>
          <w:b w:val="0"/>
          <w:sz w:val="22"/>
          <w:szCs w:val="22"/>
        </w:rPr>
        <w:t xml:space="preserve">  </w:t>
      </w:r>
    </w:p>
    <w:p w14:paraId="78361B94" w14:textId="77777777" w:rsidR="000C6552" w:rsidRPr="00F044E6" w:rsidRDefault="000C6552" w:rsidP="000C6552">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Mål</w:t>
      </w:r>
    </w:p>
    <w:p w14:paraId="4ECCFD44" w14:textId="77777777" w:rsidR="000C6552" w:rsidRPr="00242A68" w:rsidRDefault="000C6552" w:rsidP="000C6552">
      <w:pPr>
        <w:spacing w:after="0" w:line="276" w:lineRule="auto"/>
        <w:ind w:right="638"/>
        <w:rPr>
          <w:b w:val="0"/>
          <w:sz w:val="22"/>
          <w:szCs w:val="22"/>
        </w:rPr>
      </w:pPr>
      <w:r w:rsidRPr="00242A68">
        <w:rPr>
          <w:b w:val="0"/>
          <w:sz w:val="22"/>
          <w:szCs w:val="22"/>
        </w:rPr>
        <w:t xml:space="preserve">Formålet med modulet er, at den studerende opnår udvidet indsigt i og forståelse for videnskabsteoretiske problemstillinger, centrale forskningsmetoder og forskningsprocesser. Dette danner baggrund for at kunne vurdere og kritisk reflektere over eksisterende viden af relevans for området idræt og sundhed – samt hvorledes empiriindsamling, præsentation og tolkning af ny viden kan gennemføres. Målet er at den studerende, med udgangspunkt i relevant teori og specifikke cases, opnår viden og kompetencer til at forstå forskningsprocessen, forskerroller og valg af forskningsmetoder i forhold til de enkelte forskningsområder.  Der sigtes endvidere efter, at den studerende forbedrer sin evne til at udvikle egen faglighed i relation til idræt og sundhedsområdet.   </w:t>
      </w:r>
    </w:p>
    <w:p w14:paraId="291D0753" w14:textId="77777777" w:rsidR="000C6552" w:rsidRPr="00143940" w:rsidRDefault="000C6552" w:rsidP="000C6552">
      <w:pPr>
        <w:spacing w:after="0" w:line="276" w:lineRule="auto"/>
        <w:ind w:right="638"/>
        <w:rPr>
          <w:rFonts w:ascii="Calibri" w:hAnsi="Calibri"/>
          <w:color w:val="1F497D" w:themeColor="text2"/>
          <w:szCs w:val="28"/>
        </w:rPr>
      </w:pPr>
      <w:r>
        <w:rPr>
          <w:b w:val="0"/>
          <w:sz w:val="22"/>
          <w:szCs w:val="22"/>
        </w:rPr>
        <w:br/>
      </w:r>
      <w:r w:rsidRPr="00F044E6">
        <w:rPr>
          <w:rFonts w:ascii="Calibri" w:hAnsi="Calibri"/>
          <w:color w:val="1F497D" w:themeColor="text2"/>
          <w:szCs w:val="28"/>
        </w:rPr>
        <w:t>Kompetence</w:t>
      </w:r>
      <w:r>
        <w:rPr>
          <w:rFonts w:ascii="Calibri" w:hAnsi="Calibri"/>
          <w:color w:val="1F497D" w:themeColor="text2"/>
          <w:szCs w:val="28"/>
        </w:rPr>
        <w:t>r</w:t>
      </w:r>
    </w:p>
    <w:p w14:paraId="59AECB06" w14:textId="77777777" w:rsidR="000C6552" w:rsidRPr="001108C0" w:rsidRDefault="000C6552" w:rsidP="000C6552">
      <w:pPr>
        <w:pStyle w:val="Overskrift4"/>
        <w:spacing w:before="0" w:line="276" w:lineRule="auto"/>
        <w:rPr>
          <w:rFonts w:asciiTheme="minorHAnsi" w:hAnsiTheme="minorHAnsi"/>
        </w:rPr>
      </w:pPr>
      <w:r>
        <w:rPr>
          <w:rFonts w:asciiTheme="minorHAnsi" w:hAnsiTheme="minorHAnsi"/>
        </w:rPr>
        <w:t>Viden:</w:t>
      </w:r>
    </w:p>
    <w:p w14:paraId="21AF9726" w14:textId="77777777" w:rsidR="000C6552" w:rsidRPr="001808D9" w:rsidRDefault="000C6552" w:rsidP="000C6552">
      <w:pPr>
        <w:spacing w:after="0" w:line="240" w:lineRule="auto"/>
        <w:rPr>
          <w:b w:val="0"/>
          <w:sz w:val="22"/>
          <w:szCs w:val="22"/>
        </w:rPr>
      </w:pPr>
      <w:r w:rsidRPr="001808D9">
        <w:rPr>
          <w:b w:val="0"/>
          <w:sz w:val="22"/>
          <w:szCs w:val="22"/>
        </w:rPr>
        <w:t>Ved modulets afslutning skal den studerende have viden om:</w:t>
      </w:r>
    </w:p>
    <w:p w14:paraId="68464AD8" w14:textId="77777777" w:rsidR="000C6552" w:rsidRPr="001808D9" w:rsidRDefault="000C6552" w:rsidP="000C6552">
      <w:pPr>
        <w:numPr>
          <w:ilvl w:val="0"/>
          <w:numId w:val="22"/>
        </w:numPr>
        <w:spacing w:after="0" w:line="240" w:lineRule="auto"/>
        <w:rPr>
          <w:b w:val="0"/>
          <w:color w:val="000000"/>
          <w:sz w:val="22"/>
          <w:szCs w:val="22"/>
        </w:rPr>
      </w:pPr>
      <w:r w:rsidRPr="001808D9">
        <w:rPr>
          <w:rFonts w:cs="Calibri"/>
          <w:b w:val="0"/>
          <w:bCs/>
          <w:iCs/>
          <w:sz w:val="22"/>
          <w:szCs w:val="22"/>
        </w:rPr>
        <w:t>Videnskabsteoretiske grundpositioner knyttet til de enkelte forskningsområder</w:t>
      </w:r>
    </w:p>
    <w:p w14:paraId="6BB22997" w14:textId="77777777" w:rsidR="000C6552" w:rsidRPr="001808D9" w:rsidRDefault="000C6552" w:rsidP="000C6552">
      <w:pPr>
        <w:numPr>
          <w:ilvl w:val="0"/>
          <w:numId w:val="22"/>
        </w:numPr>
        <w:spacing w:after="0" w:line="240" w:lineRule="auto"/>
        <w:rPr>
          <w:b w:val="0"/>
          <w:color w:val="000000"/>
          <w:sz w:val="22"/>
          <w:szCs w:val="22"/>
        </w:rPr>
      </w:pPr>
      <w:r w:rsidRPr="001808D9">
        <w:rPr>
          <w:rFonts w:cs="Calibri"/>
          <w:b w:val="0"/>
          <w:bCs/>
          <w:iCs/>
          <w:sz w:val="22"/>
          <w:szCs w:val="22"/>
        </w:rPr>
        <w:t>Informationssøgning knyttet til de enkelte forskningsområder</w:t>
      </w:r>
    </w:p>
    <w:p w14:paraId="2CF27FFD" w14:textId="77777777" w:rsidR="000C6552" w:rsidRPr="001A083F" w:rsidRDefault="000C6552" w:rsidP="000C6552">
      <w:pPr>
        <w:numPr>
          <w:ilvl w:val="0"/>
          <w:numId w:val="22"/>
        </w:numPr>
        <w:spacing w:after="0" w:line="240" w:lineRule="auto"/>
        <w:rPr>
          <w:b w:val="0"/>
          <w:color w:val="000000"/>
          <w:sz w:val="22"/>
          <w:szCs w:val="22"/>
        </w:rPr>
      </w:pPr>
      <w:r w:rsidRPr="001808D9">
        <w:rPr>
          <w:rFonts w:cs="Calibri"/>
          <w:b w:val="0"/>
          <w:bCs/>
          <w:iCs/>
          <w:sz w:val="22"/>
          <w:szCs w:val="22"/>
        </w:rPr>
        <w:t>Konkrete forskningsmetoder og forskerroller knyttet til de enkelte forskningsområder</w:t>
      </w:r>
    </w:p>
    <w:p w14:paraId="6E24E9BE" w14:textId="77777777" w:rsidR="000C6552" w:rsidRPr="001808D9" w:rsidRDefault="000C6552" w:rsidP="000C6552">
      <w:pPr>
        <w:numPr>
          <w:ilvl w:val="0"/>
          <w:numId w:val="22"/>
        </w:numPr>
        <w:spacing w:after="0" w:line="240" w:lineRule="auto"/>
        <w:rPr>
          <w:b w:val="0"/>
          <w:color w:val="000000"/>
          <w:sz w:val="22"/>
          <w:szCs w:val="22"/>
        </w:rPr>
      </w:pPr>
      <w:r>
        <w:rPr>
          <w:b w:val="0"/>
          <w:color w:val="000000" w:themeColor="text1"/>
          <w:sz w:val="22"/>
          <w:szCs w:val="22"/>
        </w:rPr>
        <w:t>M</w:t>
      </w:r>
      <w:r w:rsidRPr="00E964FC">
        <w:rPr>
          <w:b w:val="0"/>
          <w:color w:val="000000" w:themeColor="text1"/>
          <w:sz w:val="22"/>
          <w:szCs w:val="22"/>
        </w:rPr>
        <w:t xml:space="preserve">uligheder og udfordringer der ligger i at kombinere forskellige metoder i samme projekt, med andre ord mixed-methods </w:t>
      </w:r>
      <w:r>
        <w:rPr>
          <w:b w:val="0"/>
          <w:color w:val="000000" w:themeColor="text1"/>
          <w:sz w:val="22"/>
          <w:szCs w:val="22"/>
        </w:rPr>
        <w:t>forskning</w:t>
      </w:r>
    </w:p>
    <w:p w14:paraId="19282040" w14:textId="77777777" w:rsidR="000C6552" w:rsidRDefault="000C6552" w:rsidP="000C6552">
      <w:pPr>
        <w:pStyle w:val="Overskrift4"/>
        <w:spacing w:before="0" w:line="276" w:lineRule="auto"/>
        <w:rPr>
          <w:rFonts w:asciiTheme="minorHAnsi" w:hAnsiTheme="minorHAnsi"/>
        </w:rPr>
      </w:pPr>
    </w:p>
    <w:p w14:paraId="336A0567" w14:textId="77777777" w:rsidR="000C6552" w:rsidRDefault="000C6552" w:rsidP="000C6552">
      <w:pPr>
        <w:pStyle w:val="Overskrift4"/>
        <w:spacing w:before="0" w:line="276" w:lineRule="auto"/>
        <w:rPr>
          <w:rFonts w:asciiTheme="minorHAnsi" w:hAnsiTheme="minorHAnsi"/>
        </w:rPr>
      </w:pPr>
      <w:r>
        <w:rPr>
          <w:rFonts w:asciiTheme="minorHAnsi" w:hAnsiTheme="minorHAnsi"/>
        </w:rPr>
        <w:t>Færdigheder:</w:t>
      </w:r>
    </w:p>
    <w:p w14:paraId="055E0535" w14:textId="77777777" w:rsidR="000C6552" w:rsidRPr="001808D9" w:rsidRDefault="000C6552" w:rsidP="000C6552">
      <w:pPr>
        <w:spacing w:after="0" w:line="240" w:lineRule="auto"/>
        <w:rPr>
          <w:b w:val="0"/>
          <w:sz w:val="22"/>
          <w:szCs w:val="22"/>
        </w:rPr>
      </w:pPr>
      <w:r w:rsidRPr="001808D9">
        <w:rPr>
          <w:b w:val="0"/>
          <w:sz w:val="22"/>
          <w:szCs w:val="22"/>
        </w:rPr>
        <w:t>Ved modulets afslutning skal den studerende kunne:</w:t>
      </w:r>
    </w:p>
    <w:p w14:paraId="02FA6BFE" w14:textId="77777777" w:rsidR="000C6552" w:rsidRPr="00D95E47" w:rsidRDefault="000C6552" w:rsidP="000C6552">
      <w:pPr>
        <w:numPr>
          <w:ilvl w:val="0"/>
          <w:numId w:val="23"/>
        </w:numPr>
        <w:spacing w:after="0" w:line="240" w:lineRule="auto"/>
        <w:rPr>
          <w:b w:val="0"/>
          <w:color w:val="000000"/>
          <w:sz w:val="22"/>
          <w:szCs w:val="22"/>
        </w:rPr>
      </w:pPr>
      <w:r>
        <w:rPr>
          <w:b w:val="0"/>
          <w:color w:val="000000"/>
          <w:sz w:val="22"/>
          <w:szCs w:val="22"/>
        </w:rPr>
        <w:t>U</w:t>
      </w:r>
      <w:r w:rsidRPr="00D95E47">
        <w:rPr>
          <w:b w:val="0"/>
          <w:color w:val="000000"/>
          <w:sz w:val="22"/>
          <w:szCs w:val="22"/>
        </w:rPr>
        <w:t>dvælge, beskrive og vurdere teori</w:t>
      </w:r>
      <w:r>
        <w:rPr>
          <w:b w:val="0"/>
          <w:color w:val="000000"/>
          <w:sz w:val="22"/>
          <w:szCs w:val="22"/>
        </w:rPr>
        <w:t>-</w:t>
      </w:r>
      <w:r w:rsidRPr="00D95E47">
        <w:rPr>
          <w:b w:val="0"/>
          <w:color w:val="000000"/>
          <w:sz w:val="22"/>
          <w:szCs w:val="22"/>
        </w:rPr>
        <w:t xml:space="preserve"> og metodevalg.</w:t>
      </w:r>
    </w:p>
    <w:p w14:paraId="5C0DA96B" w14:textId="77777777" w:rsidR="000C6552" w:rsidRPr="001808D9" w:rsidRDefault="000C6552" w:rsidP="000C6552">
      <w:pPr>
        <w:numPr>
          <w:ilvl w:val="0"/>
          <w:numId w:val="23"/>
        </w:numPr>
        <w:spacing w:after="0" w:line="240" w:lineRule="auto"/>
        <w:rPr>
          <w:b w:val="0"/>
          <w:color w:val="000000"/>
          <w:sz w:val="22"/>
          <w:szCs w:val="22"/>
        </w:rPr>
      </w:pPr>
      <w:r w:rsidRPr="001808D9">
        <w:rPr>
          <w:rFonts w:cs="Calibri"/>
          <w:b w:val="0"/>
          <w:bCs/>
          <w:iCs/>
          <w:sz w:val="22"/>
          <w:szCs w:val="22"/>
        </w:rPr>
        <w:t>Diskutere forskningsprocessen og forskningsdesign indenfor de enkelte forskningsområder</w:t>
      </w:r>
    </w:p>
    <w:p w14:paraId="132945EB" w14:textId="77777777" w:rsidR="000C6552" w:rsidRPr="001808D9" w:rsidRDefault="000C6552" w:rsidP="000C6552">
      <w:pPr>
        <w:numPr>
          <w:ilvl w:val="0"/>
          <w:numId w:val="23"/>
        </w:numPr>
        <w:spacing w:after="0" w:line="240" w:lineRule="auto"/>
        <w:rPr>
          <w:b w:val="0"/>
          <w:color w:val="000000"/>
          <w:sz w:val="22"/>
          <w:szCs w:val="22"/>
        </w:rPr>
      </w:pPr>
      <w:r w:rsidRPr="001808D9">
        <w:rPr>
          <w:rFonts w:cs="Calibri"/>
          <w:b w:val="0"/>
          <w:bCs/>
          <w:iCs/>
          <w:sz w:val="22"/>
          <w:szCs w:val="22"/>
        </w:rPr>
        <w:t>Opstille forskningsdesign og gennemføre indledende dataindsamling og analyse under hensyntagen til betydningen af metodiske valg og problemer</w:t>
      </w:r>
    </w:p>
    <w:p w14:paraId="316BFCE6" w14:textId="77777777" w:rsidR="000C6552" w:rsidRDefault="000C6552" w:rsidP="000C6552">
      <w:pPr>
        <w:pStyle w:val="Overskrift4"/>
        <w:spacing w:before="0" w:line="276" w:lineRule="auto"/>
        <w:rPr>
          <w:rFonts w:asciiTheme="minorHAnsi" w:hAnsiTheme="minorHAnsi"/>
        </w:rPr>
      </w:pPr>
    </w:p>
    <w:p w14:paraId="16D1C3B2" w14:textId="77777777" w:rsidR="000C6552" w:rsidRDefault="000C6552" w:rsidP="000C6552">
      <w:pPr>
        <w:pStyle w:val="Overskrift4"/>
        <w:spacing w:before="0" w:line="276" w:lineRule="auto"/>
        <w:rPr>
          <w:rFonts w:asciiTheme="minorHAnsi" w:hAnsiTheme="minorHAnsi"/>
        </w:rPr>
      </w:pPr>
      <w:r>
        <w:rPr>
          <w:rFonts w:asciiTheme="minorHAnsi" w:hAnsiTheme="minorHAnsi"/>
        </w:rPr>
        <w:t>Kompetencer:</w:t>
      </w:r>
    </w:p>
    <w:p w14:paraId="084D49BA" w14:textId="77777777" w:rsidR="000C6552" w:rsidRPr="001808D9" w:rsidRDefault="000C6552" w:rsidP="000C6552">
      <w:pPr>
        <w:spacing w:after="0" w:line="240" w:lineRule="auto"/>
        <w:rPr>
          <w:b w:val="0"/>
          <w:sz w:val="22"/>
          <w:szCs w:val="22"/>
        </w:rPr>
      </w:pPr>
      <w:r w:rsidRPr="001808D9">
        <w:rPr>
          <w:b w:val="0"/>
          <w:sz w:val="22"/>
          <w:szCs w:val="22"/>
        </w:rPr>
        <w:t>Ved modulets afslutning skal den studerende kunne:</w:t>
      </w:r>
    </w:p>
    <w:p w14:paraId="181211AE" w14:textId="77777777" w:rsidR="000C6552" w:rsidRPr="001808D9" w:rsidRDefault="000C6552" w:rsidP="000C6552">
      <w:pPr>
        <w:numPr>
          <w:ilvl w:val="0"/>
          <w:numId w:val="24"/>
        </w:numPr>
        <w:spacing w:after="0" w:line="240" w:lineRule="auto"/>
        <w:rPr>
          <w:b w:val="0"/>
          <w:color w:val="000000"/>
          <w:sz w:val="22"/>
          <w:szCs w:val="22"/>
        </w:rPr>
      </w:pPr>
      <w:r>
        <w:rPr>
          <w:rFonts w:cs="Calibri"/>
          <w:b w:val="0"/>
          <w:bCs/>
          <w:iCs/>
          <w:sz w:val="22"/>
          <w:szCs w:val="22"/>
        </w:rPr>
        <w:t>Genkende</w:t>
      </w:r>
      <w:r w:rsidRPr="001808D9">
        <w:rPr>
          <w:rFonts w:cs="Calibri"/>
          <w:b w:val="0"/>
          <w:bCs/>
          <w:iCs/>
          <w:sz w:val="22"/>
          <w:szCs w:val="22"/>
        </w:rPr>
        <w:t xml:space="preserve"> specifikke forskningsmetoder</w:t>
      </w:r>
    </w:p>
    <w:p w14:paraId="083D0107" w14:textId="77777777" w:rsidR="000C6552" w:rsidRPr="001808D9" w:rsidRDefault="000C6552" w:rsidP="000C6552">
      <w:pPr>
        <w:numPr>
          <w:ilvl w:val="0"/>
          <w:numId w:val="24"/>
        </w:numPr>
        <w:spacing w:after="0" w:line="240" w:lineRule="auto"/>
        <w:rPr>
          <w:b w:val="0"/>
          <w:color w:val="000000"/>
          <w:sz w:val="22"/>
          <w:szCs w:val="22"/>
        </w:rPr>
      </w:pPr>
      <w:r w:rsidRPr="001808D9">
        <w:rPr>
          <w:rFonts w:cs="Calibri"/>
          <w:b w:val="0"/>
          <w:bCs/>
          <w:iCs/>
          <w:sz w:val="22"/>
          <w:szCs w:val="22"/>
        </w:rPr>
        <w:t>Beskrive forskerroller i relation til specifikke forskningsmetoder</w:t>
      </w:r>
    </w:p>
    <w:p w14:paraId="275D2197" w14:textId="77777777" w:rsidR="000C6552" w:rsidRPr="00D95E47" w:rsidRDefault="000C6552" w:rsidP="000C6552">
      <w:pPr>
        <w:numPr>
          <w:ilvl w:val="0"/>
          <w:numId w:val="24"/>
        </w:numPr>
        <w:spacing w:after="0" w:line="240" w:lineRule="auto"/>
        <w:rPr>
          <w:b w:val="0"/>
          <w:color w:val="000000"/>
          <w:sz w:val="22"/>
          <w:szCs w:val="22"/>
        </w:rPr>
      </w:pPr>
      <w:r w:rsidRPr="001808D9">
        <w:rPr>
          <w:rFonts w:cs="Calibri"/>
          <w:b w:val="0"/>
          <w:bCs/>
          <w:iCs/>
          <w:sz w:val="22"/>
          <w:szCs w:val="22"/>
        </w:rPr>
        <w:t xml:space="preserve">Forholde sig kritisk-analytisk til </w:t>
      </w:r>
      <w:r>
        <w:rPr>
          <w:rFonts w:cs="Calibri"/>
          <w:b w:val="0"/>
          <w:bCs/>
          <w:iCs/>
          <w:sz w:val="22"/>
          <w:szCs w:val="22"/>
        </w:rPr>
        <w:t xml:space="preserve">metoder for </w:t>
      </w:r>
      <w:r w:rsidRPr="001808D9">
        <w:rPr>
          <w:rFonts w:cs="Calibri"/>
          <w:b w:val="0"/>
          <w:bCs/>
          <w:iCs/>
          <w:sz w:val="22"/>
          <w:szCs w:val="22"/>
        </w:rPr>
        <w:t xml:space="preserve">indsamling, </w:t>
      </w:r>
      <w:r>
        <w:rPr>
          <w:rFonts w:cs="Calibri"/>
          <w:b w:val="0"/>
          <w:bCs/>
          <w:iCs/>
          <w:sz w:val="22"/>
          <w:szCs w:val="22"/>
        </w:rPr>
        <w:t>bearbejdning</w:t>
      </w:r>
      <w:r w:rsidRPr="001808D9">
        <w:rPr>
          <w:rFonts w:cs="Calibri"/>
          <w:b w:val="0"/>
          <w:bCs/>
          <w:iCs/>
          <w:sz w:val="22"/>
          <w:szCs w:val="22"/>
        </w:rPr>
        <w:t xml:space="preserve"> og analyse af data</w:t>
      </w:r>
    </w:p>
    <w:p w14:paraId="3ADE729A" w14:textId="77777777" w:rsidR="000C6552" w:rsidRPr="008F3628" w:rsidRDefault="000C6552" w:rsidP="000C6552">
      <w:pPr>
        <w:numPr>
          <w:ilvl w:val="0"/>
          <w:numId w:val="24"/>
        </w:numPr>
        <w:spacing w:after="0" w:line="276" w:lineRule="auto"/>
        <w:rPr>
          <w:rFonts w:ascii="Calibri" w:hAnsi="Calibri"/>
          <w:color w:val="1F497D" w:themeColor="text2"/>
        </w:rPr>
      </w:pPr>
      <w:r w:rsidRPr="008F3628">
        <w:rPr>
          <w:b w:val="0"/>
          <w:sz w:val="22"/>
          <w:szCs w:val="22"/>
        </w:rPr>
        <w:lastRenderedPageBreak/>
        <w:t xml:space="preserve">Formidle metodologiske overvejelser og forskningsresultater til relevante aftagere som f.eks. kommuner eller organisationer </w:t>
      </w:r>
    </w:p>
    <w:p w14:paraId="02DF4222" w14:textId="77777777" w:rsidR="000C6552" w:rsidRPr="008F3628" w:rsidRDefault="000C6552" w:rsidP="000C6552">
      <w:pPr>
        <w:spacing w:after="0" w:line="276" w:lineRule="auto"/>
        <w:ind w:left="720"/>
        <w:rPr>
          <w:rFonts w:ascii="Calibri" w:hAnsi="Calibri"/>
          <w:color w:val="1F497D" w:themeColor="text2"/>
        </w:rPr>
      </w:pPr>
    </w:p>
    <w:p w14:paraId="49F8D111" w14:textId="77777777" w:rsidR="000C6552" w:rsidRPr="008F3628" w:rsidRDefault="000C6552" w:rsidP="000C6552">
      <w:pPr>
        <w:spacing w:after="0" w:line="276" w:lineRule="auto"/>
        <w:rPr>
          <w:rFonts w:ascii="Calibri" w:hAnsi="Calibri"/>
          <w:color w:val="1F497D" w:themeColor="text2"/>
        </w:rPr>
      </w:pPr>
      <w:r w:rsidRPr="008F3628">
        <w:rPr>
          <w:rFonts w:ascii="Calibri" w:hAnsi="Calibri"/>
          <w:color w:val="1F497D" w:themeColor="text2"/>
        </w:rPr>
        <w:t>Indhold</w:t>
      </w:r>
    </w:p>
    <w:p w14:paraId="6979544A" w14:textId="77777777" w:rsidR="000C6552" w:rsidRPr="009B2B3E"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b w:val="0"/>
          <w:color w:val="000000"/>
          <w:sz w:val="22"/>
          <w:szCs w:val="22"/>
        </w:rPr>
      </w:pPr>
      <w:r w:rsidRPr="009B2B3E">
        <w:rPr>
          <w:b w:val="0"/>
          <w:color w:val="000000"/>
          <w:sz w:val="22"/>
          <w:szCs w:val="22"/>
        </w:rPr>
        <w:t xml:space="preserve">Modulet </w:t>
      </w:r>
      <w:r>
        <w:rPr>
          <w:b w:val="0"/>
          <w:color w:val="000000"/>
          <w:sz w:val="22"/>
          <w:szCs w:val="22"/>
        </w:rPr>
        <w:t>indeholder en række</w:t>
      </w:r>
      <w:r w:rsidRPr="009B2B3E">
        <w:rPr>
          <w:b w:val="0"/>
          <w:color w:val="000000"/>
          <w:sz w:val="22"/>
          <w:szCs w:val="22"/>
        </w:rPr>
        <w:t xml:space="preserve"> </w:t>
      </w:r>
      <w:r>
        <w:rPr>
          <w:b w:val="0"/>
          <w:color w:val="000000"/>
          <w:sz w:val="22"/>
          <w:szCs w:val="22"/>
        </w:rPr>
        <w:t>emner relateret til de forskellige dele af en forskningsproces</w:t>
      </w:r>
      <w:r w:rsidRPr="009B2B3E">
        <w:rPr>
          <w:b w:val="0"/>
          <w:color w:val="000000"/>
          <w:sz w:val="22"/>
          <w:szCs w:val="22"/>
        </w:rPr>
        <w:t xml:space="preserve"> – bl.a. med fokus på den praktiske anvendelse </w:t>
      </w:r>
      <w:r>
        <w:rPr>
          <w:b w:val="0"/>
          <w:color w:val="000000"/>
          <w:sz w:val="22"/>
          <w:szCs w:val="22"/>
        </w:rPr>
        <w:t xml:space="preserve">af metoder </w:t>
      </w:r>
      <w:r w:rsidRPr="009B2B3E">
        <w:rPr>
          <w:b w:val="0"/>
          <w:color w:val="000000"/>
          <w:sz w:val="22"/>
          <w:szCs w:val="22"/>
        </w:rPr>
        <w:t xml:space="preserve">og tolkning af data. Centrale emner er fx: </w:t>
      </w:r>
    </w:p>
    <w:p w14:paraId="6EA386ED" w14:textId="77777777" w:rsidR="000C6552" w:rsidRPr="009B2B3E"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objektivitet eller ej? Det repræsentative vs case</w:t>
      </w:r>
    </w:p>
    <w:p w14:paraId="127C2F75" w14:textId="77777777" w:rsidR="000C6552" w:rsidRPr="009B2B3E"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 xml:space="preserve">forskningsdesign og anvendelse </w:t>
      </w:r>
    </w:p>
    <w:p w14:paraId="41354AA2" w14:textId="77777777" w:rsidR="000C6552" w:rsidRPr="009B2B3E"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forsknings</w:t>
      </w:r>
      <w:r>
        <w:rPr>
          <w:b w:val="0"/>
          <w:color w:val="000000"/>
          <w:sz w:val="22"/>
          <w:szCs w:val="22"/>
        </w:rPr>
        <w:t>spørgsmål - fra den</w:t>
      </w:r>
      <w:r w:rsidRPr="009B2B3E">
        <w:rPr>
          <w:b w:val="0"/>
          <w:color w:val="000000"/>
          <w:sz w:val="22"/>
          <w:szCs w:val="22"/>
        </w:rPr>
        <w:t xml:space="preserve"> enkelte til det komplekse og fra sammenhæng til element</w:t>
      </w:r>
    </w:p>
    <w:p w14:paraId="347D0C5B" w14:textId="77777777" w:rsidR="000C6552" w:rsidRPr="009B2B3E"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forklaring og forståelse - herunder forsk</w:t>
      </w:r>
      <w:r>
        <w:rPr>
          <w:b w:val="0"/>
          <w:color w:val="000000"/>
          <w:sz w:val="22"/>
          <w:szCs w:val="22"/>
        </w:rPr>
        <w:t>ningsteori</w:t>
      </w:r>
      <w:r w:rsidRPr="009B2B3E">
        <w:rPr>
          <w:b w:val="0"/>
          <w:color w:val="000000"/>
          <w:sz w:val="22"/>
          <w:szCs w:val="22"/>
        </w:rPr>
        <w:t xml:space="preserve"> og metoder</w:t>
      </w:r>
    </w:p>
    <w:p w14:paraId="3C4FE14A" w14:textId="77777777" w:rsidR="000C6552" w:rsidRPr="009B2B3E"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426" w:hanging="426"/>
        <w:rPr>
          <w:b w:val="0"/>
          <w:color w:val="000000"/>
          <w:sz w:val="22"/>
          <w:szCs w:val="22"/>
        </w:rPr>
      </w:pPr>
      <w:r w:rsidRPr="009B2B3E">
        <w:rPr>
          <w:b w:val="0"/>
          <w:color w:val="000000"/>
          <w:sz w:val="22"/>
          <w:szCs w:val="22"/>
        </w:rPr>
        <w:t>metoder og teknikker til indsamling af empiri, præsentation og tolkning af den indsamlede viden</w:t>
      </w:r>
    </w:p>
    <w:p w14:paraId="5F82B2BE" w14:textId="77777777" w:rsidR="000C6552" w:rsidRPr="00F044E6" w:rsidRDefault="000C6552" w:rsidP="000C6552">
      <w:pPr>
        <w:spacing w:after="0" w:line="276" w:lineRule="auto"/>
        <w:rPr>
          <w:rFonts w:ascii="Calibri" w:hAnsi="Calibri"/>
          <w:color w:val="1F497D" w:themeColor="text2"/>
        </w:rPr>
      </w:pPr>
      <w:r>
        <w:rPr>
          <w:b w:val="0"/>
          <w:sz w:val="22"/>
          <w:szCs w:val="22"/>
        </w:rPr>
        <w:br/>
      </w:r>
      <w:r w:rsidRPr="00F044E6">
        <w:rPr>
          <w:rFonts w:ascii="Calibri" w:hAnsi="Calibri"/>
          <w:color w:val="1F497D" w:themeColor="text2"/>
        </w:rPr>
        <w:t>Undervisningsform</w:t>
      </w:r>
    </w:p>
    <w:p w14:paraId="340FFB37" w14:textId="77777777" w:rsidR="000C6552" w:rsidRPr="009B2B3E" w:rsidRDefault="000C6552" w:rsidP="000C6552">
      <w:pPr>
        <w:spacing w:after="0" w:line="276" w:lineRule="auto"/>
        <w:rPr>
          <w:b w:val="0"/>
          <w:sz w:val="22"/>
          <w:szCs w:val="22"/>
        </w:rPr>
      </w:pPr>
      <w:r>
        <w:rPr>
          <w:b w:val="0"/>
          <w:sz w:val="22"/>
          <w:szCs w:val="22"/>
        </w:rPr>
        <w:t>Undervisning</w:t>
      </w:r>
      <w:r w:rsidRPr="009B2B3E">
        <w:rPr>
          <w:b w:val="0"/>
          <w:sz w:val="22"/>
          <w:szCs w:val="22"/>
        </w:rPr>
        <w:t xml:space="preserve"> foregår ved en kombination af forelæsninger, holdundervisning og casebaserede øvelser </w:t>
      </w:r>
    </w:p>
    <w:p w14:paraId="64253ECD" w14:textId="77777777" w:rsidR="000C6552" w:rsidRPr="009B2B3E" w:rsidRDefault="000C6552" w:rsidP="000C6552">
      <w:pPr>
        <w:spacing w:after="0" w:line="276" w:lineRule="auto"/>
        <w:rPr>
          <w:b w:val="0"/>
          <w:sz w:val="22"/>
          <w:szCs w:val="22"/>
        </w:rPr>
      </w:pPr>
      <w:r w:rsidRPr="009B2B3E">
        <w:rPr>
          <w:b w:val="0"/>
          <w:sz w:val="22"/>
          <w:szCs w:val="22"/>
        </w:rPr>
        <w:t xml:space="preserve">Modulet er </w:t>
      </w:r>
      <w:r>
        <w:rPr>
          <w:b w:val="0"/>
          <w:sz w:val="22"/>
          <w:szCs w:val="22"/>
        </w:rPr>
        <w:t>op</w:t>
      </w:r>
      <w:r w:rsidRPr="009B2B3E">
        <w:rPr>
          <w:b w:val="0"/>
          <w:sz w:val="22"/>
          <w:szCs w:val="22"/>
        </w:rPr>
        <w:t xml:space="preserve">delt i en fælles tværvidenskabelig del og en fagspecifik del. </w:t>
      </w:r>
    </w:p>
    <w:p w14:paraId="03E725CE" w14:textId="77777777" w:rsidR="000C6552" w:rsidRPr="009B2B3E" w:rsidRDefault="000C6552" w:rsidP="000C6552">
      <w:pPr>
        <w:spacing w:after="0" w:line="276" w:lineRule="auto"/>
        <w:rPr>
          <w:b w:val="0"/>
          <w:sz w:val="22"/>
          <w:szCs w:val="22"/>
        </w:rPr>
      </w:pPr>
      <w:r w:rsidRPr="009B2B3E">
        <w:rPr>
          <w:b w:val="0"/>
          <w:sz w:val="22"/>
          <w:szCs w:val="22"/>
        </w:rPr>
        <w:t xml:space="preserve">Den fælles tværvidenskabelige del tager fat i almene perspektiver om fx </w:t>
      </w:r>
      <w:r>
        <w:rPr>
          <w:b w:val="0"/>
          <w:iCs/>
          <w:sz w:val="22"/>
          <w:szCs w:val="22"/>
        </w:rPr>
        <w:t>v</w:t>
      </w:r>
      <w:r w:rsidRPr="009B2B3E">
        <w:rPr>
          <w:b w:val="0"/>
          <w:iCs/>
          <w:sz w:val="22"/>
          <w:szCs w:val="22"/>
        </w:rPr>
        <w:t xml:space="preserve">idenskab, </w:t>
      </w:r>
      <w:r>
        <w:rPr>
          <w:b w:val="0"/>
          <w:iCs/>
          <w:sz w:val="22"/>
          <w:szCs w:val="22"/>
        </w:rPr>
        <w:t>v</w:t>
      </w:r>
      <w:r w:rsidRPr="009B2B3E">
        <w:rPr>
          <w:b w:val="0"/>
          <w:iCs/>
          <w:sz w:val="22"/>
          <w:szCs w:val="22"/>
        </w:rPr>
        <w:t xml:space="preserve">idenskabsteori, </w:t>
      </w:r>
      <w:r>
        <w:rPr>
          <w:b w:val="0"/>
          <w:iCs/>
          <w:sz w:val="22"/>
          <w:szCs w:val="22"/>
        </w:rPr>
        <w:t>f</w:t>
      </w:r>
      <w:r w:rsidRPr="009B2B3E">
        <w:rPr>
          <w:b w:val="0"/>
          <w:iCs/>
          <w:sz w:val="22"/>
          <w:szCs w:val="22"/>
        </w:rPr>
        <w:t>orskningsprocesser</w:t>
      </w:r>
      <w:r w:rsidRPr="009B2B3E">
        <w:rPr>
          <w:b w:val="0"/>
          <w:sz w:val="22"/>
          <w:szCs w:val="22"/>
        </w:rPr>
        <w:t xml:space="preserve"> og rollen som forsker samt generel </w:t>
      </w:r>
      <w:r>
        <w:rPr>
          <w:b w:val="0"/>
          <w:iCs/>
          <w:sz w:val="22"/>
          <w:szCs w:val="22"/>
        </w:rPr>
        <w:t>m</w:t>
      </w:r>
      <w:r w:rsidRPr="009B2B3E">
        <w:rPr>
          <w:b w:val="0"/>
          <w:iCs/>
          <w:sz w:val="22"/>
          <w:szCs w:val="22"/>
        </w:rPr>
        <w:t>etodeteori</w:t>
      </w:r>
      <w:r>
        <w:rPr>
          <w:b w:val="0"/>
          <w:iCs/>
          <w:sz w:val="22"/>
          <w:szCs w:val="22"/>
        </w:rPr>
        <w:t>, valg af metode og at bruge ’mixed-methods’</w:t>
      </w:r>
      <w:r w:rsidRPr="009B2B3E">
        <w:rPr>
          <w:b w:val="0"/>
          <w:iCs/>
          <w:sz w:val="22"/>
          <w:szCs w:val="22"/>
        </w:rPr>
        <w:t xml:space="preserve">. </w:t>
      </w:r>
    </w:p>
    <w:p w14:paraId="55A1EF74" w14:textId="77777777" w:rsidR="000C6552" w:rsidRPr="009B2B3E" w:rsidRDefault="000C6552" w:rsidP="000C6552">
      <w:pPr>
        <w:spacing w:after="0" w:line="276" w:lineRule="auto"/>
        <w:rPr>
          <w:b w:val="0"/>
          <w:color w:val="000000" w:themeColor="text1"/>
          <w:sz w:val="22"/>
          <w:szCs w:val="22"/>
        </w:rPr>
      </w:pPr>
      <w:r w:rsidRPr="009B2B3E">
        <w:rPr>
          <w:b w:val="0"/>
          <w:sz w:val="22"/>
          <w:szCs w:val="22"/>
        </w:rPr>
        <w:t xml:space="preserve">I den fagspecifikke del vælger de studerende et af </w:t>
      </w:r>
      <w:r>
        <w:rPr>
          <w:b w:val="0"/>
          <w:sz w:val="22"/>
          <w:szCs w:val="22"/>
        </w:rPr>
        <w:t>fire</w:t>
      </w:r>
      <w:r w:rsidRPr="009B2B3E">
        <w:rPr>
          <w:b w:val="0"/>
          <w:sz w:val="22"/>
          <w:szCs w:val="22"/>
        </w:rPr>
        <w:t xml:space="preserve"> spor, </w:t>
      </w:r>
      <w:r>
        <w:rPr>
          <w:b w:val="0"/>
          <w:sz w:val="22"/>
          <w:szCs w:val="22"/>
        </w:rPr>
        <w:t>hvis indhold uddybes nedenfor</w:t>
      </w:r>
      <w:r w:rsidRPr="009B2B3E">
        <w:rPr>
          <w:b w:val="0"/>
          <w:color w:val="000000" w:themeColor="text1"/>
          <w:sz w:val="22"/>
          <w:szCs w:val="22"/>
        </w:rPr>
        <w:t xml:space="preserve">. </w:t>
      </w:r>
    </w:p>
    <w:p w14:paraId="406C2802" w14:textId="77777777" w:rsidR="000C6552" w:rsidRDefault="000C6552" w:rsidP="000C6552">
      <w:pPr>
        <w:spacing w:after="0" w:line="276" w:lineRule="auto"/>
        <w:ind w:right="638"/>
        <w:rPr>
          <w:b w:val="0"/>
          <w:color w:val="000000" w:themeColor="text1"/>
          <w:sz w:val="22"/>
          <w:szCs w:val="22"/>
        </w:rPr>
      </w:pPr>
      <w:r w:rsidRPr="009B2B3E">
        <w:rPr>
          <w:b w:val="0"/>
          <w:color w:val="000000" w:themeColor="text1"/>
          <w:sz w:val="22"/>
          <w:szCs w:val="22"/>
        </w:rPr>
        <w:t>Forberedelsen til undervisningen indbefatter læsning og opgaveløsning i arbejdsgrupper.</w:t>
      </w:r>
      <w:r>
        <w:rPr>
          <w:b w:val="0"/>
          <w:color w:val="000000" w:themeColor="text1"/>
          <w:sz w:val="22"/>
          <w:szCs w:val="22"/>
        </w:rPr>
        <w:t xml:space="preserve">   </w:t>
      </w:r>
    </w:p>
    <w:p w14:paraId="104799AA" w14:textId="77777777" w:rsidR="000C6552" w:rsidRPr="00F044E6" w:rsidRDefault="000C6552" w:rsidP="000C6552">
      <w:pPr>
        <w:spacing w:after="0" w:line="276" w:lineRule="auto"/>
        <w:ind w:right="638"/>
        <w:rPr>
          <w:rFonts w:ascii="Calibri" w:hAnsi="Calibri"/>
          <w:color w:val="1F497D" w:themeColor="text2"/>
          <w:szCs w:val="28"/>
        </w:rPr>
      </w:pPr>
      <w:r>
        <w:rPr>
          <w:b w:val="0"/>
          <w:color w:val="000000" w:themeColor="text1"/>
          <w:sz w:val="22"/>
          <w:szCs w:val="22"/>
        </w:rPr>
        <w:br/>
      </w:r>
      <w:r w:rsidRPr="00F044E6">
        <w:rPr>
          <w:rFonts w:ascii="Calibri" w:hAnsi="Calibri"/>
          <w:color w:val="1F497D" w:themeColor="text2"/>
          <w:szCs w:val="28"/>
        </w:rPr>
        <w:t>E-learn platform</w:t>
      </w:r>
    </w:p>
    <w:p w14:paraId="25DEC66E" w14:textId="77777777" w:rsidR="000C6552" w:rsidRPr="00F044E6"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olor w:val="1F497D" w:themeColor="text2"/>
        </w:rPr>
      </w:pPr>
      <w:r w:rsidRPr="009B2B3E">
        <w:rPr>
          <w:b w:val="0"/>
          <w:color w:val="000000" w:themeColor="text1"/>
          <w:sz w:val="22"/>
          <w:szCs w:val="22"/>
        </w:rPr>
        <w:t>Kurset har et forum på E-learn, hvor kursusinformation</w:t>
      </w:r>
      <w:r>
        <w:rPr>
          <w:b w:val="0"/>
          <w:color w:val="000000" w:themeColor="text1"/>
          <w:sz w:val="22"/>
          <w:szCs w:val="22"/>
        </w:rPr>
        <w:t>, litteraturlister</w:t>
      </w:r>
      <w:r w:rsidRPr="009B2B3E">
        <w:rPr>
          <w:b w:val="0"/>
          <w:color w:val="000000" w:themeColor="text1"/>
          <w:sz w:val="22"/>
          <w:szCs w:val="22"/>
        </w:rPr>
        <w:t xml:space="preserve"> og undervisningsmaterialer befinder sig. Den fælles tværvidenskabelige del og de </w:t>
      </w:r>
      <w:r>
        <w:rPr>
          <w:b w:val="0"/>
          <w:color w:val="000000" w:themeColor="text1"/>
          <w:sz w:val="22"/>
          <w:szCs w:val="22"/>
        </w:rPr>
        <w:t>4</w:t>
      </w:r>
      <w:r w:rsidRPr="009B2B3E">
        <w:rPr>
          <w:b w:val="0"/>
          <w:color w:val="000000" w:themeColor="text1"/>
          <w:sz w:val="22"/>
          <w:szCs w:val="22"/>
        </w:rPr>
        <w:t xml:space="preserve"> fagspecifikke spor har hver deres mappe under platformen. Al information vedrørende litteratur, læseplan m.v. vil fremgå på E-learn.</w:t>
      </w:r>
      <w:r>
        <w:rPr>
          <w:b w:val="0"/>
          <w:color w:val="000000" w:themeColor="text1"/>
          <w:sz w:val="22"/>
          <w:szCs w:val="22"/>
        </w:rPr>
        <w:t xml:space="preserve">  </w:t>
      </w:r>
      <w:r>
        <w:rPr>
          <w:b w:val="0"/>
          <w:color w:val="000000" w:themeColor="text1"/>
          <w:sz w:val="22"/>
          <w:szCs w:val="22"/>
        </w:rPr>
        <w:br/>
      </w:r>
      <w:r>
        <w:rPr>
          <w:b w:val="0"/>
          <w:color w:val="000000" w:themeColor="text1"/>
          <w:sz w:val="22"/>
          <w:szCs w:val="22"/>
        </w:rPr>
        <w:br/>
      </w:r>
      <w:r w:rsidRPr="00F044E6">
        <w:rPr>
          <w:rFonts w:ascii="Calibri" w:hAnsi="Calibri"/>
          <w:color w:val="1F497D" w:themeColor="text2"/>
        </w:rPr>
        <w:t>Eksamen</w:t>
      </w:r>
    </w:p>
    <w:p w14:paraId="6E6F4239" w14:textId="77777777" w:rsidR="000C6552" w:rsidRPr="009B2B3E" w:rsidRDefault="000C6552" w:rsidP="000C6552">
      <w:pPr>
        <w:spacing w:after="0" w:line="276" w:lineRule="auto"/>
        <w:rPr>
          <w:b w:val="0"/>
          <w:sz w:val="22"/>
          <w:szCs w:val="22"/>
        </w:rPr>
      </w:pPr>
      <w:r w:rsidRPr="009B2B3E">
        <w:rPr>
          <w:b w:val="0"/>
          <w:sz w:val="22"/>
          <w:szCs w:val="22"/>
        </w:rPr>
        <w:t>Skriftlig prøve. Bedømmelse efter 7-trinsskala. Intern bedømmelse</w:t>
      </w:r>
    </w:p>
    <w:p w14:paraId="3D4C83DC" w14:textId="77777777" w:rsidR="000C6552" w:rsidRDefault="000C6552" w:rsidP="000C6552">
      <w:pPr>
        <w:spacing w:after="0" w:line="276" w:lineRule="auto"/>
        <w:rPr>
          <w:b w:val="0"/>
          <w:sz w:val="22"/>
          <w:szCs w:val="22"/>
        </w:rPr>
      </w:pPr>
      <w:r w:rsidRPr="009B2B3E">
        <w:rPr>
          <w:b w:val="0"/>
          <w:sz w:val="22"/>
          <w:szCs w:val="22"/>
        </w:rPr>
        <w:t xml:space="preserve">Den skriftlige prøve har en varighed af 5 timer. Der må benyttes hjælpemidler – dvs. pensum og egne noter. </w:t>
      </w:r>
      <w:r>
        <w:rPr>
          <w:b w:val="0"/>
          <w:sz w:val="22"/>
          <w:szCs w:val="22"/>
        </w:rPr>
        <w:t>Brug af i</w:t>
      </w:r>
      <w:r w:rsidRPr="009B2B3E">
        <w:rPr>
          <w:b w:val="0"/>
          <w:sz w:val="22"/>
          <w:szCs w:val="22"/>
        </w:rPr>
        <w:t>nternet er ikke tilladt.</w:t>
      </w:r>
      <w:r>
        <w:rPr>
          <w:b w:val="0"/>
          <w:sz w:val="22"/>
          <w:szCs w:val="22"/>
        </w:rPr>
        <w:t xml:space="preserve"> </w:t>
      </w:r>
    </w:p>
    <w:p w14:paraId="3B6B7234" w14:textId="77777777" w:rsidR="000C6552" w:rsidRDefault="000C6552" w:rsidP="000C6552">
      <w:pPr>
        <w:spacing w:after="0" w:line="276" w:lineRule="auto"/>
        <w:rPr>
          <w:b w:val="0"/>
          <w:sz w:val="22"/>
          <w:szCs w:val="22"/>
        </w:rPr>
      </w:pPr>
    </w:p>
    <w:p w14:paraId="24090238" w14:textId="77777777" w:rsidR="000C6552" w:rsidRPr="00143940" w:rsidRDefault="000C6552" w:rsidP="000C6552">
      <w:pPr>
        <w:spacing w:after="0" w:line="276" w:lineRule="auto"/>
        <w:rPr>
          <w:rFonts w:ascii="Calibri" w:hAnsi="Calibri"/>
          <w:color w:val="1F497D" w:themeColor="text2"/>
        </w:rPr>
      </w:pPr>
      <w:r w:rsidRPr="00143940">
        <w:rPr>
          <w:rFonts w:ascii="Calibri" w:hAnsi="Calibri"/>
          <w:color w:val="1F497D" w:themeColor="text2"/>
        </w:rPr>
        <w:t>Tidsforbrug</w:t>
      </w:r>
    </w:p>
    <w:p w14:paraId="08A6E335" w14:textId="77777777" w:rsidR="000C6552" w:rsidRPr="009B2B3E" w:rsidRDefault="000C6552" w:rsidP="000C6552">
      <w:pPr>
        <w:spacing w:after="0" w:line="276" w:lineRule="auto"/>
        <w:rPr>
          <w:b w:val="0"/>
          <w:sz w:val="22"/>
          <w:szCs w:val="22"/>
        </w:rPr>
      </w:pPr>
      <w:r w:rsidRPr="009B2B3E">
        <w:rPr>
          <w:b w:val="0"/>
          <w:sz w:val="22"/>
          <w:szCs w:val="22"/>
        </w:rPr>
        <w:t xml:space="preserve">Den fælles videnskabelige del: </w:t>
      </w:r>
      <w:r>
        <w:rPr>
          <w:b w:val="0"/>
          <w:sz w:val="22"/>
          <w:szCs w:val="22"/>
        </w:rPr>
        <w:t>35</w:t>
      </w:r>
      <w:r w:rsidRPr="009B2B3E">
        <w:rPr>
          <w:b w:val="0"/>
          <w:sz w:val="22"/>
          <w:szCs w:val="22"/>
        </w:rPr>
        <w:t xml:space="preserve"> KT – ca. </w:t>
      </w:r>
      <w:r>
        <w:rPr>
          <w:b w:val="0"/>
          <w:sz w:val="22"/>
          <w:szCs w:val="22"/>
        </w:rPr>
        <w:t>145</w:t>
      </w:r>
      <w:r w:rsidRPr="009B2B3E">
        <w:rPr>
          <w:b w:val="0"/>
          <w:sz w:val="22"/>
          <w:szCs w:val="22"/>
        </w:rPr>
        <w:t xml:space="preserve"> AT (inklusiv KT)</w:t>
      </w:r>
    </w:p>
    <w:p w14:paraId="056718F6" w14:textId="77777777" w:rsidR="000C6552" w:rsidRPr="009B2B3E" w:rsidRDefault="000C6552" w:rsidP="000C6552">
      <w:pPr>
        <w:spacing w:after="0" w:line="276" w:lineRule="auto"/>
        <w:rPr>
          <w:b w:val="0"/>
          <w:sz w:val="22"/>
          <w:szCs w:val="22"/>
        </w:rPr>
      </w:pPr>
      <w:r w:rsidRPr="009B2B3E">
        <w:rPr>
          <w:b w:val="0"/>
          <w:sz w:val="22"/>
          <w:szCs w:val="22"/>
        </w:rPr>
        <w:t xml:space="preserve">Den fagspecifikke del: </w:t>
      </w:r>
      <w:r>
        <w:rPr>
          <w:b w:val="0"/>
          <w:sz w:val="22"/>
          <w:szCs w:val="22"/>
        </w:rPr>
        <w:t>36</w:t>
      </w:r>
      <w:r w:rsidRPr="009B2B3E">
        <w:rPr>
          <w:b w:val="0"/>
          <w:sz w:val="22"/>
          <w:szCs w:val="22"/>
        </w:rPr>
        <w:t xml:space="preserve"> KT – ca. </w:t>
      </w:r>
      <w:r>
        <w:rPr>
          <w:b w:val="0"/>
          <w:sz w:val="22"/>
          <w:szCs w:val="22"/>
        </w:rPr>
        <w:t>150</w:t>
      </w:r>
      <w:r w:rsidRPr="009B2B3E">
        <w:rPr>
          <w:b w:val="0"/>
          <w:sz w:val="22"/>
          <w:szCs w:val="22"/>
        </w:rPr>
        <w:t xml:space="preserve"> AT (inklusiv KT)</w:t>
      </w:r>
    </w:p>
    <w:p w14:paraId="5F354B64" w14:textId="77777777" w:rsidR="000C6552" w:rsidRDefault="000C6552" w:rsidP="000C6552">
      <w:pPr>
        <w:spacing w:after="0" w:line="276" w:lineRule="auto"/>
        <w:rPr>
          <w:b w:val="0"/>
          <w:sz w:val="22"/>
          <w:szCs w:val="22"/>
        </w:rPr>
      </w:pPr>
      <w:r w:rsidRPr="009B2B3E">
        <w:rPr>
          <w:b w:val="0"/>
          <w:sz w:val="22"/>
          <w:szCs w:val="22"/>
        </w:rPr>
        <w:t>Eksamen: 5 KT – ca. 37 AT (inklusiv KT)</w:t>
      </w:r>
      <w:r>
        <w:rPr>
          <w:b w:val="0"/>
          <w:sz w:val="22"/>
          <w:szCs w:val="22"/>
        </w:rPr>
        <w:t xml:space="preserve">   </w:t>
      </w:r>
    </w:p>
    <w:p w14:paraId="1A9A13BF" w14:textId="77777777" w:rsidR="000C6552" w:rsidRPr="00F044E6" w:rsidRDefault="000C6552" w:rsidP="000C6552">
      <w:pPr>
        <w:spacing w:after="0" w:line="276" w:lineRule="auto"/>
        <w:rPr>
          <w:rFonts w:ascii="Calibri" w:hAnsi="Calibri"/>
          <w:color w:val="1F497D" w:themeColor="text2"/>
        </w:rPr>
      </w:pPr>
      <w:r>
        <w:rPr>
          <w:b w:val="0"/>
          <w:sz w:val="22"/>
          <w:szCs w:val="22"/>
        </w:rPr>
        <w:br/>
      </w:r>
      <w:r w:rsidRPr="00F044E6">
        <w:rPr>
          <w:rFonts w:ascii="Calibri" w:hAnsi="Calibri"/>
          <w:color w:val="1F497D" w:themeColor="text2"/>
        </w:rPr>
        <w:t>Modulansvarlig</w:t>
      </w:r>
    </w:p>
    <w:p w14:paraId="23F446C1" w14:textId="77777777" w:rsidR="000C6552" w:rsidRPr="00131087"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Modulet udbydes i samarbejde mellem forskellige forskningsenheder på IOB</w:t>
      </w:r>
    </w:p>
    <w:p w14:paraId="6D4B0EB6" w14:textId="77777777" w:rsidR="000C6552" w:rsidRPr="00131087"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Fagansvarlige er:</w:t>
      </w:r>
    </w:p>
    <w:p w14:paraId="73804996"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131087">
        <w:rPr>
          <w:b w:val="0"/>
          <w:color w:val="000000" w:themeColor="text1"/>
          <w:sz w:val="22"/>
          <w:szCs w:val="22"/>
        </w:rPr>
        <w:t xml:space="preserve">Lektor Peter Lund Kristensen </w:t>
      </w:r>
      <w:hyperlink r:id="rId9" w:history="1">
        <w:r w:rsidRPr="00131087">
          <w:rPr>
            <w:rStyle w:val="Hyperlink"/>
            <w:rFonts w:eastAsiaTheme="majorEastAsia"/>
            <w:sz w:val="22"/>
            <w:szCs w:val="22"/>
          </w:rPr>
          <w:t>plkristensen@health.sdu.dk</w:t>
        </w:r>
      </w:hyperlink>
      <w:r w:rsidRPr="00131087">
        <w:rPr>
          <w:b w:val="0"/>
          <w:color w:val="000000" w:themeColor="text1"/>
          <w:sz w:val="22"/>
          <w:szCs w:val="22"/>
        </w:rPr>
        <w:t xml:space="preserve"> </w:t>
      </w:r>
      <w:r>
        <w:rPr>
          <w:b w:val="0"/>
          <w:color w:val="000000" w:themeColor="text1"/>
          <w:sz w:val="22"/>
          <w:szCs w:val="22"/>
        </w:rPr>
        <w:t xml:space="preserve"> </w:t>
      </w:r>
    </w:p>
    <w:p w14:paraId="1B93E7DF" w14:textId="77777777" w:rsidR="000C6552" w:rsidRPr="00131087"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color w:val="000000" w:themeColor="text1"/>
          <w:sz w:val="22"/>
          <w:szCs w:val="22"/>
        </w:rPr>
        <w:t xml:space="preserve">Lektor </w:t>
      </w:r>
      <w:r w:rsidRPr="00C03485">
        <w:rPr>
          <w:b w:val="0"/>
          <w:color w:val="000000" w:themeColor="text1"/>
          <w:sz w:val="22"/>
          <w:szCs w:val="22"/>
        </w:rPr>
        <w:t>Jasper Schipperijn</w:t>
      </w:r>
      <w:r>
        <w:rPr>
          <w:b w:val="0"/>
          <w:color w:val="000000" w:themeColor="text1"/>
          <w:sz w:val="22"/>
          <w:szCs w:val="22"/>
        </w:rPr>
        <w:t xml:space="preserve"> </w:t>
      </w:r>
      <w:hyperlink r:id="rId10" w:history="1">
        <w:r w:rsidRPr="00BD761D">
          <w:rPr>
            <w:rStyle w:val="Hyperlink"/>
            <w:rFonts w:eastAsiaTheme="majorEastAsia"/>
            <w:sz w:val="22"/>
            <w:szCs w:val="22"/>
          </w:rPr>
          <w:t>jschipperijn@health.sdu.dk</w:t>
        </w:r>
      </w:hyperlink>
      <w:r>
        <w:rPr>
          <w:b w:val="0"/>
          <w:color w:val="000000" w:themeColor="text1"/>
          <w:sz w:val="22"/>
          <w:szCs w:val="22"/>
        </w:rPr>
        <w:t xml:space="preserve"> </w:t>
      </w:r>
    </w:p>
    <w:p w14:paraId="14330A8A"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05281046" w14:textId="77777777" w:rsidR="000C6552" w:rsidRPr="00F044E6" w:rsidRDefault="000C6552" w:rsidP="000C6552">
      <w:pPr>
        <w:spacing w:after="0" w:line="276" w:lineRule="auto"/>
        <w:rPr>
          <w:rFonts w:ascii="Calibri" w:hAnsi="Calibri"/>
          <w:color w:val="1F497D" w:themeColor="text2"/>
        </w:rPr>
      </w:pPr>
      <w:r w:rsidRPr="00F044E6">
        <w:rPr>
          <w:rFonts w:ascii="Calibri" w:hAnsi="Calibri"/>
          <w:color w:val="1F497D" w:themeColor="text2"/>
        </w:rPr>
        <w:t>Modul</w:t>
      </w:r>
      <w:r>
        <w:rPr>
          <w:rFonts w:ascii="Calibri" w:hAnsi="Calibri"/>
          <w:color w:val="1F497D" w:themeColor="text2"/>
        </w:rPr>
        <w:t>sekretær</w:t>
      </w:r>
    </w:p>
    <w:p w14:paraId="6D05137C"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Style w:val="Hyperlink"/>
          <w:rFonts w:eastAsiaTheme="majorEastAsia"/>
          <w:b w:val="0"/>
          <w:sz w:val="22"/>
          <w:szCs w:val="22"/>
        </w:rPr>
      </w:pPr>
      <w:r>
        <w:rPr>
          <w:b w:val="0"/>
          <w:color w:val="000000" w:themeColor="text1"/>
          <w:sz w:val="22"/>
          <w:szCs w:val="22"/>
        </w:rPr>
        <w:lastRenderedPageBreak/>
        <w:t xml:space="preserve">Ulla Rytter, </w:t>
      </w:r>
      <w:hyperlink r:id="rId11" w:history="1">
        <w:r w:rsidRPr="00FB3B60">
          <w:rPr>
            <w:rStyle w:val="Hyperlink"/>
            <w:rFonts w:eastAsiaTheme="majorEastAsia"/>
            <w:sz w:val="22"/>
            <w:szCs w:val="22"/>
          </w:rPr>
          <w:t>urytter@health.sdu.dk</w:t>
        </w:r>
      </w:hyperlink>
    </w:p>
    <w:p w14:paraId="76C975E1"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Style w:val="Hyperlink"/>
          <w:rFonts w:eastAsiaTheme="majorEastAsia"/>
          <w:b w:val="0"/>
          <w:sz w:val="22"/>
          <w:szCs w:val="22"/>
        </w:rPr>
      </w:pPr>
    </w:p>
    <w:p w14:paraId="29BC2011"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3126F23C" w14:textId="77777777" w:rsidR="000C6552" w:rsidRPr="00F044E6"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olor w:val="1F497D" w:themeColor="text2"/>
          <w:szCs w:val="28"/>
        </w:rPr>
      </w:pPr>
      <w:r w:rsidRPr="00F044E6">
        <w:rPr>
          <w:rFonts w:ascii="Calibri" w:hAnsi="Calibri"/>
          <w:color w:val="1F497D" w:themeColor="text2"/>
          <w:szCs w:val="28"/>
        </w:rPr>
        <w:t>Uddybning af modulet</w:t>
      </w:r>
    </w:p>
    <w:p w14:paraId="3E27BB44"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color w:val="000000" w:themeColor="text1"/>
          <w:sz w:val="22"/>
          <w:szCs w:val="22"/>
        </w:rPr>
        <w:t xml:space="preserve">Den videnskabelig metode </w:t>
      </w:r>
      <w:r w:rsidRPr="00131087">
        <w:rPr>
          <w:b w:val="0"/>
          <w:color w:val="000000" w:themeColor="text1"/>
          <w:sz w:val="22"/>
          <w:szCs w:val="22"/>
        </w:rPr>
        <w:t xml:space="preserve">er en systematisk og målrettet </w:t>
      </w:r>
      <w:r>
        <w:rPr>
          <w:b w:val="0"/>
          <w:color w:val="000000" w:themeColor="text1"/>
          <w:sz w:val="22"/>
          <w:szCs w:val="22"/>
        </w:rPr>
        <w:t xml:space="preserve">undersøgelsesproces, som anvendes til at </w:t>
      </w:r>
      <w:r w:rsidRPr="00131087">
        <w:rPr>
          <w:b w:val="0"/>
          <w:color w:val="000000" w:themeColor="text1"/>
          <w:sz w:val="22"/>
          <w:szCs w:val="22"/>
        </w:rPr>
        <w:t xml:space="preserve">undersøge </w:t>
      </w:r>
      <w:r>
        <w:rPr>
          <w:b w:val="0"/>
          <w:color w:val="000000" w:themeColor="text1"/>
          <w:sz w:val="22"/>
          <w:szCs w:val="22"/>
        </w:rPr>
        <w:t xml:space="preserve">en afgrænset problemformulering. </w:t>
      </w:r>
      <w:r w:rsidRPr="00131087">
        <w:rPr>
          <w:b w:val="0"/>
          <w:color w:val="000000" w:themeColor="text1"/>
          <w:sz w:val="22"/>
          <w:szCs w:val="22"/>
        </w:rPr>
        <w:t xml:space="preserve">Afhængig af hvilken forskningsmetode man vælger, forandres ens viden om </w:t>
      </w:r>
      <w:r>
        <w:rPr>
          <w:b w:val="0"/>
          <w:color w:val="000000" w:themeColor="text1"/>
          <w:sz w:val="22"/>
          <w:szCs w:val="22"/>
        </w:rPr>
        <w:t>verden</w:t>
      </w:r>
      <w:r w:rsidRPr="00131087">
        <w:rPr>
          <w:b w:val="0"/>
          <w:color w:val="000000" w:themeColor="text1"/>
          <w:sz w:val="22"/>
          <w:szCs w:val="22"/>
        </w:rPr>
        <w:t>. Først og fremmest har metode</w:t>
      </w:r>
      <w:r>
        <w:rPr>
          <w:b w:val="0"/>
          <w:color w:val="000000" w:themeColor="text1"/>
          <w:sz w:val="22"/>
          <w:szCs w:val="22"/>
        </w:rPr>
        <w:t>valg</w:t>
      </w:r>
      <w:r w:rsidRPr="00131087">
        <w:rPr>
          <w:b w:val="0"/>
          <w:color w:val="000000" w:themeColor="text1"/>
          <w:sz w:val="22"/>
          <w:szCs w:val="22"/>
        </w:rPr>
        <w:t xml:space="preserve"> konsekvenser for, hvad man forstår ved resultater og hvordan disse tolkes og anvendes. </w:t>
      </w:r>
      <w:r>
        <w:rPr>
          <w:b w:val="0"/>
          <w:color w:val="000000" w:themeColor="text1"/>
          <w:sz w:val="22"/>
          <w:szCs w:val="22"/>
        </w:rPr>
        <w:t xml:space="preserve">Forskellige forskere stiller forskellige spørgsmål afhængig af deres syn på, hvad viden er, og hvordan den bedst kan erkendes.  </w:t>
      </w:r>
      <w:r w:rsidRPr="00131087">
        <w:rPr>
          <w:b w:val="0"/>
          <w:color w:val="000000" w:themeColor="text1"/>
          <w:sz w:val="22"/>
          <w:szCs w:val="22"/>
        </w:rPr>
        <w:t xml:space="preserve">Derfor er det væsentligt at kunne skelne mellem forskellige </w:t>
      </w:r>
      <w:r>
        <w:rPr>
          <w:b w:val="0"/>
          <w:color w:val="000000" w:themeColor="text1"/>
          <w:sz w:val="22"/>
          <w:szCs w:val="22"/>
        </w:rPr>
        <w:t xml:space="preserve">ontologiske og epistemologiske positioner og de heraf følgende </w:t>
      </w:r>
      <w:r w:rsidRPr="00131087">
        <w:rPr>
          <w:b w:val="0"/>
          <w:color w:val="000000" w:themeColor="text1"/>
          <w:sz w:val="22"/>
          <w:szCs w:val="22"/>
        </w:rPr>
        <w:t>metode</w:t>
      </w:r>
      <w:r>
        <w:rPr>
          <w:b w:val="0"/>
          <w:color w:val="000000" w:themeColor="text1"/>
          <w:sz w:val="22"/>
          <w:szCs w:val="22"/>
        </w:rPr>
        <w:t xml:space="preserve">valg. </w:t>
      </w:r>
      <w:r w:rsidRPr="00131087">
        <w:rPr>
          <w:b w:val="0"/>
          <w:color w:val="000000" w:themeColor="text1"/>
          <w:sz w:val="22"/>
          <w:szCs w:val="22"/>
        </w:rPr>
        <w:t xml:space="preserve">Gennem først et fælles tværvidenskabeligt forløb på </w:t>
      </w:r>
      <w:r>
        <w:rPr>
          <w:b w:val="0"/>
          <w:color w:val="000000" w:themeColor="text1"/>
          <w:sz w:val="22"/>
          <w:szCs w:val="22"/>
        </w:rPr>
        <w:t>2</w:t>
      </w:r>
      <w:r w:rsidRPr="00131087">
        <w:rPr>
          <w:b w:val="0"/>
          <w:color w:val="000000" w:themeColor="text1"/>
          <w:sz w:val="22"/>
          <w:szCs w:val="22"/>
        </w:rPr>
        <w:t xml:space="preserve"> uge</w:t>
      </w:r>
      <w:r>
        <w:rPr>
          <w:b w:val="0"/>
          <w:color w:val="000000" w:themeColor="text1"/>
          <w:sz w:val="22"/>
          <w:szCs w:val="22"/>
        </w:rPr>
        <w:t xml:space="preserve">r, </w:t>
      </w:r>
      <w:r w:rsidRPr="00131087">
        <w:rPr>
          <w:b w:val="0"/>
          <w:color w:val="000000" w:themeColor="text1"/>
          <w:sz w:val="22"/>
          <w:szCs w:val="22"/>
        </w:rPr>
        <w:t xml:space="preserve">herefter et </w:t>
      </w:r>
      <w:r>
        <w:rPr>
          <w:b w:val="0"/>
          <w:color w:val="000000" w:themeColor="text1"/>
          <w:sz w:val="22"/>
          <w:szCs w:val="22"/>
        </w:rPr>
        <w:t>4</w:t>
      </w:r>
      <w:r w:rsidRPr="00131087">
        <w:rPr>
          <w:b w:val="0"/>
          <w:color w:val="000000" w:themeColor="text1"/>
          <w:sz w:val="22"/>
          <w:szCs w:val="22"/>
        </w:rPr>
        <w:t xml:space="preserve"> ugers </w:t>
      </w:r>
      <w:r>
        <w:rPr>
          <w:b w:val="0"/>
          <w:sz w:val="22"/>
          <w:szCs w:val="22"/>
        </w:rPr>
        <w:t>f</w:t>
      </w:r>
      <w:r w:rsidRPr="009B2B3E">
        <w:rPr>
          <w:b w:val="0"/>
          <w:sz w:val="22"/>
          <w:szCs w:val="22"/>
        </w:rPr>
        <w:t>agspecifik</w:t>
      </w:r>
      <w:r w:rsidRPr="00131087">
        <w:rPr>
          <w:b w:val="0"/>
          <w:color w:val="000000" w:themeColor="text1"/>
          <w:sz w:val="22"/>
          <w:szCs w:val="22"/>
        </w:rPr>
        <w:t xml:space="preserve"> forløb</w:t>
      </w:r>
      <w:r>
        <w:rPr>
          <w:b w:val="0"/>
          <w:color w:val="000000" w:themeColor="text1"/>
          <w:sz w:val="22"/>
          <w:szCs w:val="22"/>
        </w:rPr>
        <w:t xml:space="preserve">, og igen afslutningsvist 2 ugers </w:t>
      </w:r>
      <w:r>
        <w:rPr>
          <w:b w:val="0"/>
          <w:sz w:val="22"/>
          <w:szCs w:val="22"/>
        </w:rPr>
        <w:t>fælles tværvidenskabelig</w:t>
      </w:r>
      <w:r w:rsidRPr="00131087">
        <w:rPr>
          <w:b w:val="0"/>
          <w:color w:val="000000" w:themeColor="text1"/>
          <w:sz w:val="22"/>
          <w:szCs w:val="22"/>
        </w:rPr>
        <w:t xml:space="preserve"> </w:t>
      </w:r>
      <w:r>
        <w:rPr>
          <w:b w:val="0"/>
          <w:color w:val="000000" w:themeColor="text1"/>
          <w:sz w:val="22"/>
          <w:szCs w:val="22"/>
        </w:rPr>
        <w:t>forløb,</w:t>
      </w:r>
      <w:r w:rsidRPr="00131087">
        <w:rPr>
          <w:b w:val="0"/>
          <w:color w:val="000000" w:themeColor="text1"/>
          <w:sz w:val="22"/>
          <w:szCs w:val="22"/>
        </w:rPr>
        <w:t xml:space="preserve"> præsenteres en række videnskabsteoretiske og metodologiske perspektiver samt konkrete forskningsmetoder, som den studerende aktivt skal reflektere over og arbejde med. Indholdet er rettet mod at kunne anvendes i den studerendes selvstændige gennemførelse af projekter på kandidatuddannelsen og i fremtidige jobs.</w:t>
      </w:r>
      <w:r>
        <w:rPr>
          <w:b w:val="0"/>
          <w:color w:val="000000" w:themeColor="text1"/>
          <w:sz w:val="22"/>
          <w:szCs w:val="22"/>
        </w:rPr>
        <w:t xml:space="preserve">  </w:t>
      </w:r>
    </w:p>
    <w:p w14:paraId="154806E2"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073CC427" w14:textId="77777777" w:rsidR="000C6552" w:rsidRPr="009140A9" w:rsidRDefault="000C6552" w:rsidP="000C6552">
      <w:pPr>
        <w:pStyle w:val="Overskrift4"/>
        <w:spacing w:before="0"/>
        <w:rPr>
          <w:b w:val="0"/>
          <w:sz w:val="22"/>
          <w:szCs w:val="22"/>
        </w:rPr>
      </w:pPr>
      <w:r w:rsidRPr="009140A9">
        <w:rPr>
          <w:rFonts w:asciiTheme="minorHAnsi" w:hAnsiTheme="minorHAnsi"/>
        </w:rPr>
        <w:t>Informationssøgning</w:t>
      </w:r>
      <w:r w:rsidRPr="009140A9">
        <w:rPr>
          <w:b w:val="0"/>
          <w:sz w:val="22"/>
          <w:szCs w:val="22"/>
        </w:rPr>
        <w:t xml:space="preserve"> </w:t>
      </w:r>
    </w:p>
    <w:p w14:paraId="413DBA8D" w14:textId="77777777" w:rsidR="000C6552" w:rsidRPr="001F6911" w:rsidRDefault="000C6552" w:rsidP="000C6552">
      <w:pPr>
        <w:pStyle w:val="Overskrift4"/>
        <w:spacing w:before="0"/>
        <w:rPr>
          <w:rFonts w:ascii="Times New Roman" w:hAnsi="Times New Roman" w:cs="Times New Roman"/>
          <w:b w:val="0"/>
          <w:color w:val="auto"/>
          <w:sz w:val="22"/>
          <w:szCs w:val="22"/>
        </w:rPr>
      </w:pPr>
      <w:r w:rsidRPr="001F6911">
        <w:rPr>
          <w:rFonts w:ascii="Times New Roman" w:hAnsi="Times New Roman" w:cs="Times New Roman"/>
          <w:b w:val="0"/>
          <w:i w:val="0"/>
          <w:color w:val="auto"/>
          <w:sz w:val="22"/>
          <w:szCs w:val="22"/>
        </w:rPr>
        <w:t>Informationssøgning er essentielt for alt videnskabeligt arbejde, og alle studerende på faget forventes at kunne gennemføre en systematisk søgning for at finde relevante videnskabelige tekster. For de studerende der i deres bachelor uddannelse ikke er blevet undervist i informationsøgning, eller som ønsker at få genopfrisket deres evner, vil</w:t>
      </w:r>
      <w:r>
        <w:rPr>
          <w:rFonts w:ascii="Times New Roman" w:hAnsi="Times New Roman" w:cs="Times New Roman"/>
          <w:b w:val="0"/>
          <w:i w:val="0"/>
          <w:color w:val="auto"/>
          <w:sz w:val="22"/>
          <w:szCs w:val="22"/>
        </w:rPr>
        <w:t xml:space="preserve"> </w:t>
      </w:r>
      <w:r w:rsidRPr="00A8429E">
        <w:rPr>
          <w:rFonts w:ascii="Times New Roman" w:hAnsi="Times New Roman" w:cs="Times New Roman"/>
          <w:b w:val="0"/>
          <w:i w:val="0"/>
          <w:color w:val="auto"/>
          <w:sz w:val="22"/>
          <w:szCs w:val="22"/>
        </w:rPr>
        <w:t>Anne Faber Hansen</w:t>
      </w:r>
      <w:r w:rsidRPr="001F6911">
        <w:rPr>
          <w:rFonts w:ascii="Times New Roman" w:hAnsi="Times New Roman" w:cs="Times New Roman"/>
          <w:b w:val="0"/>
          <w:i w:val="0"/>
          <w:color w:val="auto"/>
          <w:sz w:val="22"/>
          <w:szCs w:val="22"/>
        </w:rPr>
        <w:t>, SDU, Biblioteket, gennemføre en 4-timers workshop i informationssøgning. Formålet er at kvalificere de studerende til at foretage relevante, fokuserede og refleksive søgninger under hensyntagen til evt. tværvidenskabelige interesser.</w:t>
      </w:r>
    </w:p>
    <w:p w14:paraId="782A7768"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1033B5DD" w14:textId="77777777" w:rsidR="000C6552" w:rsidRPr="00131087"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i/>
          <w:color w:val="4F81BD" w:themeColor="accent1"/>
        </w:rPr>
      </w:pPr>
      <w:r w:rsidRPr="00131087">
        <w:rPr>
          <w:rFonts w:asciiTheme="minorHAnsi" w:hAnsiTheme="minorHAnsi"/>
          <w:i/>
          <w:color w:val="4F81BD" w:themeColor="accent1"/>
        </w:rPr>
        <w:t>Det fælles tværvidenskabelige forløb (fællesdelen)</w:t>
      </w:r>
    </w:p>
    <w:p w14:paraId="2AD4941C" w14:textId="77777777" w:rsidR="000C6552" w:rsidRPr="00E964FC"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sz w:val="22"/>
          <w:szCs w:val="22"/>
        </w:rPr>
        <w:t>Fællesdelen starter med et</w:t>
      </w:r>
      <w:r w:rsidRPr="00131087">
        <w:rPr>
          <w:b w:val="0"/>
          <w:sz w:val="22"/>
          <w:szCs w:val="22"/>
        </w:rPr>
        <w:t xml:space="preserve"> </w:t>
      </w:r>
      <w:r>
        <w:rPr>
          <w:b w:val="0"/>
          <w:sz w:val="22"/>
          <w:szCs w:val="22"/>
        </w:rPr>
        <w:t>2</w:t>
      </w:r>
      <w:r w:rsidRPr="00131087">
        <w:rPr>
          <w:b w:val="0"/>
          <w:sz w:val="22"/>
          <w:szCs w:val="22"/>
        </w:rPr>
        <w:t>-ugers forløb</w:t>
      </w:r>
      <w:r>
        <w:rPr>
          <w:b w:val="0"/>
          <w:sz w:val="22"/>
          <w:szCs w:val="22"/>
        </w:rPr>
        <w:t>, der</w:t>
      </w:r>
      <w:r w:rsidRPr="00131087">
        <w:rPr>
          <w:b w:val="0"/>
          <w:sz w:val="22"/>
          <w:szCs w:val="22"/>
        </w:rPr>
        <w:t xml:space="preserve"> består dels af en række forelæsninger med dertilhørende gruppearbejde af videnskabsteoretisk karakter</w:t>
      </w:r>
      <w:r>
        <w:rPr>
          <w:b w:val="0"/>
          <w:sz w:val="22"/>
          <w:szCs w:val="22"/>
        </w:rPr>
        <w:t xml:space="preserve">. </w:t>
      </w:r>
      <w:r w:rsidRPr="00E964FC">
        <w:rPr>
          <w:b w:val="0"/>
          <w:color w:val="000000" w:themeColor="text1"/>
          <w:sz w:val="22"/>
          <w:szCs w:val="22"/>
        </w:rPr>
        <w:t xml:space="preserve">Her arbejdes med overordnede videnskabsteoretiske grundpositioner og problemstillinger knyttet til de enkelte forskningsområder, herunder; </w:t>
      </w:r>
    </w:p>
    <w:p w14:paraId="3842D22F" w14:textId="77777777" w:rsidR="000C6552" w:rsidRPr="00A16EE8"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Objektivitet eller ej? Det repræsentative vs. Cases</w:t>
      </w:r>
    </w:p>
    <w:p w14:paraId="76863102" w14:textId="77777777" w:rsidR="000C6552" w:rsidRPr="00A16EE8"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Forklaring og forståelse - herunder forskertyper og metoder</w:t>
      </w:r>
    </w:p>
    <w:p w14:paraId="15131510" w14:textId="77777777" w:rsidR="000C6552" w:rsidRPr="00A16EE8"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 xml:space="preserve">Forskningsniveauer - fra det enkelte til det komplekse og fra sammenhæng til element </w:t>
      </w:r>
    </w:p>
    <w:p w14:paraId="181BB9B1" w14:textId="77777777" w:rsidR="000C6552" w:rsidRPr="00A16EE8"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Opgaveskrivning</w:t>
      </w:r>
    </w:p>
    <w:p w14:paraId="7AAF7B96" w14:textId="77777777" w:rsidR="000C6552" w:rsidRDefault="000C6552" w:rsidP="000C6552">
      <w:pPr>
        <w:pStyle w:val="Listeafsnit"/>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 xml:space="preserve">Forskerroller </w:t>
      </w:r>
    </w:p>
    <w:p w14:paraId="392523DA" w14:textId="77777777" w:rsidR="000C6552" w:rsidRPr="00A16EE8" w:rsidRDefault="000C6552" w:rsidP="000C6552">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60DD2D7F" w14:textId="77777777" w:rsidR="000C6552" w:rsidRPr="004209D6" w:rsidRDefault="000C6552" w:rsidP="000C6552">
      <w:pPr>
        <w:pStyle w:val="Overskrift4"/>
        <w:spacing w:before="0"/>
        <w:rPr>
          <w:rFonts w:asciiTheme="minorHAnsi" w:hAnsiTheme="minorHAnsi"/>
        </w:rPr>
      </w:pPr>
      <w:r>
        <w:rPr>
          <w:rFonts w:asciiTheme="minorHAnsi" w:hAnsiTheme="minorHAnsi"/>
        </w:rPr>
        <w:t>Videnskabsteoretisk forløb</w:t>
      </w:r>
    </w:p>
    <w:p w14:paraId="20275008" w14:textId="77777777" w:rsidR="000C6552" w:rsidRPr="00131087" w:rsidRDefault="000C6552" w:rsidP="000C6552">
      <w:pPr>
        <w:spacing w:after="0" w:line="276" w:lineRule="auto"/>
        <w:rPr>
          <w:b w:val="0"/>
          <w:sz w:val="22"/>
          <w:szCs w:val="22"/>
        </w:rPr>
      </w:pPr>
      <w:r>
        <w:rPr>
          <w:b w:val="0"/>
          <w:sz w:val="22"/>
          <w:szCs w:val="22"/>
        </w:rPr>
        <w:t>Lektor</w:t>
      </w:r>
      <w:r w:rsidRPr="00131087">
        <w:rPr>
          <w:b w:val="0"/>
          <w:sz w:val="22"/>
          <w:szCs w:val="22"/>
        </w:rPr>
        <w:t>, Esben Nedenskov Petersen, SDU, afdeling for filosofi</w:t>
      </w:r>
    </w:p>
    <w:p w14:paraId="1F361627" w14:textId="77777777" w:rsidR="000C6552" w:rsidRPr="00131087" w:rsidRDefault="000C6552" w:rsidP="000C6552">
      <w:pPr>
        <w:spacing w:after="0" w:line="276" w:lineRule="auto"/>
        <w:rPr>
          <w:b w:val="0"/>
          <w:sz w:val="22"/>
          <w:szCs w:val="22"/>
        </w:rPr>
      </w:pPr>
      <w:r w:rsidRPr="00131087">
        <w:rPr>
          <w:b w:val="0"/>
          <w:sz w:val="22"/>
          <w:szCs w:val="22"/>
        </w:rPr>
        <w:t xml:space="preserve">Her fokuseres på grundlæggende spørgsmål som: </w:t>
      </w:r>
    </w:p>
    <w:p w14:paraId="78FCA870" w14:textId="77777777" w:rsidR="000C6552" w:rsidRPr="00893873" w:rsidRDefault="000C6552" w:rsidP="000C6552">
      <w:pPr>
        <w:pStyle w:val="Listeafsnit"/>
        <w:numPr>
          <w:ilvl w:val="0"/>
          <w:numId w:val="32"/>
        </w:numPr>
        <w:spacing w:after="0" w:line="276" w:lineRule="auto"/>
        <w:rPr>
          <w:b w:val="0"/>
          <w:sz w:val="22"/>
          <w:szCs w:val="22"/>
        </w:rPr>
      </w:pPr>
      <w:r w:rsidRPr="00893873">
        <w:rPr>
          <w:b w:val="0"/>
          <w:sz w:val="22"/>
          <w:szCs w:val="22"/>
        </w:rPr>
        <w:t xml:space="preserve">Hvad er videnskab (og videnskabsteori)? </w:t>
      </w:r>
    </w:p>
    <w:p w14:paraId="0FD6BB77" w14:textId="77777777" w:rsidR="000C6552" w:rsidRPr="00893873" w:rsidRDefault="000C6552" w:rsidP="000C6552">
      <w:pPr>
        <w:pStyle w:val="Listeafsnit"/>
        <w:numPr>
          <w:ilvl w:val="0"/>
          <w:numId w:val="32"/>
        </w:numPr>
        <w:spacing w:after="0" w:line="276" w:lineRule="auto"/>
        <w:rPr>
          <w:b w:val="0"/>
          <w:sz w:val="22"/>
          <w:szCs w:val="22"/>
        </w:rPr>
      </w:pPr>
      <w:r w:rsidRPr="00893873">
        <w:rPr>
          <w:b w:val="0"/>
          <w:sz w:val="22"/>
          <w:szCs w:val="22"/>
        </w:rPr>
        <w:t xml:space="preserve">Hvor går grænsen mellem videnskab og pseudo-videnskab? </w:t>
      </w:r>
    </w:p>
    <w:p w14:paraId="3BE27190" w14:textId="77777777" w:rsidR="000C6552" w:rsidRPr="00893873" w:rsidRDefault="000C6552" w:rsidP="000C6552">
      <w:pPr>
        <w:pStyle w:val="Listeafsnit"/>
        <w:numPr>
          <w:ilvl w:val="0"/>
          <w:numId w:val="32"/>
        </w:numPr>
        <w:spacing w:after="0" w:line="276" w:lineRule="auto"/>
        <w:rPr>
          <w:b w:val="0"/>
          <w:sz w:val="22"/>
          <w:szCs w:val="22"/>
        </w:rPr>
      </w:pPr>
      <w:r w:rsidRPr="00893873">
        <w:rPr>
          <w:b w:val="0"/>
          <w:sz w:val="22"/>
          <w:szCs w:val="22"/>
        </w:rPr>
        <w:t xml:space="preserve">Hvad er erkendelsens grundlag og struktur? </w:t>
      </w:r>
    </w:p>
    <w:p w14:paraId="792B7707" w14:textId="77777777" w:rsidR="000C6552" w:rsidRPr="00893873" w:rsidRDefault="000C6552" w:rsidP="000C6552">
      <w:pPr>
        <w:pStyle w:val="Listeafsnit"/>
        <w:numPr>
          <w:ilvl w:val="0"/>
          <w:numId w:val="32"/>
        </w:numPr>
        <w:spacing w:after="0" w:line="276" w:lineRule="auto"/>
        <w:rPr>
          <w:b w:val="0"/>
          <w:sz w:val="22"/>
          <w:szCs w:val="22"/>
        </w:rPr>
      </w:pPr>
      <w:r w:rsidRPr="00893873">
        <w:rPr>
          <w:b w:val="0"/>
          <w:sz w:val="22"/>
          <w:szCs w:val="22"/>
        </w:rPr>
        <w:t xml:space="preserve">Findes der en objektiv sandhed/erkendelse? </w:t>
      </w:r>
    </w:p>
    <w:p w14:paraId="13823FF5" w14:textId="77777777" w:rsidR="000C6552" w:rsidRPr="00131087" w:rsidRDefault="000C6552" w:rsidP="000C6552">
      <w:pPr>
        <w:spacing w:after="0" w:line="276" w:lineRule="auto"/>
        <w:rPr>
          <w:b w:val="0"/>
          <w:sz w:val="22"/>
          <w:szCs w:val="22"/>
        </w:rPr>
      </w:pPr>
      <w:r w:rsidRPr="00131087">
        <w:rPr>
          <w:b w:val="0"/>
          <w:sz w:val="22"/>
          <w:szCs w:val="22"/>
        </w:rPr>
        <w:t>Forløbet har fokus på, hvorfor videnskabsteoretisk refleksion er en uomgængelig del af forskerrollen, og hvordan et fokus på videnskabelighed er afgørende i forhold til at opnå hensigtsmæssige forskningsprocesser inden for såvel naturvidenskab som humaniora.</w:t>
      </w:r>
    </w:p>
    <w:p w14:paraId="06DC4996" w14:textId="77777777" w:rsidR="000C6552" w:rsidRPr="00EA4E60" w:rsidRDefault="000C6552" w:rsidP="000C6552">
      <w:pPr>
        <w:pStyle w:val="Overskrift4"/>
        <w:spacing w:before="0"/>
        <w:rPr>
          <w:rFonts w:asciiTheme="minorHAnsi" w:hAnsiTheme="minorHAnsi"/>
          <w:b w:val="0"/>
          <w:i w:val="0"/>
        </w:rPr>
      </w:pPr>
    </w:p>
    <w:p w14:paraId="4BFFC014" w14:textId="77777777" w:rsidR="000C6552" w:rsidRPr="004209D6" w:rsidRDefault="000C6552" w:rsidP="000C6552">
      <w:pPr>
        <w:pStyle w:val="Overskrift4"/>
        <w:spacing w:before="0"/>
        <w:rPr>
          <w:rFonts w:asciiTheme="minorHAnsi" w:hAnsiTheme="minorHAnsi"/>
        </w:rPr>
      </w:pPr>
      <w:r>
        <w:rPr>
          <w:rFonts w:asciiTheme="minorHAnsi" w:hAnsiTheme="minorHAnsi"/>
        </w:rPr>
        <w:t>Valg af metode &amp; mixed-methods forskning</w:t>
      </w:r>
    </w:p>
    <w:p w14:paraId="2D78AF23"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Pr>
          <w:b w:val="0"/>
          <w:sz w:val="22"/>
          <w:szCs w:val="22"/>
        </w:rPr>
        <w:t>Lektor</w:t>
      </w:r>
      <w:r w:rsidRPr="003623B6">
        <w:rPr>
          <w:b w:val="0"/>
          <w:sz w:val="22"/>
          <w:szCs w:val="22"/>
        </w:rPr>
        <w:t>,</w:t>
      </w:r>
      <w:r>
        <w:rPr>
          <w:b w:val="0"/>
          <w:sz w:val="22"/>
          <w:szCs w:val="22"/>
        </w:rPr>
        <w:t xml:space="preserve"> </w:t>
      </w:r>
      <w:r w:rsidRPr="00334B66">
        <w:rPr>
          <w:b w:val="0"/>
          <w:sz w:val="22"/>
          <w:szCs w:val="22"/>
        </w:rPr>
        <w:t>Jasper Schipperijn</w:t>
      </w:r>
    </w:p>
    <w:p w14:paraId="09E38C76"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E964FC">
        <w:rPr>
          <w:b w:val="0"/>
          <w:color w:val="000000" w:themeColor="text1"/>
          <w:sz w:val="22"/>
          <w:szCs w:val="22"/>
        </w:rPr>
        <w:t xml:space="preserve">Efter de </w:t>
      </w:r>
      <w:r>
        <w:rPr>
          <w:b w:val="0"/>
          <w:color w:val="000000" w:themeColor="text1"/>
          <w:sz w:val="22"/>
          <w:szCs w:val="22"/>
        </w:rPr>
        <w:t>4 fag</w:t>
      </w:r>
      <w:r w:rsidRPr="00E964FC">
        <w:rPr>
          <w:b w:val="0"/>
          <w:color w:val="000000" w:themeColor="text1"/>
          <w:sz w:val="22"/>
          <w:szCs w:val="22"/>
        </w:rPr>
        <w:t xml:space="preserve">specifikke spor samles de studerende igen for at arbejde på tværs med vælg af den rette metode til forskellige typer af </w:t>
      </w:r>
      <w:r>
        <w:rPr>
          <w:b w:val="0"/>
          <w:color w:val="000000" w:themeColor="text1"/>
          <w:sz w:val="22"/>
          <w:szCs w:val="22"/>
        </w:rPr>
        <w:t>(</w:t>
      </w:r>
      <w:r w:rsidRPr="00E964FC">
        <w:rPr>
          <w:b w:val="0"/>
          <w:color w:val="000000" w:themeColor="text1"/>
          <w:sz w:val="22"/>
          <w:szCs w:val="22"/>
        </w:rPr>
        <w:t>forsknings</w:t>
      </w:r>
      <w:r>
        <w:rPr>
          <w:b w:val="0"/>
          <w:color w:val="000000" w:themeColor="text1"/>
          <w:sz w:val="22"/>
          <w:szCs w:val="22"/>
        </w:rPr>
        <w:t>)</w:t>
      </w:r>
      <w:r w:rsidRPr="00E964FC">
        <w:rPr>
          <w:b w:val="0"/>
          <w:color w:val="000000" w:themeColor="text1"/>
          <w:sz w:val="22"/>
          <w:szCs w:val="22"/>
        </w:rPr>
        <w:t>spørgsmål</w:t>
      </w:r>
      <w:r>
        <w:rPr>
          <w:b w:val="0"/>
          <w:color w:val="000000" w:themeColor="text1"/>
          <w:sz w:val="22"/>
          <w:szCs w:val="22"/>
        </w:rPr>
        <w:t xml:space="preserve"> der opstår når der skal udvikles og/eller evalueres projekter på </w:t>
      </w:r>
      <w:r w:rsidRPr="00242A68">
        <w:rPr>
          <w:b w:val="0"/>
          <w:sz w:val="22"/>
          <w:szCs w:val="22"/>
        </w:rPr>
        <w:t>idræt og sundhedsområdet</w:t>
      </w:r>
      <w:r>
        <w:rPr>
          <w:b w:val="0"/>
          <w:color w:val="000000" w:themeColor="text1"/>
          <w:sz w:val="22"/>
          <w:szCs w:val="22"/>
        </w:rPr>
        <w:t>.</w:t>
      </w:r>
      <w:r w:rsidRPr="00E964FC">
        <w:rPr>
          <w:b w:val="0"/>
          <w:color w:val="000000" w:themeColor="text1"/>
          <w:sz w:val="22"/>
          <w:szCs w:val="22"/>
        </w:rPr>
        <w:t xml:space="preserve"> Endvidere vil der være fokus på de muligheder og udfordringer der ligger i at kombinere forskellige metoder i samme projekt, med andre ord mixed-methods </w:t>
      </w:r>
      <w:r>
        <w:rPr>
          <w:b w:val="0"/>
          <w:color w:val="000000" w:themeColor="text1"/>
          <w:sz w:val="22"/>
          <w:szCs w:val="22"/>
        </w:rPr>
        <w:t>forskning</w:t>
      </w:r>
      <w:r w:rsidRPr="00E964FC">
        <w:rPr>
          <w:b w:val="0"/>
          <w:color w:val="000000" w:themeColor="text1"/>
          <w:sz w:val="22"/>
          <w:szCs w:val="22"/>
        </w:rPr>
        <w:t>.</w:t>
      </w:r>
    </w:p>
    <w:p w14:paraId="79904DED" w14:textId="77777777" w:rsidR="000C6552" w:rsidRDefault="000C6552" w:rsidP="000C6552">
      <w:pPr>
        <w:widowControl w:val="0"/>
        <w:autoSpaceDE w:val="0"/>
        <w:autoSpaceDN w:val="0"/>
        <w:adjustRightInd w:val="0"/>
        <w:spacing w:after="0" w:line="276" w:lineRule="auto"/>
        <w:rPr>
          <w:b w:val="0"/>
          <w:sz w:val="22"/>
          <w:szCs w:val="22"/>
        </w:rPr>
      </w:pPr>
    </w:p>
    <w:p w14:paraId="300A6CBE" w14:textId="77777777" w:rsidR="000C6552" w:rsidRDefault="000C6552" w:rsidP="000C6552">
      <w:pPr>
        <w:widowControl w:val="0"/>
        <w:autoSpaceDE w:val="0"/>
        <w:autoSpaceDN w:val="0"/>
        <w:adjustRightInd w:val="0"/>
        <w:spacing w:after="0" w:line="276" w:lineRule="auto"/>
        <w:rPr>
          <w:b w:val="0"/>
          <w:sz w:val="22"/>
          <w:szCs w:val="22"/>
        </w:rPr>
      </w:pPr>
    </w:p>
    <w:p w14:paraId="1AFA8161" w14:textId="77777777" w:rsidR="000C6552" w:rsidRPr="00143940" w:rsidRDefault="000C6552" w:rsidP="000C6552">
      <w:pPr>
        <w:widowControl w:val="0"/>
        <w:autoSpaceDE w:val="0"/>
        <w:autoSpaceDN w:val="0"/>
        <w:adjustRightInd w:val="0"/>
        <w:spacing w:after="0" w:line="276" w:lineRule="auto"/>
        <w:rPr>
          <w:rFonts w:asciiTheme="minorHAnsi" w:hAnsiTheme="minorHAnsi"/>
          <w:i/>
          <w:color w:val="4F81BD" w:themeColor="accent1"/>
        </w:rPr>
      </w:pPr>
      <w:r w:rsidRPr="00143940">
        <w:rPr>
          <w:rFonts w:asciiTheme="minorHAnsi" w:hAnsiTheme="minorHAnsi"/>
          <w:i/>
          <w:color w:val="4F81BD" w:themeColor="accent1"/>
        </w:rPr>
        <w:t xml:space="preserve">De </w:t>
      </w:r>
      <w:r>
        <w:rPr>
          <w:rFonts w:asciiTheme="minorHAnsi" w:hAnsiTheme="minorHAnsi"/>
          <w:i/>
          <w:color w:val="4F81BD" w:themeColor="accent1"/>
        </w:rPr>
        <w:t>fire</w:t>
      </w:r>
      <w:r w:rsidRPr="00143940">
        <w:rPr>
          <w:rFonts w:asciiTheme="minorHAnsi" w:hAnsiTheme="minorHAnsi"/>
          <w:i/>
          <w:color w:val="4F81BD" w:themeColor="accent1"/>
        </w:rPr>
        <w:t xml:space="preserve"> fagspecifikke forløb:</w:t>
      </w:r>
    </w:p>
    <w:p w14:paraId="17421D3D" w14:textId="77777777" w:rsidR="000C6552" w:rsidRDefault="000C6552" w:rsidP="000C6552">
      <w:pPr>
        <w:spacing w:after="0" w:line="276" w:lineRule="auto"/>
        <w:rPr>
          <w:b w:val="0"/>
          <w:sz w:val="22"/>
          <w:szCs w:val="22"/>
        </w:rPr>
      </w:pPr>
      <w:r w:rsidRPr="00E964FC">
        <w:rPr>
          <w:b w:val="0"/>
          <w:color w:val="000000" w:themeColor="text1"/>
          <w:sz w:val="22"/>
          <w:szCs w:val="22"/>
        </w:rPr>
        <w:t>Hver studerende vælger et af fire spor</w:t>
      </w:r>
      <w:r>
        <w:rPr>
          <w:b w:val="0"/>
          <w:color w:val="000000" w:themeColor="text1"/>
          <w:sz w:val="22"/>
          <w:szCs w:val="22"/>
        </w:rPr>
        <w:t xml:space="preserve">, hvor der arbejdes med forskningsmetoder indenfor forskellige sundhedsvidenskabelige discipliner. Overordnet kan de 4-spor opdeles i to hovedretninger. Sporene ”Kvantitative metoder” og ”Kvalitative metoder” fokuserer i overvejende grad på problemstillinger indenfor </w:t>
      </w:r>
      <w:r>
        <w:rPr>
          <w:b w:val="0"/>
          <w:sz w:val="22"/>
          <w:szCs w:val="22"/>
        </w:rPr>
        <w:t xml:space="preserve">det </w:t>
      </w:r>
      <w:bookmarkStart w:id="15" w:name="_Hlk521569646"/>
      <w:r>
        <w:rPr>
          <w:b w:val="0"/>
          <w:sz w:val="22"/>
          <w:szCs w:val="22"/>
        </w:rPr>
        <w:t xml:space="preserve">humanistiske og samfundsvidenskabelige </w:t>
      </w:r>
      <w:bookmarkEnd w:id="15"/>
      <w:r>
        <w:rPr>
          <w:b w:val="0"/>
          <w:sz w:val="22"/>
          <w:szCs w:val="22"/>
        </w:rPr>
        <w:t>område af sundhedsvidenskaben, hvorimod sporene ”Epidemiologi” og ”Laboratorieteknikker” beskæftiger sig med sundhedsvidenskabelige problemstillinger af naturvidenskabelig karakter.</w:t>
      </w:r>
    </w:p>
    <w:p w14:paraId="5E686D13" w14:textId="77777777" w:rsidR="000C6552" w:rsidRDefault="000C6552" w:rsidP="000C6552">
      <w:pPr>
        <w:spacing w:after="0" w:line="276" w:lineRule="auto"/>
        <w:rPr>
          <w:b w:val="0"/>
          <w:color w:val="000000" w:themeColor="text1"/>
          <w:sz w:val="22"/>
          <w:szCs w:val="22"/>
        </w:rPr>
      </w:pPr>
    </w:p>
    <w:p w14:paraId="672D496B" w14:textId="77777777" w:rsidR="000C6552" w:rsidRDefault="000C6552" w:rsidP="000C6552">
      <w:pPr>
        <w:spacing w:after="0" w:line="276" w:lineRule="auto"/>
        <w:rPr>
          <w:b w:val="0"/>
          <w:color w:val="000000" w:themeColor="text1"/>
          <w:sz w:val="22"/>
          <w:szCs w:val="22"/>
        </w:rPr>
      </w:pPr>
      <w:r w:rsidRPr="000206C2">
        <w:rPr>
          <w:noProof/>
          <w:lang w:eastAsia="da-DK"/>
        </w:rPr>
        <w:drawing>
          <wp:inline distT="0" distB="0" distL="0" distR="0" wp14:anchorId="48A15683" wp14:editId="7080B861">
            <wp:extent cx="2819400" cy="2815115"/>
            <wp:effectExtent l="0" t="0" r="0" b="444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5757" cy="2821462"/>
                    </a:xfrm>
                    <a:prstGeom prst="rect">
                      <a:avLst/>
                    </a:prstGeom>
                    <a:noFill/>
                    <a:ln>
                      <a:noFill/>
                    </a:ln>
                  </pic:spPr>
                </pic:pic>
              </a:graphicData>
            </a:graphic>
          </wp:inline>
        </w:drawing>
      </w:r>
    </w:p>
    <w:p w14:paraId="4F666DB4" w14:textId="77777777" w:rsidR="000C6552" w:rsidRDefault="000C6552" w:rsidP="000C6552">
      <w:pPr>
        <w:spacing w:after="0" w:line="276" w:lineRule="auto"/>
        <w:rPr>
          <w:b w:val="0"/>
          <w:color w:val="000000" w:themeColor="text1"/>
          <w:sz w:val="22"/>
          <w:szCs w:val="22"/>
        </w:rPr>
      </w:pPr>
    </w:p>
    <w:p w14:paraId="278B7872" w14:textId="77777777" w:rsidR="000C6552" w:rsidRDefault="000C6552" w:rsidP="000C6552">
      <w:pPr>
        <w:spacing w:after="0" w:line="276" w:lineRule="auto"/>
        <w:rPr>
          <w:b w:val="0"/>
          <w:color w:val="000000" w:themeColor="text1"/>
          <w:sz w:val="22"/>
          <w:szCs w:val="22"/>
        </w:rPr>
      </w:pPr>
      <w:r>
        <w:rPr>
          <w:b w:val="0"/>
          <w:sz w:val="22"/>
          <w:szCs w:val="22"/>
        </w:rPr>
        <w:t>Metoderne der undervises i indenfor de 4-spor kan opdeles i kvantitative og kvalitative metoder. Kun ét af sporene (”Kvalitative metoder”) beskæftiger sig med kvalitative metoder, mens de tre øvrige</w:t>
      </w:r>
      <w:r>
        <w:rPr>
          <w:rStyle w:val="Kommentarhenvisning"/>
          <w:rFonts w:eastAsiaTheme="majorEastAsia"/>
        </w:rPr>
        <w:commentReference w:id="16"/>
      </w:r>
      <w:r>
        <w:rPr>
          <w:b w:val="0"/>
          <w:sz w:val="22"/>
          <w:szCs w:val="22"/>
        </w:rPr>
        <w:t xml:space="preserve"> spor fokuserer på kvantitative metoder. Det betyder, at der vil være et vist overlap mellem de metoder, der undervises i indenfor de tre kvantitative spor. </w:t>
      </w:r>
      <w:r>
        <w:rPr>
          <w:b w:val="0"/>
          <w:color w:val="000000" w:themeColor="text1"/>
          <w:sz w:val="22"/>
          <w:szCs w:val="22"/>
        </w:rPr>
        <w:t xml:space="preserve">Nedenfor følger en yderligere uddybning af indholdet af de fire spor i faget. </w:t>
      </w:r>
    </w:p>
    <w:p w14:paraId="2C987007" w14:textId="77777777" w:rsidR="000C6552" w:rsidRDefault="000C6552" w:rsidP="000C6552">
      <w:pPr>
        <w:spacing w:after="0" w:line="276" w:lineRule="auto"/>
        <w:rPr>
          <w:b w:val="0"/>
          <w:color w:val="000000" w:themeColor="text1"/>
          <w:sz w:val="22"/>
          <w:szCs w:val="22"/>
        </w:rPr>
      </w:pPr>
      <w:r>
        <w:rPr>
          <w:b w:val="0"/>
          <w:color w:val="000000" w:themeColor="text1"/>
          <w:sz w:val="22"/>
          <w:szCs w:val="22"/>
        </w:rPr>
        <w:t xml:space="preserve">Fælles for alle 4-spor er dog, at </w:t>
      </w:r>
      <w:r w:rsidRPr="00E964FC">
        <w:rPr>
          <w:b w:val="0"/>
          <w:color w:val="000000" w:themeColor="text1"/>
          <w:sz w:val="22"/>
          <w:szCs w:val="22"/>
        </w:rPr>
        <w:t xml:space="preserve">følgende emner </w:t>
      </w:r>
      <w:r>
        <w:rPr>
          <w:b w:val="0"/>
          <w:color w:val="000000" w:themeColor="text1"/>
          <w:sz w:val="22"/>
          <w:szCs w:val="22"/>
        </w:rPr>
        <w:t xml:space="preserve">bliver </w:t>
      </w:r>
      <w:r w:rsidRPr="00E964FC">
        <w:rPr>
          <w:b w:val="0"/>
          <w:color w:val="000000" w:themeColor="text1"/>
          <w:sz w:val="22"/>
          <w:szCs w:val="22"/>
        </w:rPr>
        <w:t xml:space="preserve">behandlet i relation til de forskellige fagfelter: </w:t>
      </w:r>
    </w:p>
    <w:p w14:paraId="6F0E8260" w14:textId="77777777" w:rsidR="000C6552" w:rsidRPr="00E964FC" w:rsidRDefault="000C6552" w:rsidP="000C6552">
      <w:pPr>
        <w:spacing w:after="0" w:line="276" w:lineRule="auto"/>
        <w:rPr>
          <w:b w:val="0"/>
          <w:color w:val="000000" w:themeColor="text1"/>
          <w:sz w:val="22"/>
          <w:szCs w:val="22"/>
        </w:rPr>
      </w:pPr>
    </w:p>
    <w:p w14:paraId="1AAC81CE" w14:textId="77777777" w:rsidR="000C6552" w:rsidRPr="00A16EE8" w:rsidRDefault="000C6552" w:rsidP="000C6552">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Opstille et forskningsspørgsmål eller problemformulering (hvad skal der undersøges)</w:t>
      </w:r>
    </w:p>
    <w:p w14:paraId="66FC8916" w14:textId="77777777" w:rsidR="000C6552" w:rsidRPr="00A16EE8" w:rsidRDefault="000C6552" w:rsidP="000C6552">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Studiedesign og sampling (hvilke deltager skal der vælges)</w:t>
      </w:r>
    </w:p>
    <w:p w14:paraId="0123F540" w14:textId="77777777" w:rsidR="000C6552" w:rsidRPr="00A16EE8" w:rsidRDefault="000C6552" w:rsidP="000C6552">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Metoder og teknikker til indsamling af empiri (hvordan skal empiri samles ind)</w:t>
      </w:r>
    </w:p>
    <w:p w14:paraId="5B844D13" w14:textId="77777777" w:rsidR="000C6552" w:rsidRPr="00A16EE8" w:rsidRDefault="000C6552" w:rsidP="000C6552">
      <w:pPr>
        <w:pStyle w:val="Listeafsnit"/>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A16EE8">
        <w:rPr>
          <w:b w:val="0"/>
          <w:color w:val="000000" w:themeColor="text1"/>
          <w:sz w:val="22"/>
          <w:szCs w:val="22"/>
        </w:rPr>
        <w:t>Præsentation og tolkning af den indsamlede viden (hvordan kan resultater bruges)</w:t>
      </w:r>
    </w:p>
    <w:p w14:paraId="7D8DADE9" w14:textId="77777777" w:rsidR="000C6552" w:rsidRDefault="000C6552" w:rsidP="000C6552">
      <w:pPr>
        <w:widowControl w:val="0"/>
        <w:autoSpaceDE w:val="0"/>
        <w:autoSpaceDN w:val="0"/>
        <w:adjustRightInd w:val="0"/>
        <w:spacing w:after="0" w:line="276" w:lineRule="auto"/>
        <w:rPr>
          <w:rFonts w:asciiTheme="minorHAnsi" w:hAnsiTheme="minorHAnsi"/>
          <w:i/>
          <w:color w:val="4F81BD" w:themeColor="accent1"/>
        </w:rPr>
      </w:pPr>
    </w:p>
    <w:p w14:paraId="3F55D169" w14:textId="77777777" w:rsidR="000C6552" w:rsidRDefault="000C6552" w:rsidP="000C6552">
      <w:pPr>
        <w:widowControl w:val="0"/>
        <w:autoSpaceDE w:val="0"/>
        <w:autoSpaceDN w:val="0"/>
        <w:adjustRightInd w:val="0"/>
        <w:spacing w:after="0" w:line="276" w:lineRule="auto"/>
        <w:rPr>
          <w:rFonts w:asciiTheme="minorHAnsi" w:hAnsiTheme="minorHAnsi"/>
          <w:i/>
          <w:color w:val="4F81BD" w:themeColor="accent1"/>
        </w:rPr>
      </w:pPr>
    </w:p>
    <w:p w14:paraId="5A4F7618" w14:textId="77777777" w:rsidR="000C6552" w:rsidRPr="00143940" w:rsidRDefault="000C6552" w:rsidP="000C6552">
      <w:pPr>
        <w:widowControl w:val="0"/>
        <w:autoSpaceDE w:val="0"/>
        <w:autoSpaceDN w:val="0"/>
        <w:adjustRightInd w:val="0"/>
        <w:spacing w:after="0" w:line="276" w:lineRule="auto"/>
        <w:rPr>
          <w:rFonts w:asciiTheme="minorHAnsi" w:hAnsiTheme="minorHAnsi"/>
          <w:i/>
          <w:color w:val="4F81BD" w:themeColor="accent1"/>
        </w:rPr>
      </w:pPr>
      <w:r>
        <w:rPr>
          <w:rFonts w:asciiTheme="minorHAnsi" w:hAnsiTheme="minorHAnsi"/>
          <w:i/>
          <w:color w:val="4F81BD" w:themeColor="accent1"/>
        </w:rPr>
        <w:lastRenderedPageBreak/>
        <w:t>E</w:t>
      </w:r>
      <w:r w:rsidRPr="000C5B3F">
        <w:rPr>
          <w:rFonts w:asciiTheme="minorHAnsi" w:hAnsiTheme="minorHAnsi"/>
          <w:i/>
          <w:color w:val="4F81BD" w:themeColor="accent1"/>
        </w:rPr>
        <w:t xml:space="preserve">pidemiologi </w:t>
      </w:r>
    </w:p>
    <w:p w14:paraId="35726577" w14:textId="77777777" w:rsidR="000C6552" w:rsidRPr="003623B6" w:rsidRDefault="000C6552" w:rsidP="000C6552">
      <w:pPr>
        <w:widowControl w:val="0"/>
        <w:tabs>
          <w:tab w:val="left" w:pos="220"/>
          <w:tab w:val="left" w:pos="720"/>
        </w:tabs>
        <w:autoSpaceDE w:val="0"/>
        <w:autoSpaceDN w:val="0"/>
        <w:adjustRightInd w:val="0"/>
        <w:spacing w:after="0" w:line="276" w:lineRule="auto"/>
        <w:rPr>
          <w:b w:val="0"/>
          <w:sz w:val="22"/>
          <w:szCs w:val="22"/>
        </w:rPr>
      </w:pPr>
      <w:r>
        <w:rPr>
          <w:b w:val="0"/>
          <w:sz w:val="22"/>
          <w:szCs w:val="22"/>
        </w:rPr>
        <w:t>Lektor</w:t>
      </w:r>
      <w:r w:rsidRPr="003623B6">
        <w:rPr>
          <w:b w:val="0"/>
          <w:sz w:val="22"/>
          <w:szCs w:val="22"/>
        </w:rPr>
        <w:t xml:space="preserve">, </w:t>
      </w:r>
      <w:r>
        <w:rPr>
          <w:b w:val="0"/>
          <w:sz w:val="22"/>
          <w:szCs w:val="22"/>
        </w:rPr>
        <w:t>Peter Lund Kristensen, Lektor, og Ph.d.-studerende Martin Gillies Rasmussen.</w:t>
      </w:r>
      <w:r w:rsidDel="000E446A">
        <w:rPr>
          <w:b w:val="0"/>
          <w:sz w:val="22"/>
          <w:szCs w:val="22"/>
        </w:rPr>
        <w:t xml:space="preserve"> </w:t>
      </w:r>
    </w:p>
    <w:p w14:paraId="00AB4B8B" w14:textId="77777777" w:rsidR="000C6552" w:rsidRDefault="000C6552" w:rsidP="000C6552">
      <w:pPr>
        <w:pStyle w:val="Overskrift4"/>
        <w:spacing w:before="0" w:line="276" w:lineRule="auto"/>
        <w:rPr>
          <w:rFonts w:asciiTheme="minorHAnsi" w:hAnsiTheme="minorHAnsi"/>
          <w:color w:val="4F81BD"/>
        </w:rPr>
      </w:pPr>
    </w:p>
    <w:p w14:paraId="467DC7A5" w14:textId="77777777" w:rsidR="000C6552" w:rsidRPr="00E004FC" w:rsidRDefault="000C6552" w:rsidP="000C6552">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6260EEF7" w14:textId="77777777" w:rsidR="000C6552" w:rsidRPr="008C5B6F" w:rsidRDefault="000C6552" w:rsidP="000C6552">
      <w:pPr>
        <w:spacing w:after="0" w:line="276" w:lineRule="auto"/>
        <w:rPr>
          <w:b w:val="0"/>
          <w:sz w:val="22"/>
          <w:szCs w:val="22"/>
        </w:rPr>
      </w:pPr>
      <w:r w:rsidRPr="008C5B6F">
        <w:rPr>
          <w:b w:val="0"/>
          <w:sz w:val="22"/>
          <w:szCs w:val="22"/>
        </w:rPr>
        <w:t>Formålet er, at den studerende får forståelse for grundlæggende metodiske principper inden for den beskrivende epidemiologi på sundhedsområdet. Et væsentligt aspekt af fag</w:t>
      </w:r>
      <w:r>
        <w:rPr>
          <w:b w:val="0"/>
          <w:sz w:val="22"/>
          <w:szCs w:val="22"/>
        </w:rPr>
        <w:t>et</w:t>
      </w:r>
      <w:r w:rsidRPr="008C5B6F">
        <w:rPr>
          <w:b w:val="0"/>
          <w:sz w:val="22"/>
          <w:szCs w:val="22"/>
        </w:rPr>
        <w:t xml:space="preserve"> er, at opøve kompetencer hos den studerende til selv at håndtere og analysere på relevante sundhedsdata i statistikprogrammet STATA. </w:t>
      </w:r>
      <w:r>
        <w:rPr>
          <w:b w:val="0"/>
          <w:sz w:val="22"/>
          <w:szCs w:val="22"/>
        </w:rPr>
        <w:t>Betegnelsen e</w:t>
      </w:r>
      <w:r w:rsidRPr="002B3050">
        <w:rPr>
          <w:b w:val="0"/>
          <w:i/>
          <w:sz w:val="22"/>
          <w:szCs w:val="22"/>
        </w:rPr>
        <w:t>pidemiologi</w:t>
      </w:r>
      <w:r w:rsidRPr="009E1C71">
        <w:rPr>
          <w:b w:val="0"/>
          <w:sz w:val="22"/>
          <w:szCs w:val="22"/>
        </w:rPr>
        <w:t xml:space="preserve"> </w:t>
      </w:r>
      <w:r>
        <w:rPr>
          <w:b w:val="0"/>
          <w:sz w:val="22"/>
          <w:szCs w:val="22"/>
        </w:rPr>
        <w:t xml:space="preserve">er givetvis ukendt for nogle og kan virke teknisk, men der </w:t>
      </w:r>
      <w:r w:rsidRPr="009E1C71">
        <w:rPr>
          <w:b w:val="0"/>
          <w:sz w:val="22"/>
          <w:szCs w:val="22"/>
        </w:rPr>
        <w:t xml:space="preserve">er </w:t>
      </w:r>
      <w:r>
        <w:rPr>
          <w:b w:val="0"/>
          <w:sz w:val="22"/>
          <w:szCs w:val="22"/>
        </w:rPr>
        <w:t xml:space="preserve">tale om </w:t>
      </w:r>
      <w:r w:rsidRPr="009E1C71">
        <w:rPr>
          <w:b w:val="0"/>
          <w:sz w:val="22"/>
          <w:szCs w:val="22"/>
        </w:rPr>
        <w:t>den forskningsdisciplin, som beskriver forekomsten af</w:t>
      </w:r>
      <w:r>
        <w:rPr>
          <w:b w:val="0"/>
          <w:sz w:val="22"/>
          <w:szCs w:val="22"/>
        </w:rPr>
        <w:t xml:space="preserve"> </w:t>
      </w:r>
      <w:r w:rsidRPr="009E1C71">
        <w:rPr>
          <w:b w:val="0"/>
          <w:sz w:val="22"/>
          <w:szCs w:val="22"/>
        </w:rPr>
        <w:t>sygdom og sygdomsårsager i befolkningerne og analyserer</w:t>
      </w:r>
      <w:r>
        <w:rPr>
          <w:b w:val="0"/>
          <w:sz w:val="22"/>
          <w:szCs w:val="22"/>
        </w:rPr>
        <w:t xml:space="preserve"> </w:t>
      </w:r>
      <w:r w:rsidRPr="009E1C71">
        <w:rPr>
          <w:b w:val="0"/>
          <w:sz w:val="22"/>
          <w:szCs w:val="22"/>
        </w:rPr>
        <w:t>sammenhængene mellem mulige sygdomsårsager og sygdommene.</w:t>
      </w:r>
      <w:r>
        <w:rPr>
          <w:b w:val="0"/>
          <w:sz w:val="22"/>
          <w:szCs w:val="22"/>
        </w:rPr>
        <w:t xml:space="preserve"> Epidemiologien er </w:t>
      </w:r>
      <w:r w:rsidRPr="009E1C71">
        <w:rPr>
          <w:b w:val="0"/>
          <w:sz w:val="22"/>
          <w:szCs w:val="22"/>
        </w:rPr>
        <w:t>en helt central disciplin, som bidrager afgørende til viden</w:t>
      </w:r>
      <w:r>
        <w:rPr>
          <w:b w:val="0"/>
          <w:sz w:val="22"/>
          <w:szCs w:val="22"/>
        </w:rPr>
        <w:t xml:space="preserve"> </w:t>
      </w:r>
      <w:r w:rsidRPr="009E1C71">
        <w:rPr>
          <w:b w:val="0"/>
          <w:sz w:val="22"/>
          <w:szCs w:val="22"/>
        </w:rPr>
        <w:t xml:space="preserve">og evidens i </w:t>
      </w:r>
      <w:r>
        <w:rPr>
          <w:b w:val="0"/>
          <w:sz w:val="22"/>
          <w:szCs w:val="22"/>
        </w:rPr>
        <w:t xml:space="preserve">det sundhedsvidenskabelige </w:t>
      </w:r>
      <w:r w:rsidRPr="009E1C71">
        <w:rPr>
          <w:b w:val="0"/>
          <w:sz w:val="22"/>
          <w:szCs w:val="22"/>
        </w:rPr>
        <w:t>forebyggelse</w:t>
      </w:r>
      <w:r>
        <w:rPr>
          <w:b w:val="0"/>
          <w:sz w:val="22"/>
          <w:szCs w:val="22"/>
        </w:rPr>
        <w:t xml:space="preserve">sarbejde. </w:t>
      </w:r>
    </w:p>
    <w:p w14:paraId="3BBC5FDC" w14:textId="77777777" w:rsidR="000C6552" w:rsidRPr="008C5B6F" w:rsidRDefault="000C6552" w:rsidP="000C6552">
      <w:pPr>
        <w:keepNext/>
        <w:keepLines/>
        <w:spacing w:after="0" w:line="276" w:lineRule="auto"/>
        <w:outlineLvl w:val="3"/>
        <w:rPr>
          <w:bCs/>
          <w:i/>
          <w:iCs/>
          <w:color w:val="4F81BD"/>
          <w:sz w:val="22"/>
          <w:szCs w:val="22"/>
        </w:rPr>
      </w:pPr>
    </w:p>
    <w:p w14:paraId="44B64480" w14:textId="77777777" w:rsidR="000C6552" w:rsidRPr="008C5B6F" w:rsidRDefault="000C6552" w:rsidP="000C6552">
      <w:pPr>
        <w:keepNext/>
        <w:keepLines/>
        <w:spacing w:after="0" w:line="276" w:lineRule="auto"/>
        <w:outlineLvl w:val="3"/>
        <w:rPr>
          <w:b w:val="0"/>
          <w:bCs/>
          <w:i/>
          <w:iCs/>
          <w:color w:val="4F81BD"/>
          <w:sz w:val="22"/>
          <w:szCs w:val="22"/>
        </w:rPr>
      </w:pPr>
      <w:r w:rsidRPr="008C5B6F">
        <w:rPr>
          <w:bCs/>
          <w:i/>
          <w:iCs/>
          <w:color w:val="4F81BD"/>
          <w:sz w:val="22"/>
          <w:szCs w:val="22"/>
        </w:rPr>
        <w:t>Fagligt indhold</w:t>
      </w:r>
    </w:p>
    <w:p w14:paraId="1F6ECA94" w14:textId="77777777" w:rsidR="000C6552" w:rsidRPr="008C5B6F" w:rsidRDefault="000C6552" w:rsidP="000C6552">
      <w:pPr>
        <w:spacing w:after="0" w:line="276" w:lineRule="auto"/>
        <w:rPr>
          <w:b w:val="0"/>
          <w:sz w:val="22"/>
          <w:szCs w:val="22"/>
        </w:rPr>
      </w:pPr>
      <w:r w:rsidRPr="008C5B6F">
        <w:rPr>
          <w:b w:val="0"/>
          <w:sz w:val="22"/>
          <w:szCs w:val="22"/>
        </w:rPr>
        <w:t xml:space="preserve">I undervisningsforløbet vil der være fokus på at give de studerende erfaringsbaserede kompetencer, færdigheder og viden indenfor udvalgte faser af et epidemiologisk forskningsprojekt – herunder stikprøveudvælgelse, håndtering af non-response, spørgeskemaudvikling, </w:t>
      </w:r>
      <w:r>
        <w:rPr>
          <w:b w:val="0"/>
          <w:sz w:val="22"/>
          <w:szCs w:val="22"/>
        </w:rPr>
        <w:t xml:space="preserve">validering, </w:t>
      </w:r>
      <w:r w:rsidRPr="008C5B6F">
        <w:rPr>
          <w:b w:val="0"/>
          <w:sz w:val="22"/>
          <w:szCs w:val="22"/>
        </w:rPr>
        <w:t>analyse af tværsnitsdata, og afrapportering af resultater</w:t>
      </w:r>
      <w:r>
        <w:rPr>
          <w:b w:val="0"/>
          <w:sz w:val="22"/>
          <w:szCs w:val="22"/>
        </w:rPr>
        <w:t xml:space="preserve"> grafisk</w:t>
      </w:r>
      <w:r w:rsidRPr="008C5B6F">
        <w:rPr>
          <w:b w:val="0"/>
          <w:sz w:val="22"/>
          <w:szCs w:val="22"/>
        </w:rPr>
        <w:t xml:space="preserve">. Der fokuseres på at udvikle de studerendes metodeforståelse indenfor den deskriptive del af epidemiologien. Den analytiske epidemiologi varetages i faget Anvendt Videnskabelig Metode, som bygger ovenpå indeværende fag. </w:t>
      </w:r>
    </w:p>
    <w:p w14:paraId="785E4EB4" w14:textId="77777777" w:rsidR="000C6552" w:rsidRPr="008C5B6F" w:rsidRDefault="000C6552" w:rsidP="000C6552">
      <w:pPr>
        <w:keepNext/>
        <w:keepLines/>
        <w:spacing w:after="0" w:line="276" w:lineRule="auto"/>
        <w:outlineLvl w:val="3"/>
        <w:rPr>
          <w:bCs/>
          <w:i/>
          <w:iCs/>
          <w:color w:val="4F81BD"/>
          <w:sz w:val="22"/>
          <w:szCs w:val="22"/>
        </w:rPr>
      </w:pPr>
    </w:p>
    <w:p w14:paraId="54FE3F68" w14:textId="77777777" w:rsidR="000C6552" w:rsidRPr="008C5B6F" w:rsidRDefault="000C6552" w:rsidP="000C6552">
      <w:pPr>
        <w:keepNext/>
        <w:keepLines/>
        <w:spacing w:after="0" w:line="276" w:lineRule="auto"/>
        <w:outlineLvl w:val="3"/>
        <w:rPr>
          <w:bCs/>
          <w:iCs/>
          <w:color w:val="4F81BD"/>
          <w:sz w:val="22"/>
          <w:szCs w:val="22"/>
        </w:rPr>
      </w:pPr>
      <w:r w:rsidRPr="008C5B6F">
        <w:rPr>
          <w:bCs/>
          <w:i/>
          <w:iCs/>
          <w:color w:val="4F81BD"/>
          <w:sz w:val="22"/>
          <w:szCs w:val="22"/>
        </w:rPr>
        <w:t>Læringsmål</w:t>
      </w:r>
    </w:p>
    <w:p w14:paraId="38D367E7" w14:textId="77777777" w:rsidR="000C6552" w:rsidRPr="00622FF2" w:rsidRDefault="000C6552" w:rsidP="000C6552">
      <w:pPr>
        <w:spacing w:after="0" w:line="276" w:lineRule="auto"/>
        <w:rPr>
          <w:b w:val="0"/>
          <w:i/>
          <w:sz w:val="22"/>
          <w:szCs w:val="22"/>
        </w:rPr>
      </w:pPr>
      <w:r w:rsidRPr="00622FF2">
        <w:rPr>
          <w:b w:val="0"/>
          <w:sz w:val="22"/>
          <w:szCs w:val="22"/>
        </w:rPr>
        <w:t>Den studerende skal kunne</w:t>
      </w:r>
    </w:p>
    <w:p w14:paraId="2145CAB5" w14:textId="77777777" w:rsidR="000C6552" w:rsidRPr="008C5B6F" w:rsidRDefault="000C6552" w:rsidP="000C6552">
      <w:pPr>
        <w:numPr>
          <w:ilvl w:val="0"/>
          <w:numId w:val="19"/>
        </w:numPr>
        <w:spacing w:after="0" w:line="276" w:lineRule="auto"/>
        <w:ind w:left="284" w:hanging="284"/>
        <w:rPr>
          <w:b w:val="0"/>
          <w:sz w:val="22"/>
          <w:szCs w:val="22"/>
        </w:rPr>
      </w:pPr>
      <w:r w:rsidRPr="008C5B6F">
        <w:rPr>
          <w:b w:val="0"/>
          <w:sz w:val="22"/>
          <w:szCs w:val="22"/>
        </w:rPr>
        <w:t xml:space="preserve">Kritisk fortolke data fra deskriptive undersøgelser indenfor </w:t>
      </w:r>
      <w:r>
        <w:rPr>
          <w:b w:val="0"/>
          <w:sz w:val="22"/>
          <w:szCs w:val="22"/>
        </w:rPr>
        <w:t xml:space="preserve">den </w:t>
      </w:r>
      <w:r w:rsidRPr="008C5B6F">
        <w:rPr>
          <w:b w:val="0"/>
          <w:sz w:val="22"/>
          <w:szCs w:val="22"/>
        </w:rPr>
        <w:t>kvantitativ</w:t>
      </w:r>
      <w:r>
        <w:rPr>
          <w:b w:val="0"/>
          <w:sz w:val="22"/>
          <w:szCs w:val="22"/>
        </w:rPr>
        <w:t>e</w:t>
      </w:r>
      <w:r w:rsidRPr="008C5B6F">
        <w:rPr>
          <w:b w:val="0"/>
          <w:sz w:val="22"/>
          <w:szCs w:val="22"/>
        </w:rPr>
        <w:t xml:space="preserve"> idræts- og sundhedsforskning</w:t>
      </w:r>
    </w:p>
    <w:p w14:paraId="0D7E47AA" w14:textId="77777777" w:rsidR="000C6552" w:rsidRPr="008C5B6F" w:rsidRDefault="000C6552" w:rsidP="000C6552">
      <w:pPr>
        <w:numPr>
          <w:ilvl w:val="0"/>
          <w:numId w:val="19"/>
        </w:numPr>
        <w:spacing w:after="0" w:line="276" w:lineRule="auto"/>
        <w:ind w:left="284" w:hanging="284"/>
        <w:rPr>
          <w:b w:val="0"/>
          <w:sz w:val="22"/>
          <w:szCs w:val="22"/>
        </w:rPr>
      </w:pPr>
      <w:r w:rsidRPr="008C5B6F">
        <w:rPr>
          <w:b w:val="0"/>
          <w:sz w:val="22"/>
          <w:szCs w:val="22"/>
        </w:rPr>
        <w:t>Udføre og fremstille statistiske beregninger af deskriptive problemstillinger baseret på kvantitative data</w:t>
      </w:r>
    </w:p>
    <w:p w14:paraId="40900A4B" w14:textId="77777777" w:rsidR="000C6552" w:rsidRPr="008C5B6F" w:rsidRDefault="000C6552" w:rsidP="000C6552">
      <w:pPr>
        <w:numPr>
          <w:ilvl w:val="0"/>
          <w:numId w:val="19"/>
        </w:numPr>
        <w:spacing w:after="0" w:line="276" w:lineRule="auto"/>
        <w:ind w:left="284" w:hanging="284"/>
        <w:rPr>
          <w:b w:val="0"/>
          <w:sz w:val="22"/>
          <w:szCs w:val="22"/>
        </w:rPr>
      </w:pPr>
      <w:r w:rsidRPr="008C5B6F">
        <w:rPr>
          <w:b w:val="0"/>
          <w:sz w:val="22"/>
          <w:szCs w:val="22"/>
        </w:rPr>
        <w:t>Kritisk vurdere og kvantificere validiteten af forskellige typer af epidemiologisk data.</w:t>
      </w:r>
    </w:p>
    <w:p w14:paraId="70E7A84C" w14:textId="77777777" w:rsidR="000C6552" w:rsidRPr="008C5B6F" w:rsidRDefault="000C6552" w:rsidP="000C6552">
      <w:pPr>
        <w:numPr>
          <w:ilvl w:val="0"/>
          <w:numId w:val="19"/>
        </w:numPr>
        <w:spacing w:after="0" w:line="276" w:lineRule="auto"/>
        <w:ind w:left="284" w:hanging="284"/>
        <w:rPr>
          <w:b w:val="0"/>
          <w:sz w:val="22"/>
          <w:szCs w:val="22"/>
        </w:rPr>
      </w:pPr>
      <w:r w:rsidRPr="008C5B6F">
        <w:rPr>
          <w:b w:val="0"/>
          <w:sz w:val="22"/>
          <w:szCs w:val="22"/>
        </w:rPr>
        <w:t>beskrive grundprincipperne for konstruktion af valide survey-spørgsmål</w:t>
      </w:r>
    </w:p>
    <w:p w14:paraId="02306FA3" w14:textId="77777777" w:rsidR="000C6552" w:rsidRDefault="000C6552" w:rsidP="000C6552">
      <w:pPr>
        <w:spacing w:after="0" w:line="240" w:lineRule="auto"/>
        <w:rPr>
          <w:b w:val="0"/>
          <w:color w:val="000000" w:themeColor="text1"/>
          <w:sz w:val="22"/>
          <w:szCs w:val="22"/>
        </w:rPr>
      </w:pPr>
      <w:r>
        <w:rPr>
          <w:b w:val="0"/>
          <w:color w:val="000000" w:themeColor="text1"/>
          <w:sz w:val="22"/>
          <w:szCs w:val="22"/>
        </w:rPr>
        <w:br w:type="page"/>
      </w:r>
    </w:p>
    <w:p w14:paraId="173775CB"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p>
    <w:p w14:paraId="45AE9B5B"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i/>
          <w:color w:val="4F81BD" w:themeColor="accent1"/>
        </w:rPr>
      </w:pPr>
      <w:r>
        <w:rPr>
          <w:rFonts w:asciiTheme="minorHAnsi" w:hAnsiTheme="minorHAnsi"/>
          <w:i/>
          <w:color w:val="4F81BD" w:themeColor="accent1"/>
        </w:rPr>
        <w:t>L</w:t>
      </w:r>
      <w:r w:rsidRPr="000C5B3F">
        <w:rPr>
          <w:rFonts w:asciiTheme="minorHAnsi" w:hAnsiTheme="minorHAnsi"/>
          <w:i/>
          <w:color w:val="4F81BD" w:themeColor="accent1"/>
        </w:rPr>
        <w:t>aboratorieteknikker</w:t>
      </w:r>
    </w:p>
    <w:p w14:paraId="568ABBC9" w14:textId="77777777" w:rsidR="000C6552" w:rsidRPr="003623B6" w:rsidRDefault="000C6552" w:rsidP="000C6552">
      <w:pPr>
        <w:widowControl w:val="0"/>
        <w:tabs>
          <w:tab w:val="left" w:pos="220"/>
          <w:tab w:val="left" w:pos="720"/>
        </w:tabs>
        <w:autoSpaceDE w:val="0"/>
        <w:autoSpaceDN w:val="0"/>
        <w:adjustRightInd w:val="0"/>
        <w:spacing w:after="0" w:line="276" w:lineRule="auto"/>
        <w:rPr>
          <w:b w:val="0"/>
          <w:sz w:val="22"/>
          <w:szCs w:val="22"/>
        </w:rPr>
      </w:pPr>
      <w:r>
        <w:rPr>
          <w:b w:val="0"/>
          <w:sz w:val="22"/>
          <w:szCs w:val="22"/>
        </w:rPr>
        <w:t>Ph.d.</w:t>
      </w:r>
      <w:r w:rsidRPr="003623B6">
        <w:rPr>
          <w:b w:val="0"/>
          <w:sz w:val="22"/>
          <w:szCs w:val="22"/>
        </w:rPr>
        <w:t>,</w:t>
      </w:r>
      <w:r>
        <w:rPr>
          <w:b w:val="0"/>
          <w:sz w:val="22"/>
          <w:szCs w:val="22"/>
        </w:rPr>
        <w:t xml:space="preserve"> Jakob Lindberg Nielsen  </w:t>
      </w:r>
    </w:p>
    <w:p w14:paraId="23530409" w14:textId="77777777" w:rsidR="000C6552" w:rsidRDefault="000C6552" w:rsidP="000C6552">
      <w:pPr>
        <w:pStyle w:val="Overskrift4"/>
        <w:spacing w:before="0" w:line="276" w:lineRule="auto"/>
        <w:rPr>
          <w:rFonts w:asciiTheme="minorHAnsi" w:hAnsiTheme="minorHAnsi"/>
        </w:rPr>
      </w:pPr>
    </w:p>
    <w:p w14:paraId="42CE83F8" w14:textId="77777777" w:rsidR="000C6552" w:rsidRPr="00E004FC" w:rsidRDefault="000C6552" w:rsidP="000C6552">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07A98B80" w14:textId="77777777" w:rsidR="000C6552" w:rsidRPr="003623B6" w:rsidRDefault="000C6552" w:rsidP="000C6552">
      <w:pPr>
        <w:spacing w:after="0" w:line="276" w:lineRule="auto"/>
        <w:rPr>
          <w:b w:val="0"/>
          <w:sz w:val="22"/>
        </w:rPr>
      </w:pPr>
      <w:r>
        <w:rPr>
          <w:b w:val="0"/>
          <w:sz w:val="22"/>
        </w:rPr>
        <w:t>Den studerende</w:t>
      </w:r>
      <w:r w:rsidRPr="003623B6">
        <w:rPr>
          <w:b w:val="0"/>
          <w:sz w:val="22"/>
        </w:rPr>
        <w:t xml:space="preserve"> opnå</w:t>
      </w:r>
      <w:r>
        <w:rPr>
          <w:b w:val="0"/>
          <w:sz w:val="22"/>
        </w:rPr>
        <w:t>r</w:t>
      </w:r>
      <w:r w:rsidRPr="003623B6">
        <w:rPr>
          <w:b w:val="0"/>
          <w:sz w:val="22"/>
        </w:rPr>
        <w:t xml:space="preserve"> forståelse for principperne </w:t>
      </w:r>
      <w:r>
        <w:rPr>
          <w:b w:val="0"/>
          <w:sz w:val="22"/>
        </w:rPr>
        <w:t xml:space="preserve">bag udvalgte laboratorie </w:t>
      </w:r>
      <w:r w:rsidRPr="002144B3">
        <w:rPr>
          <w:b w:val="0"/>
          <w:sz w:val="22"/>
        </w:rPr>
        <w:t>metoder</w:t>
      </w:r>
      <w:r>
        <w:rPr>
          <w:b w:val="0"/>
          <w:sz w:val="22"/>
        </w:rPr>
        <w:t xml:space="preserve"> og teknikker der bliver brugt </w:t>
      </w:r>
      <w:r w:rsidRPr="003623B6">
        <w:rPr>
          <w:b w:val="0"/>
          <w:sz w:val="22"/>
        </w:rPr>
        <w:t xml:space="preserve">i </w:t>
      </w:r>
      <w:r w:rsidRPr="002144B3">
        <w:rPr>
          <w:b w:val="0"/>
          <w:sz w:val="22"/>
        </w:rPr>
        <w:t>naturvidenskabelige</w:t>
      </w:r>
      <w:r>
        <w:rPr>
          <w:b w:val="0"/>
          <w:sz w:val="22"/>
        </w:rPr>
        <w:t xml:space="preserve"> forskningsprojekter indenfor </w:t>
      </w:r>
      <w:r w:rsidRPr="008C5B6F">
        <w:rPr>
          <w:b w:val="0"/>
          <w:sz w:val="22"/>
          <w:szCs w:val="22"/>
        </w:rPr>
        <w:t>kvantitativ idræts- og sundhedsforskning</w:t>
      </w:r>
      <w:r>
        <w:rPr>
          <w:b w:val="0"/>
          <w:sz w:val="22"/>
          <w:szCs w:val="22"/>
        </w:rPr>
        <w:t xml:space="preserve">. </w:t>
      </w:r>
      <w:r w:rsidRPr="00131087">
        <w:rPr>
          <w:b w:val="0"/>
          <w:sz w:val="22"/>
          <w:szCs w:val="22"/>
        </w:rPr>
        <w:t>Dette danner baggrund for at kunne vurdere og kritisk reflektere over eksisterende viden</w:t>
      </w:r>
      <w:r>
        <w:rPr>
          <w:b w:val="0"/>
          <w:sz w:val="22"/>
          <w:szCs w:val="22"/>
        </w:rPr>
        <w:t xml:space="preserve">. </w:t>
      </w:r>
      <w:r w:rsidRPr="003623B6">
        <w:rPr>
          <w:b w:val="0"/>
          <w:sz w:val="22"/>
        </w:rPr>
        <w:t xml:space="preserve">Der arbejdes endvidere med </w:t>
      </w:r>
      <w:r>
        <w:rPr>
          <w:b w:val="0"/>
          <w:sz w:val="22"/>
        </w:rPr>
        <w:t xml:space="preserve">processer omkring </w:t>
      </w:r>
      <w:r w:rsidRPr="003623B6">
        <w:rPr>
          <w:b w:val="0"/>
          <w:sz w:val="22"/>
        </w:rPr>
        <w:t xml:space="preserve">dataopsamling samt efterfølgende </w:t>
      </w:r>
      <w:r>
        <w:rPr>
          <w:b w:val="0"/>
          <w:sz w:val="22"/>
        </w:rPr>
        <w:t>dataanalyse</w:t>
      </w:r>
      <w:r w:rsidRPr="003623B6">
        <w:rPr>
          <w:b w:val="0"/>
          <w:sz w:val="22"/>
        </w:rPr>
        <w:t>. Det diskuteres hvilke metoder der kan bidrage med at belyse eller afdække forskellige problemstillinger.</w:t>
      </w:r>
    </w:p>
    <w:p w14:paraId="0E596F24" w14:textId="77777777" w:rsidR="000C6552" w:rsidRDefault="000C6552" w:rsidP="000C6552">
      <w:pPr>
        <w:keepNext/>
        <w:keepLines/>
        <w:spacing w:after="0" w:line="276" w:lineRule="auto"/>
        <w:outlineLvl w:val="3"/>
        <w:rPr>
          <w:rFonts w:ascii="Cambria" w:hAnsi="Cambria"/>
          <w:bCs/>
          <w:i/>
          <w:iCs/>
          <w:color w:val="4F81BD"/>
        </w:rPr>
      </w:pPr>
    </w:p>
    <w:p w14:paraId="1809700D" w14:textId="77777777" w:rsidR="000C6552" w:rsidRPr="002E460C" w:rsidRDefault="000C6552" w:rsidP="000C6552">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3D1C7080" w14:textId="77777777" w:rsidR="000C6552" w:rsidRPr="003623B6" w:rsidRDefault="000C6552" w:rsidP="000C6552">
      <w:pPr>
        <w:widowControl w:val="0"/>
        <w:tabs>
          <w:tab w:val="left" w:pos="220"/>
          <w:tab w:val="left" w:pos="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Der arbejdes både teoretisk og praktisk med </w:t>
      </w:r>
      <w:r>
        <w:rPr>
          <w:b w:val="0"/>
          <w:color w:val="000000" w:themeColor="text1"/>
          <w:sz w:val="22"/>
          <w:szCs w:val="22"/>
        </w:rPr>
        <w:t xml:space="preserve">en række forskellige </w:t>
      </w:r>
      <w:r w:rsidRPr="003623B6">
        <w:rPr>
          <w:b w:val="0"/>
          <w:sz w:val="22"/>
        </w:rPr>
        <w:t>biomekaniske</w:t>
      </w:r>
      <w:r>
        <w:rPr>
          <w:b w:val="0"/>
          <w:sz w:val="22"/>
        </w:rPr>
        <w:t>,</w:t>
      </w:r>
      <w:r w:rsidRPr="003623B6">
        <w:rPr>
          <w:b w:val="0"/>
          <w:sz w:val="22"/>
        </w:rPr>
        <w:t xml:space="preserve"> muskelfysiologiske og biokemiske </w:t>
      </w:r>
      <w:r>
        <w:rPr>
          <w:b w:val="0"/>
          <w:color w:val="000000" w:themeColor="text1"/>
          <w:sz w:val="22"/>
          <w:szCs w:val="22"/>
        </w:rPr>
        <w:t>metoder. Endvidere arbejdes der med kritisk læsning af videnskabelige artikler, samt skrivning af videnskabelige tekster</w:t>
      </w:r>
      <w:r w:rsidRPr="00C02CB1">
        <w:rPr>
          <w:b w:val="0"/>
          <w:color w:val="000000" w:themeColor="text1"/>
          <w:sz w:val="22"/>
          <w:szCs w:val="22"/>
        </w:rPr>
        <w:t xml:space="preserve"> </w:t>
      </w:r>
      <w:r>
        <w:rPr>
          <w:b w:val="0"/>
          <w:color w:val="000000" w:themeColor="text1"/>
          <w:sz w:val="22"/>
          <w:szCs w:val="22"/>
        </w:rPr>
        <w:t>i relation til laboratorieundersøgelser.</w:t>
      </w:r>
    </w:p>
    <w:p w14:paraId="0714A6CF" w14:textId="77777777" w:rsidR="000C6552" w:rsidRDefault="000C6552" w:rsidP="000C6552">
      <w:pPr>
        <w:keepNext/>
        <w:keepLines/>
        <w:spacing w:after="0" w:line="276" w:lineRule="auto"/>
        <w:outlineLvl w:val="3"/>
        <w:rPr>
          <w:rFonts w:ascii="Cambria" w:hAnsi="Cambria"/>
          <w:bCs/>
          <w:i/>
          <w:iCs/>
          <w:color w:val="4F81BD"/>
        </w:rPr>
      </w:pPr>
    </w:p>
    <w:p w14:paraId="3E50118A" w14:textId="77777777" w:rsidR="000C6552" w:rsidRPr="002E460C" w:rsidRDefault="000C6552" w:rsidP="000C6552">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Læringsmål</w:t>
      </w:r>
    </w:p>
    <w:p w14:paraId="20BDB9C5" w14:textId="77777777" w:rsidR="000C6552" w:rsidRPr="003623B6" w:rsidRDefault="000C6552" w:rsidP="000C6552">
      <w:pPr>
        <w:spacing w:after="0" w:line="276" w:lineRule="auto"/>
        <w:rPr>
          <w:rFonts w:ascii="Arial" w:hAnsi="Arial"/>
          <w:b w:val="0"/>
          <w:i/>
          <w:iCs/>
          <w:color w:val="345A8A"/>
          <w:sz w:val="22"/>
          <w:szCs w:val="26"/>
        </w:rPr>
      </w:pPr>
      <w:r w:rsidRPr="003623B6">
        <w:rPr>
          <w:b w:val="0"/>
          <w:sz w:val="22"/>
        </w:rPr>
        <w:t>Den studerende skal kunne:</w:t>
      </w:r>
    </w:p>
    <w:p w14:paraId="298C7DDB" w14:textId="77777777" w:rsidR="000C6552" w:rsidRPr="003623B6" w:rsidRDefault="000C6552" w:rsidP="000C6552">
      <w:pPr>
        <w:numPr>
          <w:ilvl w:val="0"/>
          <w:numId w:val="20"/>
        </w:numPr>
        <w:spacing w:after="0" w:line="276" w:lineRule="auto"/>
        <w:ind w:left="284" w:hanging="284"/>
        <w:rPr>
          <w:b w:val="0"/>
          <w:sz w:val="22"/>
        </w:rPr>
      </w:pPr>
      <w:r w:rsidRPr="003623B6">
        <w:rPr>
          <w:b w:val="0"/>
          <w:sz w:val="22"/>
        </w:rPr>
        <w:t>anvende forskellige biomekaniske</w:t>
      </w:r>
      <w:r>
        <w:rPr>
          <w:b w:val="0"/>
          <w:sz w:val="22"/>
        </w:rPr>
        <w:t>,</w:t>
      </w:r>
      <w:r w:rsidRPr="003623B6">
        <w:rPr>
          <w:b w:val="0"/>
          <w:sz w:val="22"/>
        </w:rPr>
        <w:t xml:space="preserve"> muskelfysiologiske og biokemiske metoder</w:t>
      </w:r>
    </w:p>
    <w:p w14:paraId="0DC4F262" w14:textId="77777777" w:rsidR="000C6552" w:rsidRPr="003623B6" w:rsidRDefault="000C6552" w:rsidP="000C6552">
      <w:pPr>
        <w:numPr>
          <w:ilvl w:val="0"/>
          <w:numId w:val="20"/>
        </w:numPr>
        <w:spacing w:after="0" w:line="276" w:lineRule="auto"/>
        <w:ind w:left="284" w:hanging="284"/>
        <w:rPr>
          <w:b w:val="0"/>
          <w:sz w:val="22"/>
        </w:rPr>
      </w:pPr>
      <w:r w:rsidRPr="003623B6">
        <w:rPr>
          <w:b w:val="0"/>
          <w:sz w:val="22"/>
        </w:rPr>
        <w:t>redegøre for biomekaniske</w:t>
      </w:r>
      <w:r>
        <w:rPr>
          <w:b w:val="0"/>
          <w:sz w:val="22"/>
        </w:rPr>
        <w:t>,</w:t>
      </w:r>
      <w:r w:rsidRPr="003623B6">
        <w:rPr>
          <w:b w:val="0"/>
          <w:sz w:val="22"/>
        </w:rPr>
        <w:t xml:space="preserve"> muskelfysiologiske og biokemiske forskningsmetoders begrebslige og teoretiske grundlag</w:t>
      </w:r>
    </w:p>
    <w:p w14:paraId="57935970" w14:textId="77777777" w:rsidR="000C6552" w:rsidRPr="003623B6" w:rsidRDefault="000C6552" w:rsidP="000C6552">
      <w:pPr>
        <w:numPr>
          <w:ilvl w:val="0"/>
          <w:numId w:val="20"/>
        </w:numPr>
        <w:spacing w:after="0" w:line="276" w:lineRule="auto"/>
        <w:ind w:left="284" w:hanging="284"/>
        <w:rPr>
          <w:b w:val="0"/>
          <w:sz w:val="22"/>
        </w:rPr>
      </w:pPr>
      <w:r w:rsidRPr="003623B6">
        <w:rPr>
          <w:b w:val="0"/>
          <w:sz w:val="22"/>
        </w:rPr>
        <w:t>diskutere og vurdere forskellige metoders egnethed i forhold til idrætslig og sundhedsmæssige problemstillinger</w:t>
      </w:r>
    </w:p>
    <w:p w14:paraId="4ADB1499" w14:textId="77777777" w:rsidR="000C6552" w:rsidRPr="003623B6" w:rsidRDefault="000C6552" w:rsidP="000C6552">
      <w:pPr>
        <w:numPr>
          <w:ilvl w:val="0"/>
          <w:numId w:val="20"/>
        </w:numPr>
        <w:spacing w:after="0" w:line="276" w:lineRule="auto"/>
        <w:ind w:left="284" w:hanging="284"/>
        <w:rPr>
          <w:b w:val="0"/>
          <w:sz w:val="22"/>
        </w:rPr>
      </w:pPr>
      <w:r w:rsidRPr="003623B6">
        <w:rPr>
          <w:b w:val="0"/>
          <w:sz w:val="22"/>
        </w:rPr>
        <w:t>analysere og vurdere egne og andres forskningsresultater</w:t>
      </w:r>
      <w:r w:rsidRPr="003623B6">
        <w:rPr>
          <w:b w:val="0"/>
          <w:sz w:val="22"/>
        </w:rPr>
        <w:tab/>
      </w:r>
    </w:p>
    <w:p w14:paraId="51B21589"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Theme="minorHAnsi" w:hAnsiTheme="minorHAnsi"/>
        </w:rPr>
      </w:pPr>
    </w:p>
    <w:p w14:paraId="37F10E73" w14:textId="77777777" w:rsidR="000C6552" w:rsidRDefault="000C6552" w:rsidP="000C6552">
      <w:pPr>
        <w:pStyle w:val="Overskrift4"/>
        <w:spacing w:before="0" w:line="276" w:lineRule="auto"/>
        <w:rPr>
          <w:rFonts w:asciiTheme="minorHAnsi" w:hAnsiTheme="minorHAnsi"/>
          <w:i w:val="0"/>
          <w:sz w:val="28"/>
        </w:rPr>
      </w:pPr>
      <w:r w:rsidRPr="00893873">
        <w:rPr>
          <w:rFonts w:asciiTheme="minorHAnsi" w:hAnsiTheme="minorHAnsi"/>
          <w:i w:val="0"/>
          <w:sz w:val="28"/>
        </w:rPr>
        <w:t xml:space="preserve">Kvantitative metoder </w:t>
      </w:r>
    </w:p>
    <w:p w14:paraId="35C417E9" w14:textId="77777777" w:rsidR="000C6552" w:rsidRPr="003623B6" w:rsidRDefault="000C6552" w:rsidP="000C6552">
      <w:pPr>
        <w:widowControl w:val="0"/>
        <w:tabs>
          <w:tab w:val="left" w:pos="220"/>
          <w:tab w:val="left" w:pos="720"/>
        </w:tabs>
        <w:autoSpaceDE w:val="0"/>
        <w:autoSpaceDN w:val="0"/>
        <w:adjustRightInd w:val="0"/>
        <w:spacing w:after="0" w:line="276" w:lineRule="auto"/>
        <w:rPr>
          <w:b w:val="0"/>
          <w:sz w:val="22"/>
          <w:szCs w:val="22"/>
        </w:rPr>
      </w:pPr>
      <w:r>
        <w:rPr>
          <w:b w:val="0"/>
          <w:sz w:val="22"/>
          <w:szCs w:val="22"/>
        </w:rPr>
        <w:t>Lektor</w:t>
      </w:r>
      <w:r w:rsidRPr="003623B6">
        <w:rPr>
          <w:b w:val="0"/>
          <w:sz w:val="22"/>
          <w:szCs w:val="22"/>
        </w:rPr>
        <w:t>,</w:t>
      </w:r>
      <w:r>
        <w:rPr>
          <w:b w:val="0"/>
          <w:sz w:val="22"/>
          <w:szCs w:val="22"/>
        </w:rPr>
        <w:t xml:space="preserve"> </w:t>
      </w:r>
      <w:r w:rsidRPr="00334B66">
        <w:rPr>
          <w:b w:val="0"/>
          <w:sz w:val="22"/>
          <w:szCs w:val="22"/>
        </w:rPr>
        <w:t>Jasper Schipperijn</w:t>
      </w:r>
      <w:r>
        <w:rPr>
          <w:b w:val="0"/>
          <w:sz w:val="22"/>
          <w:szCs w:val="22"/>
        </w:rPr>
        <w:t xml:space="preserve"> &amp; adjunkt, Karsten Elmose-Østerlund</w:t>
      </w:r>
    </w:p>
    <w:p w14:paraId="3ED62015" w14:textId="77777777" w:rsidR="000C6552" w:rsidRDefault="000C6552" w:rsidP="000C6552">
      <w:pPr>
        <w:pStyle w:val="Overskrift4"/>
        <w:spacing w:before="0" w:line="276" w:lineRule="auto"/>
        <w:rPr>
          <w:rFonts w:asciiTheme="minorHAnsi" w:hAnsiTheme="minorHAnsi"/>
        </w:rPr>
      </w:pPr>
    </w:p>
    <w:p w14:paraId="3799A8AF" w14:textId="77777777" w:rsidR="000C6552" w:rsidRPr="00E004FC" w:rsidRDefault="000C6552" w:rsidP="000C6552">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1CE9205C" w14:textId="77777777" w:rsidR="000C6552" w:rsidRPr="003623B6" w:rsidRDefault="000C6552" w:rsidP="000C6552">
      <w:pPr>
        <w:spacing w:after="0" w:line="276" w:lineRule="auto"/>
        <w:rPr>
          <w:b w:val="0"/>
          <w:sz w:val="22"/>
        </w:rPr>
      </w:pPr>
      <w:r w:rsidRPr="003623B6">
        <w:rPr>
          <w:b w:val="0"/>
          <w:sz w:val="22"/>
        </w:rPr>
        <w:t xml:space="preserve">At opnå forståelse </w:t>
      </w:r>
      <w:r>
        <w:rPr>
          <w:b w:val="0"/>
          <w:sz w:val="22"/>
        </w:rPr>
        <w:t xml:space="preserve">for de </w:t>
      </w:r>
      <w:r>
        <w:rPr>
          <w:b w:val="0"/>
          <w:sz w:val="22"/>
          <w:szCs w:val="22"/>
        </w:rPr>
        <w:t>problemstillinger og p</w:t>
      </w:r>
      <w:r w:rsidRPr="00131087">
        <w:rPr>
          <w:b w:val="0"/>
          <w:sz w:val="22"/>
          <w:szCs w:val="22"/>
        </w:rPr>
        <w:t>rocesser</w:t>
      </w:r>
      <w:r>
        <w:rPr>
          <w:b w:val="0"/>
          <w:sz w:val="22"/>
          <w:szCs w:val="22"/>
        </w:rPr>
        <w:t xml:space="preserve">, der er knyttet til </w:t>
      </w:r>
      <w:r>
        <w:rPr>
          <w:b w:val="0"/>
          <w:color w:val="000000" w:themeColor="text1"/>
          <w:sz w:val="22"/>
          <w:szCs w:val="22"/>
        </w:rPr>
        <w:t xml:space="preserve">brug af kvantitative metoder på </w:t>
      </w:r>
      <w:r w:rsidRPr="00131087">
        <w:rPr>
          <w:b w:val="0"/>
          <w:sz w:val="22"/>
          <w:szCs w:val="22"/>
        </w:rPr>
        <w:t>idræt</w:t>
      </w:r>
      <w:r>
        <w:rPr>
          <w:b w:val="0"/>
          <w:sz w:val="22"/>
          <w:szCs w:val="22"/>
        </w:rPr>
        <w:t>s-</w:t>
      </w:r>
      <w:r w:rsidRPr="00131087">
        <w:rPr>
          <w:b w:val="0"/>
          <w:sz w:val="22"/>
          <w:szCs w:val="22"/>
        </w:rPr>
        <w:t xml:space="preserve"> og sundhedsområdet</w:t>
      </w:r>
      <w:r>
        <w:rPr>
          <w:b w:val="0"/>
          <w:sz w:val="22"/>
          <w:szCs w:val="22"/>
        </w:rPr>
        <w:t xml:space="preserve"> – med særligt fokus på problemstillinger inden for det humanistiske og samfundsvidenskabelige område samt anvendelsen af spørgeskemametoden.</w:t>
      </w:r>
      <w:r>
        <w:rPr>
          <w:b w:val="0"/>
          <w:color w:val="000000" w:themeColor="text1"/>
          <w:sz w:val="22"/>
          <w:szCs w:val="22"/>
        </w:rPr>
        <w:t xml:space="preserve"> </w:t>
      </w:r>
      <w:r w:rsidRPr="00131087">
        <w:rPr>
          <w:b w:val="0"/>
          <w:sz w:val="22"/>
          <w:szCs w:val="22"/>
        </w:rPr>
        <w:t>Dette danner baggrund for at kunne vurdere og kritisk reflektere over eksisterende viden</w:t>
      </w:r>
      <w:r>
        <w:rPr>
          <w:b w:val="0"/>
          <w:sz w:val="22"/>
          <w:szCs w:val="22"/>
        </w:rPr>
        <w:t xml:space="preserve">. </w:t>
      </w:r>
      <w:r w:rsidRPr="003623B6">
        <w:rPr>
          <w:b w:val="0"/>
          <w:sz w:val="22"/>
        </w:rPr>
        <w:t xml:space="preserve">Endvidere opnås indsigt i </w:t>
      </w:r>
      <w:r w:rsidRPr="00131087">
        <w:rPr>
          <w:b w:val="0"/>
          <w:sz w:val="22"/>
          <w:szCs w:val="22"/>
        </w:rPr>
        <w:t>hvorledes empiriindsamling, præsentation og tolkning af ny viden kan varetages.</w:t>
      </w:r>
      <w:r>
        <w:rPr>
          <w:b w:val="0"/>
          <w:sz w:val="22"/>
          <w:szCs w:val="22"/>
        </w:rPr>
        <w:t xml:space="preserve"> </w:t>
      </w:r>
    </w:p>
    <w:p w14:paraId="368B3AA5" w14:textId="77777777" w:rsidR="000C6552" w:rsidRDefault="000C6552" w:rsidP="000C6552">
      <w:pPr>
        <w:pStyle w:val="Overskrift4"/>
        <w:spacing w:before="0" w:line="276" w:lineRule="auto"/>
        <w:rPr>
          <w:rFonts w:asciiTheme="minorHAnsi" w:hAnsiTheme="minorHAnsi"/>
        </w:rPr>
      </w:pPr>
    </w:p>
    <w:p w14:paraId="1655A1E3" w14:textId="77777777" w:rsidR="000C6552" w:rsidRPr="002E460C" w:rsidRDefault="000C6552" w:rsidP="000C6552">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6E30420D" w14:textId="77777777" w:rsidR="000C6552" w:rsidRPr="003623B6" w:rsidRDefault="000C6552" w:rsidP="000C6552">
      <w:pPr>
        <w:widowControl w:val="0"/>
        <w:tabs>
          <w:tab w:val="left" w:pos="220"/>
          <w:tab w:val="left" w:pos="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Der arbejdes </w:t>
      </w:r>
      <w:r>
        <w:rPr>
          <w:b w:val="0"/>
          <w:color w:val="000000" w:themeColor="text1"/>
          <w:sz w:val="22"/>
          <w:szCs w:val="22"/>
        </w:rPr>
        <w:t>med kritisk læsning af, tolkning af og henvisning til videnskabelige artikler, samt skrivning af videnskabelige tekster</w:t>
      </w:r>
      <w:r w:rsidRPr="00C02CB1">
        <w:rPr>
          <w:b w:val="0"/>
          <w:color w:val="000000" w:themeColor="text1"/>
          <w:sz w:val="22"/>
          <w:szCs w:val="22"/>
        </w:rPr>
        <w:t xml:space="preserve"> </w:t>
      </w:r>
      <w:r>
        <w:rPr>
          <w:b w:val="0"/>
          <w:color w:val="000000" w:themeColor="text1"/>
          <w:sz w:val="22"/>
          <w:szCs w:val="22"/>
        </w:rPr>
        <w:t>i relation til kvantitative undersøgelser.</w:t>
      </w:r>
      <w:r w:rsidRPr="003623B6">
        <w:rPr>
          <w:b w:val="0"/>
          <w:color w:val="000000" w:themeColor="text1"/>
          <w:sz w:val="22"/>
          <w:szCs w:val="22"/>
        </w:rPr>
        <w:t xml:space="preserve"> </w:t>
      </w:r>
      <w:r>
        <w:rPr>
          <w:b w:val="0"/>
          <w:color w:val="000000" w:themeColor="text1"/>
          <w:sz w:val="22"/>
          <w:szCs w:val="22"/>
        </w:rPr>
        <w:t>Endvidere arbejdes der</w:t>
      </w:r>
      <w:r w:rsidRPr="003623B6">
        <w:rPr>
          <w:b w:val="0"/>
          <w:color w:val="000000" w:themeColor="text1"/>
          <w:sz w:val="22"/>
          <w:szCs w:val="22"/>
        </w:rPr>
        <w:t xml:space="preserve"> med grundprincipperne for konstruktion af valide og reliable spørgeskemaer ved inddragelse af begreber som operationalisering, indikatorer, spørgsmålsformulering, åbne vs. lukkede spørgsmål, sprogsensitivitet mv. </w:t>
      </w:r>
    </w:p>
    <w:p w14:paraId="4C62DC97" w14:textId="77777777" w:rsidR="000C6552" w:rsidRPr="00462970" w:rsidRDefault="000C6552" w:rsidP="000C6552">
      <w:pPr>
        <w:rPr>
          <w:i/>
          <w:sz w:val="24"/>
        </w:rPr>
      </w:pPr>
    </w:p>
    <w:p w14:paraId="07B56E0B" w14:textId="77777777" w:rsidR="000C6552" w:rsidRPr="002E460C" w:rsidRDefault="000C6552" w:rsidP="000C6552">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Læringsmål</w:t>
      </w:r>
    </w:p>
    <w:p w14:paraId="564B3FA9" w14:textId="77777777" w:rsidR="000C6552" w:rsidRPr="003623B6" w:rsidRDefault="000C6552" w:rsidP="000C6552">
      <w:pPr>
        <w:spacing w:after="0" w:line="276" w:lineRule="auto"/>
        <w:rPr>
          <w:rFonts w:ascii="Arial" w:hAnsi="Arial"/>
          <w:b w:val="0"/>
          <w:i/>
          <w:iCs/>
          <w:color w:val="345A8A"/>
          <w:sz w:val="22"/>
          <w:szCs w:val="26"/>
        </w:rPr>
      </w:pPr>
      <w:r w:rsidRPr="003623B6">
        <w:rPr>
          <w:b w:val="0"/>
          <w:sz w:val="22"/>
        </w:rPr>
        <w:t>Den studerende skal kunne:</w:t>
      </w:r>
    </w:p>
    <w:p w14:paraId="1FD621EB" w14:textId="77777777" w:rsidR="000C6552" w:rsidRPr="00110127" w:rsidRDefault="000C6552" w:rsidP="000C6552">
      <w:pPr>
        <w:numPr>
          <w:ilvl w:val="0"/>
          <w:numId w:val="20"/>
        </w:numPr>
        <w:spacing w:after="0" w:line="276" w:lineRule="auto"/>
        <w:ind w:left="284" w:hanging="284"/>
        <w:rPr>
          <w:b w:val="0"/>
          <w:sz w:val="22"/>
        </w:rPr>
      </w:pPr>
      <w:r w:rsidRPr="00110127">
        <w:rPr>
          <w:b w:val="0"/>
          <w:sz w:val="22"/>
        </w:rPr>
        <w:lastRenderedPageBreak/>
        <w:t>forstå, beskrive og diskutere resultaterne af kvantitative</w:t>
      </w:r>
      <w:r>
        <w:rPr>
          <w:b w:val="0"/>
          <w:sz w:val="22"/>
        </w:rPr>
        <w:t xml:space="preserve"> undersøgelser beskrevet i videnskabelige tekster</w:t>
      </w:r>
    </w:p>
    <w:p w14:paraId="74E000F2" w14:textId="77777777" w:rsidR="000C6552" w:rsidRPr="00110127" w:rsidRDefault="000C6552" w:rsidP="000C6552">
      <w:pPr>
        <w:numPr>
          <w:ilvl w:val="0"/>
          <w:numId w:val="20"/>
        </w:numPr>
        <w:spacing w:after="0" w:line="276" w:lineRule="auto"/>
        <w:ind w:left="284" w:hanging="284"/>
        <w:rPr>
          <w:b w:val="0"/>
          <w:sz w:val="22"/>
        </w:rPr>
      </w:pPr>
      <w:r w:rsidRPr="00110127">
        <w:rPr>
          <w:b w:val="0"/>
          <w:sz w:val="22"/>
        </w:rPr>
        <w:t>analysere og vurdere kvaliteten af egne og andres forskningsresultater opnået ved hjælp af kvantitative undersøgelser</w:t>
      </w:r>
    </w:p>
    <w:p w14:paraId="5091362E" w14:textId="77777777" w:rsidR="000C6552" w:rsidRDefault="000C6552" w:rsidP="000C6552">
      <w:pPr>
        <w:numPr>
          <w:ilvl w:val="0"/>
          <w:numId w:val="20"/>
        </w:numPr>
        <w:spacing w:after="0" w:line="276" w:lineRule="auto"/>
        <w:ind w:left="284" w:hanging="284"/>
        <w:rPr>
          <w:b w:val="0"/>
          <w:sz w:val="22"/>
        </w:rPr>
      </w:pPr>
      <w:r w:rsidRPr="00110127">
        <w:rPr>
          <w:b w:val="0"/>
          <w:sz w:val="22"/>
        </w:rPr>
        <w:t xml:space="preserve">skrive en god introduktion </w:t>
      </w:r>
      <w:r>
        <w:rPr>
          <w:b w:val="0"/>
          <w:sz w:val="22"/>
        </w:rPr>
        <w:t>og</w:t>
      </w:r>
      <w:r w:rsidRPr="00110127">
        <w:rPr>
          <w:b w:val="0"/>
          <w:sz w:val="22"/>
        </w:rPr>
        <w:t xml:space="preserve"> problemformulering til en kvantitativ undersøgelse</w:t>
      </w:r>
    </w:p>
    <w:p w14:paraId="6DD85CB3" w14:textId="77777777" w:rsidR="000C6552" w:rsidRPr="00110127" w:rsidRDefault="000C6552" w:rsidP="000C6552">
      <w:pPr>
        <w:numPr>
          <w:ilvl w:val="0"/>
          <w:numId w:val="20"/>
        </w:numPr>
        <w:spacing w:after="0" w:line="276" w:lineRule="auto"/>
        <w:ind w:left="284" w:hanging="284"/>
        <w:rPr>
          <w:b w:val="0"/>
          <w:sz w:val="22"/>
        </w:rPr>
      </w:pPr>
      <w:r>
        <w:rPr>
          <w:b w:val="0"/>
          <w:sz w:val="22"/>
        </w:rPr>
        <w:t>forstå, beskrive og diskutere fordele og ulemper ved forskellige kvantitative forskningsdesigns</w:t>
      </w:r>
    </w:p>
    <w:p w14:paraId="20691EA3" w14:textId="77777777" w:rsidR="000C6552" w:rsidRPr="00110127" w:rsidRDefault="000C6552" w:rsidP="000C6552">
      <w:pPr>
        <w:numPr>
          <w:ilvl w:val="0"/>
          <w:numId w:val="20"/>
        </w:numPr>
        <w:spacing w:after="0" w:line="276" w:lineRule="auto"/>
        <w:ind w:left="284" w:hanging="284"/>
        <w:rPr>
          <w:b w:val="0"/>
          <w:sz w:val="22"/>
        </w:rPr>
      </w:pPr>
      <w:r w:rsidRPr="00110127">
        <w:rPr>
          <w:b w:val="0"/>
          <w:sz w:val="22"/>
          <w:szCs w:val="22"/>
        </w:rPr>
        <w:t>beskrive og anvende grundprincipperne for konstruktion af valide og reliable spørgeskemaer</w:t>
      </w:r>
    </w:p>
    <w:p w14:paraId="7BC9245C" w14:textId="77777777" w:rsidR="000C6552" w:rsidRDefault="000C6552" w:rsidP="000C6552">
      <w:pPr>
        <w:numPr>
          <w:ilvl w:val="0"/>
          <w:numId w:val="20"/>
        </w:numPr>
        <w:spacing w:after="0" w:line="276" w:lineRule="auto"/>
        <w:ind w:left="284" w:hanging="284"/>
        <w:rPr>
          <w:b w:val="0"/>
          <w:sz w:val="22"/>
        </w:rPr>
      </w:pPr>
      <w:r w:rsidRPr="00110127">
        <w:rPr>
          <w:b w:val="0"/>
          <w:sz w:val="22"/>
        </w:rPr>
        <w:t>diskutere og vurdere brug af forskellige typer af spørgsmål i forhold til idrætslige og sundhedsmæssige problemstillinger</w:t>
      </w:r>
    </w:p>
    <w:p w14:paraId="6E84D2C2" w14:textId="77777777" w:rsidR="000C6552" w:rsidRPr="00110127" w:rsidRDefault="000C6552" w:rsidP="000C6552">
      <w:pPr>
        <w:numPr>
          <w:ilvl w:val="0"/>
          <w:numId w:val="20"/>
        </w:numPr>
        <w:spacing w:after="0" w:line="276" w:lineRule="auto"/>
        <w:ind w:left="284" w:hanging="284"/>
        <w:rPr>
          <w:b w:val="0"/>
          <w:sz w:val="22"/>
        </w:rPr>
      </w:pPr>
      <w:r>
        <w:rPr>
          <w:b w:val="0"/>
          <w:sz w:val="22"/>
        </w:rPr>
        <w:t>designe et kvantitativt studie og beskrive design og metode</w:t>
      </w:r>
    </w:p>
    <w:p w14:paraId="789647B2" w14:textId="77777777" w:rsidR="000C6552" w:rsidRPr="00E2568E" w:rsidRDefault="000C6552" w:rsidP="000C6552">
      <w:pPr>
        <w:spacing w:after="0" w:line="276" w:lineRule="auto"/>
        <w:ind w:left="284"/>
        <w:rPr>
          <w:b w:val="0"/>
          <w:sz w:val="22"/>
        </w:rPr>
      </w:pPr>
    </w:p>
    <w:p w14:paraId="3849752B" w14:textId="77777777" w:rsidR="000C6552" w:rsidRDefault="000C6552" w:rsidP="000C6552">
      <w:pPr>
        <w:pStyle w:val="Overskrift4"/>
        <w:spacing w:before="0" w:line="276" w:lineRule="auto"/>
        <w:rPr>
          <w:rFonts w:asciiTheme="minorHAnsi" w:hAnsiTheme="minorHAnsi"/>
          <w:sz w:val="28"/>
        </w:rPr>
      </w:pPr>
      <w:bookmarkStart w:id="17" w:name="_Toc221680363"/>
      <w:r w:rsidRPr="000B793F">
        <w:rPr>
          <w:rFonts w:asciiTheme="minorHAnsi" w:hAnsiTheme="minorHAnsi"/>
          <w:sz w:val="28"/>
        </w:rPr>
        <w:t>Kvalitative metoder</w:t>
      </w:r>
    </w:p>
    <w:p w14:paraId="7520D60C" w14:textId="77777777" w:rsidR="000C6552" w:rsidRDefault="000C6552" w:rsidP="000C6552">
      <w:pPr>
        <w:pStyle w:val="Overskrift4"/>
        <w:spacing w:before="0" w:line="276" w:lineRule="auto"/>
        <w:rPr>
          <w:rFonts w:ascii="Times New Roman" w:eastAsia="Times New Roman" w:hAnsi="Times New Roman" w:cs="Times New Roman"/>
          <w:b w:val="0"/>
          <w:bCs w:val="0"/>
          <w:i w:val="0"/>
          <w:iCs w:val="0"/>
          <w:color w:val="auto"/>
          <w:sz w:val="22"/>
          <w:szCs w:val="22"/>
        </w:rPr>
      </w:pPr>
      <w:r>
        <w:rPr>
          <w:rFonts w:ascii="Times New Roman" w:eastAsia="Times New Roman" w:hAnsi="Times New Roman" w:cs="Times New Roman"/>
          <w:b w:val="0"/>
          <w:bCs w:val="0"/>
          <w:i w:val="0"/>
          <w:iCs w:val="0"/>
          <w:color w:val="auto"/>
          <w:sz w:val="22"/>
          <w:szCs w:val="22"/>
        </w:rPr>
        <w:t>L</w:t>
      </w:r>
      <w:r w:rsidRPr="00334B66">
        <w:rPr>
          <w:rFonts w:ascii="Times New Roman" w:eastAsia="Times New Roman" w:hAnsi="Times New Roman" w:cs="Times New Roman"/>
          <w:b w:val="0"/>
          <w:bCs w:val="0"/>
          <w:i w:val="0"/>
          <w:iCs w:val="0"/>
          <w:color w:val="auto"/>
          <w:sz w:val="22"/>
          <w:szCs w:val="22"/>
        </w:rPr>
        <w:t>ektor, Jan Toftegaard Støckel</w:t>
      </w:r>
      <w:r>
        <w:rPr>
          <w:rFonts w:ascii="Times New Roman" w:eastAsia="Times New Roman" w:hAnsi="Times New Roman" w:cs="Times New Roman"/>
          <w:b w:val="0"/>
          <w:bCs w:val="0"/>
          <w:i w:val="0"/>
          <w:iCs w:val="0"/>
          <w:color w:val="auto"/>
          <w:sz w:val="22"/>
          <w:szCs w:val="22"/>
        </w:rPr>
        <w:t xml:space="preserve"> og adjunkt Charlotte Skau Pawlowski</w:t>
      </w:r>
    </w:p>
    <w:p w14:paraId="07C08BFD" w14:textId="77777777" w:rsidR="000C6552" w:rsidRDefault="000C6552" w:rsidP="000C6552">
      <w:pPr>
        <w:pStyle w:val="Overskrift4"/>
        <w:spacing w:before="0" w:line="276" w:lineRule="auto"/>
        <w:rPr>
          <w:rFonts w:asciiTheme="minorHAnsi" w:hAnsiTheme="minorHAnsi"/>
        </w:rPr>
      </w:pPr>
      <w:r w:rsidRPr="001276D7" w:rsidDel="000C5B3F">
        <w:rPr>
          <w:rFonts w:asciiTheme="minorHAnsi" w:hAnsiTheme="minorHAnsi"/>
          <w:i w:val="0"/>
        </w:rPr>
        <w:t xml:space="preserve"> </w:t>
      </w:r>
    </w:p>
    <w:p w14:paraId="00C725AE" w14:textId="77777777" w:rsidR="000C6552" w:rsidRDefault="000C6552" w:rsidP="000C6552">
      <w:pPr>
        <w:pStyle w:val="Overskrift4"/>
        <w:spacing w:before="0" w:line="276" w:lineRule="auto"/>
        <w:rPr>
          <w:rFonts w:asciiTheme="minorHAnsi" w:hAnsiTheme="minorHAnsi"/>
          <w:color w:val="4F81BD"/>
        </w:rPr>
      </w:pPr>
      <w:r w:rsidRPr="00E004FC">
        <w:rPr>
          <w:rFonts w:asciiTheme="minorHAnsi" w:hAnsiTheme="minorHAnsi"/>
          <w:color w:val="4F81BD"/>
        </w:rPr>
        <w:t>Formål</w:t>
      </w:r>
    </w:p>
    <w:p w14:paraId="72FD4399" w14:textId="77777777" w:rsidR="000C6552" w:rsidRDefault="000C6552" w:rsidP="000C65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val="0"/>
          <w:color w:val="000000" w:themeColor="text1"/>
          <w:sz w:val="22"/>
          <w:szCs w:val="22"/>
        </w:rPr>
      </w:pPr>
      <w:r w:rsidRPr="003623B6">
        <w:rPr>
          <w:b w:val="0"/>
          <w:color w:val="000000" w:themeColor="text1"/>
          <w:sz w:val="22"/>
          <w:szCs w:val="22"/>
        </w:rPr>
        <w:t xml:space="preserve">Formålet er at give den studerende en indføring i </w:t>
      </w:r>
      <w:r>
        <w:rPr>
          <w:b w:val="0"/>
          <w:color w:val="000000" w:themeColor="text1"/>
          <w:sz w:val="22"/>
          <w:szCs w:val="22"/>
        </w:rPr>
        <w:t>udvalgte kvalitative</w:t>
      </w:r>
      <w:r w:rsidRPr="003623B6">
        <w:rPr>
          <w:b w:val="0"/>
          <w:color w:val="000000" w:themeColor="text1"/>
          <w:sz w:val="22"/>
          <w:szCs w:val="22"/>
        </w:rPr>
        <w:t xml:space="preserve"> humanistiske og samfundsvidenskabelige</w:t>
      </w:r>
      <w:r>
        <w:rPr>
          <w:b w:val="0"/>
          <w:color w:val="000000" w:themeColor="text1"/>
          <w:sz w:val="22"/>
          <w:szCs w:val="22"/>
        </w:rPr>
        <w:t xml:space="preserve"> forskningsdesigns med tilhørende metoder og </w:t>
      </w:r>
      <w:r w:rsidRPr="003623B6">
        <w:rPr>
          <w:b w:val="0"/>
          <w:color w:val="000000" w:themeColor="text1"/>
          <w:sz w:val="22"/>
          <w:szCs w:val="22"/>
        </w:rPr>
        <w:t>analyse</w:t>
      </w:r>
      <w:r>
        <w:rPr>
          <w:b w:val="0"/>
          <w:color w:val="000000" w:themeColor="text1"/>
          <w:sz w:val="22"/>
          <w:szCs w:val="22"/>
        </w:rPr>
        <w:t>muligheder.</w:t>
      </w:r>
    </w:p>
    <w:p w14:paraId="7917380B" w14:textId="77777777" w:rsidR="000C6552" w:rsidRPr="00E86CAC" w:rsidRDefault="000C6552" w:rsidP="000C6552">
      <w:pPr>
        <w:pStyle w:val="Overskrift4"/>
        <w:spacing w:before="0" w:line="276" w:lineRule="auto"/>
        <w:rPr>
          <w:rFonts w:ascii="Times New Roman" w:eastAsia="Times New Roman" w:hAnsi="Times New Roman" w:cs="Times New Roman"/>
          <w:bCs w:val="0"/>
          <w:i w:val="0"/>
          <w:iCs w:val="0"/>
          <w:color w:val="auto"/>
          <w:sz w:val="28"/>
        </w:rPr>
      </w:pPr>
    </w:p>
    <w:p w14:paraId="0ACE064B" w14:textId="77777777" w:rsidR="000C6552" w:rsidRPr="002E460C" w:rsidRDefault="000C6552" w:rsidP="000C6552">
      <w:pPr>
        <w:keepNext/>
        <w:keepLines/>
        <w:spacing w:after="0" w:line="276" w:lineRule="auto"/>
        <w:outlineLvl w:val="3"/>
        <w:rPr>
          <w:rFonts w:ascii="Cambria" w:hAnsi="Cambria"/>
          <w:b w:val="0"/>
          <w:bCs/>
          <w:i/>
          <w:iCs/>
          <w:color w:val="4F81BD"/>
          <w:sz w:val="24"/>
        </w:rPr>
      </w:pPr>
      <w:r w:rsidRPr="002E460C">
        <w:rPr>
          <w:rFonts w:ascii="Cambria" w:hAnsi="Cambria"/>
          <w:bCs/>
          <w:i/>
          <w:iCs/>
          <w:color w:val="4F81BD"/>
          <w:sz w:val="24"/>
        </w:rPr>
        <w:t>Fagligt indhold</w:t>
      </w:r>
    </w:p>
    <w:p w14:paraId="1CD42E4F" w14:textId="77777777" w:rsidR="000C6552" w:rsidRDefault="000C6552" w:rsidP="000C6552">
      <w:pPr>
        <w:spacing w:after="0" w:line="276" w:lineRule="auto"/>
        <w:rPr>
          <w:b w:val="0"/>
          <w:color w:val="000000" w:themeColor="text1"/>
          <w:sz w:val="22"/>
          <w:szCs w:val="22"/>
        </w:rPr>
      </w:pPr>
      <w:r w:rsidRPr="003623B6">
        <w:rPr>
          <w:b w:val="0"/>
          <w:sz w:val="22"/>
          <w:szCs w:val="22"/>
        </w:rPr>
        <w:t xml:space="preserve">I en kombination af forelæsninger og </w:t>
      </w:r>
      <w:r>
        <w:rPr>
          <w:b w:val="0"/>
          <w:sz w:val="22"/>
          <w:szCs w:val="22"/>
        </w:rPr>
        <w:t>gruppetimer</w:t>
      </w:r>
      <w:r w:rsidRPr="003623B6">
        <w:rPr>
          <w:b w:val="0"/>
          <w:sz w:val="22"/>
          <w:szCs w:val="22"/>
        </w:rPr>
        <w:t xml:space="preserve"> </w:t>
      </w:r>
      <w:r>
        <w:rPr>
          <w:b w:val="0"/>
          <w:sz w:val="22"/>
          <w:szCs w:val="22"/>
        </w:rPr>
        <w:t>ser vi nærmere på to gennemgående forskningsdesigns</w:t>
      </w:r>
      <w:r w:rsidRPr="00691A39">
        <w:rPr>
          <w:b w:val="0"/>
          <w:sz w:val="22"/>
          <w:szCs w:val="22"/>
        </w:rPr>
        <w:t xml:space="preserve"> </w:t>
      </w:r>
      <w:r>
        <w:rPr>
          <w:b w:val="0"/>
          <w:sz w:val="22"/>
          <w:szCs w:val="22"/>
        </w:rPr>
        <w:t xml:space="preserve">hvori kvalitativ forskning kan indgå: Interventionsforskning samt aktionsforskning.. </w:t>
      </w:r>
      <w:r>
        <w:rPr>
          <w:b w:val="0"/>
          <w:color w:val="000000" w:themeColor="text1"/>
          <w:sz w:val="22"/>
          <w:szCs w:val="22"/>
        </w:rPr>
        <w:t>Under delmetoderne behandles deltagerobservation og interview (det narrative og det semistrukturerede). Gennem kandidatspecialer og udvalgte videnskabelige artikler ser vi nærmere på stadierne i den analytiske proces fra rådata til analyseenheder.</w:t>
      </w:r>
    </w:p>
    <w:p w14:paraId="130155FB" w14:textId="77777777" w:rsidR="000C6552" w:rsidRDefault="000C6552" w:rsidP="000C6552">
      <w:pPr>
        <w:spacing w:after="0" w:line="276" w:lineRule="auto"/>
        <w:rPr>
          <w:b w:val="0"/>
          <w:color w:val="000000" w:themeColor="text1"/>
          <w:sz w:val="22"/>
          <w:szCs w:val="22"/>
        </w:rPr>
      </w:pPr>
    </w:p>
    <w:p w14:paraId="354C4A63" w14:textId="77777777" w:rsidR="000C6552" w:rsidRPr="00E004FC" w:rsidRDefault="000C6552" w:rsidP="000C6552">
      <w:pPr>
        <w:pStyle w:val="Overskrift4"/>
        <w:spacing w:before="0" w:line="276" w:lineRule="auto"/>
        <w:rPr>
          <w:rFonts w:asciiTheme="minorHAnsi" w:hAnsiTheme="minorHAnsi"/>
        </w:rPr>
      </w:pPr>
      <w:r w:rsidRPr="00E004FC">
        <w:rPr>
          <w:rFonts w:asciiTheme="minorHAnsi" w:hAnsiTheme="minorHAnsi"/>
        </w:rPr>
        <w:t>Læringsmål</w:t>
      </w:r>
      <w:r>
        <w:rPr>
          <w:rFonts w:asciiTheme="minorHAnsi" w:hAnsiTheme="minorHAnsi"/>
        </w:rPr>
        <w:t xml:space="preserve"> </w:t>
      </w:r>
    </w:p>
    <w:p w14:paraId="4ACE8763" w14:textId="77777777" w:rsidR="000C6552" w:rsidRPr="001808D9" w:rsidRDefault="000C6552" w:rsidP="000C6552">
      <w:pPr>
        <w:spacing w:after="0" w:line="240" w:lineRule="auto"/>
        <w:rPr>
          <w:b w:val="0"/>
          <w:sz w:val="22"/>
          <w:szCs w:val="22"/>
        </w:rPr>
      </w:pPr>
      <w:r w:rsidRPr="001808D9">
        <w:rPr>
          <w:b w:val="0"/>
          <w:sz w:val="22"/>
          <w:szCs w:val="22"/>
        </w:rPr>
        <w:t xml:space="preserve">Ved modulets afslutning skal den studerende </w:t>
      </w:r>
      <w:r>
        <w:rPr>
          <w:b w:val="0"/>
          <w:sz w:val="22"/>
          <w:szCs w:val="22"/>
        </w:rPr>
        <w:t>kunne:</w:t>
      </w:r>
    </w:p>
    <w:p w14:paraId="702CCF7B" w14:textId="77777777" w:rsidR="000C6552" w:rsidRPr="00D679D9" w:rsidRDefault="000C6552" w:rsidP="000C6552">
      <w:pPr>
        <w:numPr>
          <w:ilvl w:val="0"/>
          <w:numId w:val="22"/>
        </w:numPr>
        <w:spacing w:after="0" w:line="240" w:lineRule="auto"/>
        <w:rPr>
          <w:b w:val="0"/>
          <w:color w:val="000000"/>
          <w:sz w:val="22"/>
          <w:szCs w:val="22"/>
        </w:rPr>
      </w:pPr>
      <w:r>
        <w:rPr>
          <w:rFonts w:cs="Calibri"/>
          <w:b w:val="0"/>
          <w:bCs/>
          <w:iCs/>
          <w:sz w:val="22"/>
          <w:szCs w:val="22"/>
        </w:rPr>
        <w:t>Forstå og skelne mellem forskellige vi</w:t>
      </w:r>
      <w:r w:rsidRPr="00D679D9">
        <w:rPr>
          <w:rFonts w:cs="Calibri"/>
          <w:b w:val="0"/>
          <w:bCs/>
          <w:iCs/>
          <w:sz w:val="22"/>
          <w:szCs w:val="22"/>
        </w:rPr>
        <w:t xml:space="preserve">denskabsteoretiske grundpositioner </w:t>
      </w:r>
      <w:r>
        <w:rPr>
          <w:rFonts w:cs="Calibri"/>
          <w:b w:val="0"/>
          <w:bCs/>
          <w:iCs/>
          <w:sz w:val="22"/>
          <w:szCs w:val="22"/>
        </w:rPr>
        <w:t>og diskutere disse i forhold til en</w:t>
      </w:r>
      <w:r w:rsidRPr="00D679D9">
        <w:rPr>
          <w:rFonts w:cs="Calibri"/>
          <w:b w:val="0"/>
          <w:bCs/>
          <w:iCs/>
          <w:sz w:val="22"/>
          <w:szCs w:val="22"/>
        </w:rPr>
        <w:t xml:space="preserve"> humanistisk samfundsvidenskabelig</w:t>
      </w:r>
      <w:r>
        <w:rPr>
          <w:rFonts w:cs="Calibri"/>
          <w:b w:val="0"/>
          <w:bCs/>
          <w:iCs/>
          <w:sz w:val="22"/>
          <w:szCs w:val="22"/>
        </w:rPr>
        <w:t xml:space="preserve"> tilgang til idrætsforskningen</w:t>
      </w:r>
    </w:p>
    <w:p w14:paraId="02209ED1" w14:textId="77777777" w:rsidR="000C6552" w:rsidRPr="00D679D9" w:rsidRDefault="000C6552" w:rsidP="000C6552">
      <w:pPr>
        <w:numPr>
          <w:ilvl w:val="0"/>
          <w:numId w:val="22"/>
        </w:numPr>
        <w:spacing w:after="0" w:line="276" w:lineRule="auto"/>
        <w:rPr>
          <w:rFonts w:asciiTheme="minorHAnsi" w:hAnsiTheme="minorHAnsi"/>
        </w:rPr>
      </w:pPr>
      <w:r>
        <w:rPr>
          <w:rFonts w:cs="Calibri"/>
          <w:b w:val="0"/>
          <w:bCs/>
          <w:iCs/>
          <w:sz w:val="22"/>
          <w:szCs w:val="22"/>
        </w:rPr>
        <w:t>Forstå og diskutere fordele og ulemper ved udvalgte forskningsdesigns</w:t>
      </w:r>
      <w:r w:rsidRPr="003B1AD7">
        <w:rPr>
          <w:rFonts w:cs="Calibri"/>
          <w:b w:val="0"/>
          <w:bCs/>
          <w:iCs/>
          <w:sz w:val="22"/>
          <w:szCs w:val="22"/>
        </w:rPr>
        <w:t xml:space="preserve"> </w:t>
      </w:r>
      <w:r>
        <w:rPr>
          <w:rFonts w:cs="Calibri"/>
          <w:b w:val="0"/>
          <w:bCs/>
          <w:iCs/>
          <w:sz w:val="22"/>
          <w:szCs w:val="22"/>
        </w:rPr>
        <w:t xml:space="preserve">og forskningstyper </w:t>
      </w:r>
      <w:r w:rsidRPr="00D679D9">
        <w:rPr>
          <w:rFonts w:cs="Calibri"/>
          <w:b w:val="0"/>
          <w:bCs/>
          <w:iCs/>
          <w:sz w:val="22"/>
          <w:szCs w:val="22"/>
        </w:rPr>
        <w:t>inden for den humanistisk samfundsvidenskabelige forskning</w:t>
      </w:r>
    </w:p>
    <w:p w14:paraId="38797897" w14:textId="77777777" w:rsidR="000C6552" w:rsidRPr="001808D9" w:rsidRDefault="000C6552" w:rsidP="000C6552">
      <w:pPr>
        <w:numPr>
          <w:ilvl w:val="0"/>
          <w:numId w:val="24"/>
        </w:numPr>
        <w:spacing w:after="0" w:line="240" w:lineRule="auto"/>
        <w:rPr>
          <w:b w:val="0"/>
          <w:color w:val="000000"/>
          <w:sz w:val="22"/>
          <w:szCs w:val="22"/>
        </w:rPr>
      </w:pPr>
      <w:r w:rsidRPr="001808D9">
        <w:rPr>
          <w:rFonts w:cs="Calibri"/>
          <w:b w:val="0"/>
          <w:bCs/>
          <w:iCs/>
          <w:sz w:val="22"/>
          <w:szCs w:val="22"/>
        </w:rPr>
        <w:t xml:space="preserve">Beskrive </w:t>
      </w:r>
      <w:r>
        <w:rPr>
          <w:rFonts w:cs="Calibri"/>
          <w:b w:val="0"/>
          <w:bCs/>
          <w:iCs/>
          <w:sz w:val="22"/>
          <w:szCs w:val="22"/>
        </w:rPr>
        <w:t xml:space="preserve">og diskutere forskellige </w:t>
      </w:r>
      <w:r w:rsidRPr="001808D9">
        <w:rPr>
          <w:rFonts w:cs="Calibri"/>
          <w:b w:val="0"/>
          <w:bCs/>
          <w:iCs/>
          <w:sz w:val="22"/>
          <w:szCs w:val="22"/>
        </w:rPr>
        <w:t>forskerroller i relation til specifikke forskningsmetoder</w:t>
      </w:r>
      <w:r>
        <w:rPr>
          <w:rFonts w:cs="Calibri"/>
          <w:b w:val="0"/>
          <w:bCs/>
          <w:iCs/>
          <w:sz w:val="22"/>
          <w:szCs w:val="22"/>
        </w:rPr>
        <w:t xml:space="preserve"> og videnskabelige kriterier</w:t>
      </w:r>
    </w:p>
    <w:p w14:paraId="27140955" w14:textId="77777777" w:rsidR="000C6552" w:rsidRPr="003B1AD7" w:rsidRDefault="000C6552" w:rsidP="000C6552">
      <w:pPr>
        <w:numPr>
          <w:ilvl w:val="0"/>
          <w:numId w:val="24"/>
        </w:numPr>
        <w:spacing w:after="0" w:line="240" w:lineRule="auto"/>
        <w:rPr>
          <w:b w:val="0"/>
          <w:color w:val="000000"/>
          <w:sz w:val="22"/>
          <w:szCs w:val="22"/>
        </w:rPr>
      </w:pPr>
      <w:r w:rsidRPr="001808D9">
        <w:rPr>
          <w:rFonts w:cs="Calibri"/>
          <w:b w:val="0"/>
          <w:bCs/>
          <w:iCs/>
          <w:sz w:val="22"/>
          <w:szCs w:val="22"/>
        </w:rPr>
        <w:t xml:space="preserve">Forholde sig kritisk-analytisk til </w:t>
      </w:r>
      <w:r>
        <w:rPr>
          <w:rFonts w:cs="Calibri"/>
          <w:b w:val="0"/>
          <w:bCs/>
          <w:iCs/>
          <w:sz w:val="22"/>
          <w:szCs w:val="22"/>
        </w:rPr>
        <w:t xml:space="preserve">metoder for </w:t>
      </w:r>
      <w:r w:rsidRPr="001808D9">
        <w:rPr>
          <w:rFonts w:cs="Calibri"/>
          <w:b w:val="0"/>
          <w:bCs/>
          <w:iCs/>
          <w:sz w:val="22"/>
          <w:szCs w:val="22"/>
        </w:rPr>
        <w:t xml:space="preserve">indsamling, </w:t>
      </w:r>
      <w:r>
        <w:rPr>
          <w:rFonts w:cs="Calibri"/>
          <w:b w:val="0"/>
          <w:bCs/>
          <w:iCs/>
          <w:sz w:val="22"/>
          <w:szCs w:val="22"/>
        </w:rPr>
        <w:t xml:space="preserve">bearbejdning, </w:t>
      </w:r>
      <w:r w:rsidRPr="001808D9">
        <w:rPr>
          <w:rFonts w:cs="Calibri"/>
          <w:b w:val="0"/>
          <w:bCs/>
          <w:iCs/>
          <w:sz w:val="22"/>
          <w:szCs w:val="22"/>
        </w:rPr>
        <w:t xml:space="preserve">analyse </w:t>
      </w:r>
      <w:r>
        <w:rPr>
          <w:rFonts w:cs="Calibri"/>
          <w:b w:val="0"/>
          <w:bCs/>
          <w:iCs/>
          <w:sz w:val="22"/>
          <w:szCs w:val="22"/>
        </w:rPr>
        <w:t xml:space="preserve">og fortolkning </w:t>
      </w:r>
      <w:r w:rsidRPr="001808D9">
        <w:rPr>
          <w:rFonts w:cs="Calibri"/>
          <w:b w:val="0"/>
          <w:bCs/>
          <w:iCs/>
          <w:sz w:val="22"/>
          <w:szCs w:val="22"/>
        </w:rPr>
        <w:t>af data</w:t>
      </w:r>
      <w:r>
        <w:rPr>
          <w:rFonts w:cs="Calibri"/>
          <w:b w:val="0"/>
          <w:bCs/>
          <w:iCs/>
          <w:sz w:val="22"/>
          <w:szCs w:val="22"/>
        </w:rPr>
        <w:t>.</w:t>
      </w:r>
    </w:p>
    <w:bookmarkEnd w:id="17"/>
    <w:p w14:paraId="46B6CF81" w14:textId="77777777" w:rsidR="000C6552" w:rsidRPr="00D95E47" w:rsidRDefault="000C6552" w:rsidP="000C6552">
      <w:pPr>
        <w:spacing w:after="0" w:line="240" w:lineRule="auto"/>
        <w:rPr>
          <w:b w:val="0"/>
          <w:color w:val="000000"/>
          <w:sz w:val="22"/>
          <w:szCs w:val="22"/>
        </w:rPr>
      </w:pPr>
    </w:p>
    <w:p w14:paraId="6E436898" w14:textId="77777777" w:rsidR="000C6552" w:rsidRPr="008F3628" w:rsidRDefault="000C6552" w:rsidP="000C6552">
      <w:pPr>
        <w:spacing w:after="0" w:line="240" w:lineRule="auto"/>
        <w:rPr>
          <w:b w:val="0"/>
          <w:sz w:val="24"/>
        </w:rPr>
      </w:pPr>
    </w:p>
    <w:p w14:paraId="2B107C2B" w14:textId="77777777" w:rsidR="000C6552" w:rsidRPr="00321552" w:rsidRDefault="000C6552" w:rsidP="000C6552">
      <w:pPr>
        <w:spacing w:after="0" w:line="240" w:lineRule="auto"/>
        <w:rPr>
          <w:b w:val="0"/>
          <w:sz w:val="24"/>
          <w:u w:val="single"/>
        </w:rPr>
      </w:pPr>
    </w:p>
    <w:p w14:paraId="3278354B" w14:textId="77777777" w:rsidR="000C6552" w:rsidRDefault="000C6552" w:rsidP="000C6552">
      <w:pPr>
        <w:spacing w:after="0" w:line="240" w:lineRule="auto"/>
        <w:rPr>
          <w:rFonts w:asciiTheme="minorHAnsi" w:hAnsiTheme="minorHAnsi"/>
          <w:sz w:val="18"/>
          <w:szCs w:val="18"/>
        </w:rPr>
      </w:pPr>
      <w:r>
        <w:rPr>
          <w:rFonts w:asciiTheme="minorHAnsi" w:hAnsiTheme="minorHAnsi"/>
          <w:sz w:val="18"/>
          <w:szCs w:val="18"/>
        </w:rPr>
        <w:br w:type="page"/>
      </w:r>
    </w:p>
    <w:p w14:paraId="01600B84" w14:textId="77777777" w:rsidR="007305B5" w:rsidRPr="00F26BC5" w:rsidRDefault="007305B5" w:rsidP="007305B5">
      <w:pPr>
        <w:pStyle w:val="Overskrift1"/>
        <w:jc w:val="both"/>
        <w:rPr>
          <w:rFonts w:asciiTheme="minorHAnsi" w:hAnsiTheme="minorHAnsi" w:cs="Times New Roman"/>
          <w:sz w:val="36"/>
        </w:rPr>
      </w:pPr>
      <w:bookmarkStart w:id="18" w:name="_Toc521930461"/>
      <w:bookmarkStart w:id="19" w:name="_Toc288481494"/>
      <w:bookmarkStart w:id="20" w:name="_Toc319590584"/>
      <w:r w:rsidRPr="631D499C">
        <w:rPr>
          <w:rFonts w:asciiTheme="minorHAnsi" w:eastAsiaTheme="minorEastAsia" w:hAnsiTheme="minorHAnsi" w:cstheme="minorBidi"/>
          <w:sz w:val="36"/>
          <w:szCs w:val="36"/>
        </w:rPr>
        <w:lastRenderedPageBreak/>
        <w:t>Elitemiljøer i praksis</w:t>
      </w:r>
      <w:r>
        <w:rPr>
          <w:rFonts w:asciiTheme="minorHAnsi" w:eastAsiaTheme="minorEastAsia" w:hAnsiTheme="minorHAnsi" w:cstheme="minorBidi"/>
          <w:sz w:val="36"/>
          <w:szCs w:val="36"/>
        </w:rPr>
        <w:t>:</w:t>
      </w:r>
      <w:bookmarkEnd w:id="18"/>
    </w:p>
    <w:p w14:paraId="5CA66E24" w14:textId="77777777" w:rsidR="007305B5" w:rsidRPr="00F26BC5" w:rsidRDefault="007305B5" w:rsidP="007305B5">
      <w:pPr>
        <w:spacing w:after="0" w:line="240" w:lineRule="auto"/>
        <w:jc w:val="both"/>
        <w:rPr>
          <w:rFonts w:asciiTheme="minorHAnsi" w:hAnsiTheme="minorHAnsi"/>
          <w:b w:val="0"/>
          <w:sz w:val="20"/>
          <w:szCs w:val="22"/>
        </w:rPr>
      </w:pPr>
    </w:p>
    <w:bookmarkEnd w:id="19"/>
    <w:bookmarkEnd w:id="20"/>
    <w:p w14:paraId="77DC34D7" w14:textId="77777777" w:rsidR="007305B5" w:rsidRPr="00F26BC5" w:rsidRDefault="007305B5" w:rsidP="007305B5">
      <w:pPr>
        <w:pStyle w:val="Overskrift41"/>
        <w:jc w:val="both"/>
        <w:rPr>
          <w:rFonts w:asciiTheme="minorHAnsi" w:hAnsiTheme="minorHAnsi" w:cs="Times New Roman"/>
          <w:sz w:val="22"/>
        </w:rPr>
      </w:pPr>
      <w:r w:rsidRPr="631D499C">
        <w:rPr>
          <w:rFonts w:asciiTheme="minorHAnsi" w:eastAsiaTheme="minorEastAsia" w:hAnsiTheme="minorHAnsi" w:cstheme="minorBidi"/>
          <w:sz w:val="22"/>
          <w:szCs w:val="22"/>
        </w:rPr>
        <w:t xml:space="preserve">Omfang: </w:t>
      </w:r>
    </w:p>
    <w:p w14:paraId="55E418A3" w14:textId="77777777" w:rsidR="007305B5" w:rsidRPr="00F26BC5" w:rsidRDefault="007305B5" w:rsidP="007305B5">
      <w:pPr>
        <w:pStyle w:val="Brdtekst"/>
        <w:spacing w:after="0"/>
        <w:jc w:val="both"/>
        <w:rPr>
          <w:rFonts w:asciiTheme="minorHAnsi" w:hAnsiTheme="minorHAnsi"/>
          <w:sz w:val="20"/>
        </w:rPr>
      </w:pPr>
      <w:r w:rsidRPr="631D499C">
        <w:rPr>
          <w:rFonts w:asciiTheme="minorHAnsi" w:eastAsiaTheme="minorEastAsia" w:hAnsiTheme="minorHAnsi" w:cstheme="minorBidi"/>
          <w:sz w:val="20"/>
          <w:szCs w:val="20"/>
        </w:rPr>
        <w:t>15 ECTS</w:t>
      </w:r>
    </w:p>
    <w:p w14:paraId="2A91FADC" w14:textId="77777777" w:rsidR="007305B5" w:rsidRPr="00F26BC5" w:rsidRDefault="007305B5" w:rsidP="007305B5">
      <w:pPr>
        <w:pStyle w:val="Brdtekst"/>
        <w:spacing w:after="0"/>
        <w:jc w:val="both"/>
        <w:rPr>
          <w:rFonts w:asciiTheme="minorHAnsi" w:hAnsiTheme="minorHAnsi"/>
          <w:sz w:val="20"/>
        </w:rPr>
      </w:pPr>
    </w:p>
    <w:p w14:paraId="3D519500" w14:textId="77777777" w:rsidR="007305B5" w:rsidRPr="00F26BC5" w:rsidRDefault="007305B5" w:rsidP="007305B5">
      <w:pPr>
        <w:pStyle w:val="Overskrift41"/>
        <w:jc w:val="both"/>
        <w:rPr>
          <w:rFonts w:asciiTheme="minorHAnsi" w:hAnsiTheme="minorHAnsi" w:cs="Times New Roman"/>
          <w:sz w:val="22"/>
        </w:rPr>
      </w:pPr>
      <w:r w:rsidRPr="631D499C">
        <w:rPr>
          <w:rFonts w:asciiTheme="minorHAnsi" w:eastAsiaTheme="minorEastAsia" w:hAnsiTheme="minorHAnsi" w:cstheme="minorBidi"/>
          <w:sz w:val="22"/>
          <w:szCs w:val="22"/>
        </w:rPr>
        <w:t>Placering:</w:t>
      </w:r>
    </w:p>
    <w:p w14:paraId="7DCDFAFC" w14:textId="77777777" w:rsidR="007305B5" w:rsidRPr="00F26BC5" w:rsidRDefault="007305B5" w:rsidP="007305B5">
      <w:pPr>
        <w:jc w:val="both"/>
        <w:rPr>
          <w:rFonts w:asciiTheme="minorHAnsi" w:hAnsiTheme="minorHAnsi"/>
          <w:b w:val="0"/>
          <w:sz w:val="20"/>
          <w:szCs w:val="22"/>
        </w:rPr>
      </w:pPr>
      <w:r w:rsidRPr="631D499C">
        <w:rPr>
          <w:rFonts w:asciiTheme="minorHAnsi" w:eastAsiaTheme="minorEastAsia" w:hAnsiTheme="minorHAnsi" w:cstheme="minorBidi"/>
          <w:b w:val="0"/>
          <w:sz w:val="20"/>
          <w:szCs w:val="20"/>
        </w:rPr>
        <w:t>Kan</w:t>
      </w:r>
      <w:r>
        <w:rPr>
          <w:rFonts w:asciiTheme="minorHAnsi" w:eastAsiaTheme="minorEastAsia" w:hAnsiTheme="minorHAnsi" w:cstheme="minorBidi"/>
          <w:b w:val="0"/>
          <w:sz w:val="20"/>
          <w:szCs w:val="20"/>
        </w:rPr>
        <w:t>didat, 1. kvarter efteråret 2018</w:t>
      </w:r>
      <w:r w:rsidRPr="631D499C">
        <w:rPr>
          <w:rFonts w:asciiTheme="minorHAnsi" w:eastAsiaTheme="minorEastAsia" w:hAnsiTheme="minorHAnsi" w:cstheme="minorBidi"/>
          <w:b w:val="0"/>
          <w:sz w:val="20"/>
          <w:szCs w:val="20"/>
        </w:rPr>
        <w:t>.</w:t>
      </w:r>
    </w:p>
    <w:p w14:paraId="62229B84" w14:textId="77777777" w:rsidR="007305B5" w:rsidRPr="00F26BC5" w:rsidRDefault="007305B5" w:rsidP="007305B5">
      <w:pPr>
        <w:pStyle w:val="Overskrift41"/>
        <w:jc w:val="both"/>
        <w:rPr>
          <w:rFonts w:asciiTheme="minorHAnsi" w:hAnsiTheme="minorHAnsi" w:cs="Times New Roman"/>
          <w:sz w:val="22"/>
        </w:rPr>
      </w:pPr>
    </w:p>
    <w:p w14:paraId="64B50E76" w14:textId="77777777" w:rsidR="007305B5" w:rsidRPr="00F26BC5" w:rsidRDefault="007305B5" w:rsidP="007305B5">
      <w:pPr>
        <w:pStyle w:val="Overskrift41"/>
        <w:jc w:val="both"/>
        <w:rPr>
          <w:rFonts w:asciiTheme="minorHAnsi" w:hAnsiTheme="minorHAnsi" w:cs="Times New Roman"/>
          <w:sz w:val="22"/>
        </w:rPr>
      </w:pPr>
      <w:r w:rsidRPr="631D499C">
        <w:rPr>
          <w:rFonts w:asciiTheme="minorHAnsi" w:eastAsiaTheme="minorEastAsia" w:hAnsiTheme="minorHAnsi" w:cstheme="minorBidi"/>
          <w:sz w:val="22"/>
          <w:szCs w:val="22"/>
        </w:rPr>
        <w:t>Formål:</w:t>
      </w:r>
    </w:p>
    <w:p w14:paraId="10F8BA35" w14:textId="77777777" w:rsidR="007305B5" w:rsidRPr="00F26BC5" w:rsidRDefault="007305B5" w:rsidP="007305B5">
      <w:pPr>
        <w:pStyle w:val="Brdtekst"/>
        <w:keepNext/>
        <w:spacing w:after="0" w:line="240" w:lineRule="auto"/>
        <w:jc w:val="both"/>
        <w:rPr>
          <w:rFonts w:asciiTheme="minorHAnsi" w:hAnsiTheme="minorHAnsi"/>
          <w:b/>
          <w:color w:val="1F497D" w:themeColor="text2"/>
          <w:sz w:val="22"/>
        </w:rPr>
      </w:pPr>
      <w:r w:rsidRPr="631D499C">
        <w:rPr>
          <w:rFonts w:asciiTheme="minorHAnsi" w:eastAsiaTheme="minorEastAsia" w:hAnsiTheme="minorHAnsi" w:cstheme="minorBidi"/>
          <w:sz w:val="22"/>
          <w:szCs w:val="22"/>
        </w:rPr>
        <w:t>Overordnet set handler praktikforløbet om at få anvendt den teoretiske viden og få den overført i en konkret opgave udenfor universitet med direkte kundekontakt, erhvervserfaring og udvidelse at det professionelle netværk. Den studerende optræder i rollen som ekstern konsulent for at løse en afgrænset og defineret opgave</w:t>
      </w:r>
      <w:r w:rsidRPr="631D499C">
        <w:rPr>
          <w:rFonts w:asciiTheme="minorHAnsi" w:eastAsiaTheme="minorEastAsia" w:hAnsiTheme="minorHAnsi" w:cstheme="minorBidi"/>
          <w:b/>
          <w:bCs/>
          <w:color w:val="1F497D" w:themeColor="text2"/>
          <w:sz w:val="22"/>
          <w:szCs w:val="22"/>
        </w:rPr>
        <w:t>.</w:t>
      </w:r>
    </w:p>
    <w:p w14:paraId="310C47F7" w14:textId="77777777" w:rsidR="007305B5" w:rsidRPr="00F26BC5" w:rsidRDefault="007305B5" w:rsidP="007305B5">
      <w:pPr>
        <w:pStyle w:val="Overskrift5"/>
        <w:jc w:val="both"/>
        <w:rPr>
          <w:rFonts w:asciiTheme="minorHAnsi" w:hAnsiTheme="minorHAnsi" w:cs="Times New Roman"/>
          <w:szCs w:val="22"/>
          <w:lang w:val="da-DK"/>
        </w:rPr>
      </w:pPr>
      <w:r w:rsidRPr="631D499C">
        <w:rPr>
          <w:rFonts w:asciiTheme="minorHAnsi" w:eastAsiaTheme="minorEastAsia" w:hAnsiTheme="minorHAnsi" w:cstheme="minorBidi"/>
          <w:lang w:val="da-DK"/>
        </w:rPr>
        <w:t xml:space="preserve">Professionskompetencer </w:t>
      </w:r>
    </w:p>
    <w:p w14:paraId="3F3197DC" w14:textId="77777777" w:rsidR="007305B5" w:rsidRPr="00F26BC5" w:rsidRDefault="007305B5" w:rsidP="007305B5">
      <w:pPr>
        <w:rPr>
          <w:rFonts w:ascii="Cambria" w:hAnsi="Cambria"/>
          <w:b w:val="0"/>
          <w:sz w:val="20"/>
          <w:szCs w:val="22"/>
        </w:rPr>
      </w:pPr>
      <w:r w:rsidRPr="631D499C">
        <w:rPr>
          <w:rFonts w:ascii="Cambria" w:eastAsia="Cambria" w:hAnsi="Cambria" w:cs="Cambria"/>
          <w:b w:val="0"/>
          <w:sz w:val="20"/>
          <w:szCs w:val="20"/>
        </w:rPr>
        <w:t>Networking, analyse, planlægning og gennemførelse af opgaven samt overholdelse af leverance.</w:t>
      </w:r>
    </w:p>
    <w:p w14:paraId="6C9BB78C" w14:textId="77777777" w:rsidR="007305B5" w:rsidRPr="00F26BC5" w:rsidRDefault="007305B5" w:rsidP="007305B5">
      <w:pPr>
        <w:pStyle w:val="Overskrift5"/>
        <w:jc w:val="both"/>
        <w:rPr>
          <w:rFonts w:asciiTheme="minorHAnsi" w:hAnsiTheme="minorHAnsi" w:cs="Times New Roman"/>
          <w:b w:val="0"/>
          <w:bCs w:val="0"/>
          <w:i w:val="0"/>
          <w:iCs w:val="0"/>
          <w:szCs w:val="22"/>
          <w:lang w:val="da-DK"/>
        </w:rPr>
      </w:pPr>
      <w:r w:rsidRPr="631D499C">
        <w:rPr>
          <w:rFonts w:asciiTheme="minorHAnsi" w:eastAsiaTheme="minorEastAsia" w:hAnsiTheme="minorHAnsi" w:cstheme="minorBidi"/>
          <w:lang w:val="da-DK"/>
        </w:rPr>
        <w:t xml:space="preserve">Teoretisk, akademiske kompetencer </w:t>
      </w:r>
    </w:p>
    <w:p w14:paraId="2CDD73E4" w14:textId="77777777" w:rsidR="007305B5" w:rsidRDefault="007305B5" w:rsidP="007305B5">
      <w:pPr>
        <w:spacing w:after="0" w:line="240" w:lineRule="auto"/>
        <w:jc w:val="both"/>
        <w:rPr>
          <w:rFonts w:asciiTheme="minorHAnsi" w:eastAsiaTheme="majorEastAsia" w:hAnsiTheme="minorHAnsi"/>
          <w:b w:val="0"/>
          <w:sz w:val="22"/>
          <w:szCs w:val="22"/>
        </w:rPr>
      </w:pPr>
      <w:r w:rsidRPr="631D499C">
        <w:rPr>
          <w:rFonts w:asciiTheme="minorHAnsi" w:eastAsiaTheme="minorEastAsia" w:hAnsiTheme="minorHAnsi" w:cstheme="minorBidi"/>
          <w:b w:val="0"/>
          <w:sz w:val="20"/>
          <w:szCs w:val="20"/>
        </w:rPr>
        <w:t xml:space="preserve">Beskrive </w:t>
      </w:r>
      <w:r w:rsidRPr="631D499C">
        <w:rPr>
          <w:rFonts w:asciiTheme="minorHAnsi" w:eastAsiaTheme="minorEastAsia" w:hAnsiTheme="minorHAnsi" w:cstheme="minorBidi"/>
          <w:b w:val="0"/>
          <w:sz w:val="22"/>
          <w:szCs w:val="22"/>
        </w:rPr>
        <w:t>problemstillingen.</w:t>
      </w:r>
    </w:p>
    <w:p w14:paraId="46B3B962" w14:textId="77777777" w:rsidR="007305B5" w:rsidRDefault="007305B5" w:rsidP="007305B5">
      <w:pPr>
        <w:spacing w:after="0" w:line="240" w:lineRule="auto"/>
        <w:jc w:val="both"/>
        <w:rPr>
          <w:rFonts w:asciiTheme="minorHAnsi" w:eastAsiaTheme="majorEastAsia" w:hAnsiTheme="minorHAnsi"/>
          <w:b w:val="0"/>
          <w:sz w:val="22"/>
          <w:szCs w:val="22"/>
        </w:rPr>
      </w:pPr>
      <w:r w:rsidRPr="631D499C">
        <w:rPr>
          <w:rFonts w:asciiTheme="minorHAnsi" w:eastAsiaTheme="minorEastAsia" w:hAnsiTheme="minorHAnsi" w:cstheme="minorBidi"/>
          <w:b w:val="0"/>
          <w:sz w:val="22"/>
          <w:szCs w:val="22"/>
        </w:rPr>
        <w:t>Forholde sig til metoderne som er anvendt til at løse opgaven.</w:t>
      </w:r>
    </w:p>
    <w:p w14:paraId="77DBD058" w14:textId="77777777" w:rsidR="007305B5" w:rsidRDefault="007305B5" w:rsidP="007305B5">
      <w:pPr>
        <w:spacing w:after="0" w:line="240" w:lineRule="auto"/>
        <w:jc w:val="both"/>
        <w:rPr>
          <w:rFonts w:asciiTheme="minorHAnsi" w:eastAsiaTheme="majorEastAsia" w:hAnsiTheme="minorHAnsi"/>
          <w:b w:val="0"/>
          <w:sz w:val="22"/>
          <w:szCs w:val="22"/>
        </w:rPr>
      </w:pPr>
      <w:r w:rsidRPr="631D499C">
        <w:rPr>
          <w:rFonts w:asciiTheme="minorHAnsi" w:eastAsiaTheme="minorEastAsia" w:hAnsiTheme="minorHAnsi" w:cstheme="minorBidi"/>
          <w:b w:val="0"/>
          <w:sz w:val="22"/>
          <w:szCs w:val="22"/>
        </w:rPr>
        <w:t>Inddrage og diskutere relevant litteratur i forhold opgavens problemstillinger og konklusioner.</w:t>
      </w:r>
    </w:p>
    <w:p w14:paraId="46D4C7D0" w14:textId="77777777" w:rsidR="007305B5" w:rsidRPr="00674BA2" w:rsidRDefault="007305B5" w:rsidP="007305B5">
      <w:pPr>
        <w:spacing w:after="0" w:line="240" w:lineRule="auto"/>
        <w:jc w:val="both"/>
        <w:rPr>
          <w:rFonts w:asciiTheme="minorHAnsi" w:eastAsiaTheme="majorEastAsia" w:hAnsiTheme="minorHAnsi"/>
          <w:b w:val="0"/>
          <w:sz w:val="22"/>
          <w:szCs w:val="22"/>
        </w:rPr>
      </w:pPr>
    </w:p>
    <w:p w14:paraId="6C025C8A" w14:textId="77777777" w:rsidR="007305B5" w:rsidRDefault="007305B5" w:rsidP="007305B5">
      <w:pPr>
        <w:pStyle w:val="Brdtekst"/>
        <w:keepNext/>
        <w:spacing w:after="0" w:line="240" w:lineRule="auto"/>
        <w:jc w:val="both"/>
        <w:rPr>
          <w:rFonts w:asciiTheme="minorHAnsi" w:hAnsiTheme="minorHAnsi"/>
          <w:b/>
          <w:color w:val="1F497D" w:themeColor="text2"/>
        </w:rPr>
      </w:pPr>
      <w:r w:rsidRPr="631D499C">
        <w:rPr>
          <w:rFonts w:asciiTheme="minorHAnsi" w:eastAsiaTheme="minorEastAsia" w:hAnsiTheme="minorHAnsi" w:cstheme="minorBidi"/>
          <w:b/>
          <w:bCs/>
          <w:color w:val="1F497D" w:themeColor="text2"/>
          <w:sz w:val="22"/>
          <w:szCs w:val="22"/>
        </w:rPr>
        <w:t>Modulets faglige indhold og arbejdsform</w:t>
      </w:r>
      <w:r w:rsidRPr="631D499C">
        <w:rPr>
          <w:rFonts w:asciiTheme="minorHAnsi" w:eastAsiaTheme="minorEastAsia" w:hAnsiTheme="minorHAnsi" w:cstheme="minorBidi"/>
          <w:b/>
          <w:bCs/>
          <w:color w:val="1F497D" w:themeColor="text2"/>
        </w:rPr>
        <w:t>:</w:t>
      </w:r>
    </w:p>
    <w:p w14:paraId="31A4FC24" w14:textId="77777777" w:rsidR="007305B5" w:rsidRPr="000F6025" w:rsidRDefault="007305B5" w:rsidP="007305B5">
      <w:pPr>
        <w:pStyle w:val="Brdtekst"/>
        <w:keepNext/>
        <w:spacing w:after="0" w:line="240" w:lineRule="auto"/>
        <w:jc w:val="both"/>
        <w:rPr>
          <w:rFonts w:asciiTheme="minorHAnsi" w:hAnsiTheme="minorHAnsi"/>
        </w:rPr>
      </w:pPr>
      <w:r w:rsidRPr="631D499C">
        <w:rPr>
          <w:rFonts w:asciiTheme="minorHAnsi" w:eastAsiaTheme="minorEastAsia" w:hAnsiTheme="minorHAnsi" w:cstheme="minorBidi"/>
        </w:rPr>
        <w:t>8 ugers praktikophold + 1 uge eksamen og eksamensforberedelse. Den studerende indgår i den daglige drift på praktikstedet med henblik på at løse den aftalte opgave og dermed fuldføre leverancen (som eliteidrætsrelateret og som ligger indenfor felterne ”Talentudvikling”, ”Præstationsoptimering” eller ”Project Governance and High Performance”). Den studerende kan få sparring med en vejleder til selve opgaven. På praktikstedet er der udpeget en kontaktperson og den modulansvarlige praktikleder er indover de formelle aftaler.</w:t>
      </w:r>
    </w:p>
    <w:p w14:paraId="2169BB09" w14:textId="77777777" w:rsidR="007305B5" w:rsidRPr="00D4711F" w:rsidRDefault="007305B5" w:rsidP="007305B5">
      <w:pPr>
        <w:pStyle w:val="Brdtekst"/>
        <w:keepNext/>
        <w:spacing w:after="0" w:line="240" w:lineRule="auto"/>
        <w:jc w:val="both"/>
        <w:rPr>
          <w:rFonts w:asciiTheme="minorHAnsi" w:hAnsiTheme="minorHAnsi"/>
          <w:b/>
          <w:color w:val="1F497D" w:themeColor="text2"/>
        </w:rPr>
      </w:pPr>
    </w:p>
    <w:p w14:paraId="70390675" w14:textId="77777777" w:rsidR="007305B5" w:rsidRPr="00F26BC5" w:rsidRDefault="007305B5" w:rsidP="00730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Calibri" w:hAnsi="Calibri"/>
          <w:color w:val="1F497D" w:themeColor="text2"/>
          <w:sz w:val="22"/>
          <w:szCs w:val="22"/>
        </w:rPr>
      </w:pPr>
      <w:r w:rsidRPr="631D499C">
        <w:rPr>
          <w:rFonts w:ascii="Calibri" w:eastAsia="Calibri" w:hAnsi="Calibri" w:cs="Calibri"/>
          <w:color w:val="1F497D" w:themeColor="text2"/>
          <w:sz w:val="22"/>
          <w:szCs w:val="22"/>
        </w:rPr>
        <w:t>Eksamen</w:t>
      </w:r>
    </w:p>
    <w:p w14:paraId="56B9AD90" w14:textId="77777777" w:rsidR="007305B5" w:rsidRPr="00E64A59" w:rsidRDefault="007305B5" w:rsidP="007305B5">
      <w:pPr>
        <w:spacing w:after="0" w:line="276" w:lineRule="auto"/>
        <w:rPr>
          <w:b w:val="0"/>
          <w:sz w:val="22"/>
          <w:szCs w:val="22"/>
        </w:rPr>
      </w:pPr>
      <w:r w:rsidRPr="631D499C">
        <w:rPr>
          <w:b w:val="0"/>
          <w:sz w:val="22"/>
          <w:szCs w:val="22"/>
        </w:rPr>
        <w:t>Mundtlig prøve. Bedømmelse efter 7-trinsskala. Intern bedømmelse</w:t>
      </w:r>
    </w:p>
    <w:p w14:paraId="2C445F48" w14:textId="77777777" w:rsidR="007305B5" w:rsidRDefault="007305B5" w:rsidP="007305B5">
      <w:pPr>
        <w:pStyle w:val="Indryk1"/>
        <w:tabs>
          <w:tab w:val="clear" w:pos="720"/>
        </w:tabs>
        <w:spacing w:line="280" w:lineRule="atLeast"/>
        <w:ind w:left="0" w:right="0" w:firstLine="0"/>
        <w:jc w:val="both"/>
        <w:rPr>
          <w:rFonts w:ascii="Times New Roman" w:hAnsi="Times New Roman"/>
          <w:b w:val="0"/>
          <w:sz w:val="22"/>
          <w:szCs w:val="22"/>
        </w:rPr>
      </w:pPr>
      <w:r w:rsidRPr="631D499C">
        <w:rPr>
          <w:rFonts w:ascii="Times New Roman" w:hAnsi="Times New Roman"/>
          <w:b w:val="0"/>
          <w:sz w:val="22"/>
          <w:szCs w:val="22"/>
        </w:rPr>
        <w:t>Den mundtlige prøve har en varighed af 25 min. inkl. votering Den studerende fremlægger praktikleverancen og begrunder metoder, relaterer til lit</w:t>
      </w:r>
      <w:r>
        <w:rPr>
          <w:rFonts w:ascii="Times New Roman" w:hAnsi="Times New Roman"/>
          <w:b w:val="0"/>
          <w:sz w:val="22"/>
          <w:szCs w:val="22"/>
        </w:rPr>
        <w:t>t</w:t>
      </w:r>
      <w:r w:rsidRPr="631D499C">
        <w:rPr>
          <w:rFonts w:ascii="Times New Roman" w:hAnsi="Times New Roman"/>
          <w:b w:val="0"/>
          <w:sz w:val="22"/>
          <w:szCs w:val="22"/>
        </w:rPr>
        <w:t>eratur og forholder sig til problemstillinger.</w:t>
      </w:r>
    </w:p>
    <w:p w14:paraId="56080B32" w14:textId="77777777" w:rsidR="007305B5" w:rsidRDefault="007305B5" w:rsidP="007305B5">
      <w:pPr>
        <w:spacing w:after="0" w:line="240" w:lineRule="auto"/>
        <w:rPr>
          <w:b w:val="0"/>
          <w:sz w:val="22"/>
          <w:szCs w:val="22"/>
        </w:rPr>
      </w:pPr>
    </w:p>
    <w:p w14:paraId="0DA2664B" w14:textId="77777777" w:rsidR="007305B5" w:rsidRPr="00F26BC5" w:rsidRDefault="007305B5" w:rsidP="007305B5">
      <w:pPr>
        <w:pStyle w:val="Overskrift41"/>
        <w:jc w:val="both"/>
        <w:rPr>
          <w:rFonts w:asciiTheme="minorHAnsi" w:hAnsiTheme="minorHAnsi" w:cs="Times New Roman"/>
          <w:sz w:val="22"/>
          <w:szCs w:val="22"/>
        </w:rPr>
      </w:pPr>
      <w:r w:rsidRPr="631D499C">
        <w:rPr>
          <w:rFonts w:asciiTheme="minorHAnsi" w:eastAsiaTheme="minorEastAsia" w:hAnsiTheme="minorHAnsi" w:cstheme="minorBidi"/>
          <w:sz w:val="22"/>
          <w:szCs w:val="22"/>
        </w:rPr>
        <w:t>E-learn:</w:t>
      </w:r>
    </w:p>
    <w:p w14:paraId="2A3AF8A8" w14:textId="77777777" w:rsidR="007305B5" w:rsidRPr="00E41F5F" w:rsidRDefault="007305B5" w:rsidP="007305B5">
      <w:pPr>
        <w:jc w:val="both"/>
        <w:rPr>
          <w:b w:val="0"/>
          <w:sz w:val="22"/>
          <w:szCs w:val="22"/>
        </w:rPr>
      </w:pPr>
      <w:r w:rsidRPr="00E41F5F">
        <w:rPr>
          <w:rFonts w:eastAsiaTheme="minorEastAsia"/>
          <w:b w:val="0"/>
          <w:sz w:val="22"/>
          <w:szCs w:val="22"/>
        </w:rPr>
        <w:t>Fungerer som kommunikationsplatform hvor noter, oplægsmaterialer samt supplerende information udsendes.</w:t>
      </w:r>
    </w:p>
    <w:p w14:paraId="3361FB5B" w14:textId="77777777" w:rsidR="007305B5" w:rsidRPr="00601138" w:rsidRDefault="007305B5" w:rsidP="007305B5">
      <w:pPr>
        <w:jc w:val="both"/>
        <w:rPr>
          <w:rFonts w:asciiTheme="minorHAnsi" w:hAnsiTheme="minorHAnsi"/>
          <w:b w:val="0"/>
          <w:sz w:val="22"/>
          <w:szCs w:val="22"/>
        </w:rPr>
      </w:pPr>
    </w:p>
    <w:p w14:paraId="50F49FFC" w14:textId="77777777" w:rsidR="007305B5" w:rsidRDefault="007305B5" w:rsidP="007305B5">
      <w:pPr>
        <w:pStyle w:val="Overskrift41"/>
        <w:jc w:val="both"/>
        <w:rPr>
          <w:rFonts w:asciiTheme="minorHAnsi" w:eastAsiaTheme="minorEastAsia" w:hAnsiTheme="minorHAnsi" w:cstheme="minorBidi"/>
          <w:b w:val="0"/>
          <w:bCs w:val="0"/>
          <w:color w:val="auto"/>
        </w:rPr>
      </w:pPr>
      <w:r w:rsidRPr="631D499C">
        <w:rPr>
          <w:rFonts w:asciiTheme="minorHAnsi" w:eastAsiaTheme="minorEastAsia" w:hAnsiTheme="minorHAnsi" w:cstheme="minorBidi"/>
        </w:rPr>
        <w:lastRenderedPageBreak/>
        <w:t>Litteratur</w:t>
      </w:r>
      <w:r w:rsidRPr="631D499C">
        <w:rPr>
          <w:rFonts w:asciiTheme="minorHAnsi" w:eastAsiaTheme="minorEastAsia" w:hAnsiTheme="minorHAnsi" w:cstheme="minorBidi"/>
          <w:b w:val="0"/>
          <w:bCs w:val="0"/>
          <w:color w:val="auto"/>
        </w:rPr>
        <w:t>:</w:t>
      </w:r>
    </w:p>
    <w:p w14:paraId="53AA5CCA" w14:textId="77777777" w:rsidR="007305B5" w:rsidRPr="00E41F5F" w:rsidRDefault="007305B5" w:rsidP="007305B5">
      <w:pPr>
        <w:pStyle w:val="Overskrift41"/>
        <w:jc w:val="both"/>
        <w:rPr>
          <w:rFonts w:ascii="Times New Roman" w:hAnsi="Times New Roman" w:cs="Times New Roman"/>
          <w:sz w:val="22"/>
          <w:szCs w:val="22"/>
        </w:rPr>
      </w:pPr>
      <w:r w:rsidRPr="00E41F5F">
        <w:rPr>
          <w:rFonts w:ascii="Times New Roman" w:eastAsiaTheme="minorEastAsia" w:hAnsi="Times New Roman" w:cs="Times New Roman"/>
          <w:b w:val="0"/>
          <w:bCs w:val="0"/>
          <w:color w:val="auto"/>
          <w:sz w:val="22"/>
          <w:szCs w:val="22"/>
        </w:rPr>
        <w:t>Den studerende inddrager relevant litteratur fra de tre foregående moduler (Talentudvikling, Præstationsoptimering, Project Governance &amp; High Performance) i forhold til at diskutere problemstilling og resultater.</w:t>
      </w:r>
    </w:p>
    <w:p w14:paraId="49B68DD8" w14:textId="77777777" w:rsidR="007305B5" w:rsidRPr="002204B6" w:rsidRDefault="007305B5" w:rsidP="007305B5">
      <w:pPr>
        <w:pStyle w:val="Overskrift41"/>
        <w:jc w:val="both"/>
        <w:rPr>
          <w:rFonts w:asciiTheme="minorHAnsi" w:hAnsiTheme="minorHAnsi" w:cs="Times New Roman"/>
        </w:rPr>
      </w:pPr>
    </w:p>
    <w:p w14:paraId="7B6C76D9" w14:textId="77777777" w:rsidR="007305B5" w:rsidRPr="004932D9" w:rsidRDefault="007305B5" w:rsidP="007305B5">
      <w:pPr>
        <w:pStyle w:val="Overskrift41"/>
        <w:jc w:val="both"/>
        <w:rPr>
          <w:rFonts w:asciiTheme="minorHAnsi" w:hAnsiTheme="minorHAnsi" w:cs="Times New Roman"/>
        </w:rPr>
      </w:pPr>
      <w:r w:rsidRPr="631D499C">
        <w:rPr>
          <w:rFonts w:asciiTheme="minorHAnsi" w:eastAsiaTheme="minorEastAsia" w:hAnsiTheme="minorHAnsi" w:cstheme="minorBidi"/>
        </w:rPr>
        <w:t>Kriterier for målopfyldelse:</w:t>
      </w:r>
    </w:p>
    <w:p w14:paraId="0B186BCE" w14:textId="77777777" w:rsidR="007305B5" w:rsidRPr="00E41F5F" w:rsidRDefault="007305B5" w:rsidP="007305B5">
      <w:pPr>
        <w:pStyle w:val="Overskrift41"/>
        <w:jc w:val="both"/>
        <w:rPr>
          <w:rFonts w:ascii="Times New Roman" w:hAnsi="Times New Roman" w:cs="Times New Roman"/>
          <w:b w:val="0"/>
          <w:color w:val="auto"/>
          <w:sz w:val="22"/>
          <w:szCs w:val="22"/>
          <w:lang w:val="nb-NO"/>
        </w:rPr>
      </w:pPr>
      <w:r w:rsidRPr="00E41F5F">
        <w:rPr>
          <w:rFonts w:ascii="Times New Roman" w:eastAsia="Cambria,Times New Roman" w:hAnsi="Times New Roman" w:cs="Times New Roman"/>
          <w:b w:val="0"/>
          <w:bCs w:val="0"/>
          <w:color w:val="auto"/>
          <w:sz w:val="22"/>
          <w:szCs w:val="22"/>
          <w:lang w:val="nb-NO"/>
        </w:rPr>
        <w:t>Praktikstedet godkender praktikopholdet med en udtalelse.</w:t>
      </w:r>
    </w:p>
    <w:p w14:paraId="42EC72CF" w14:textId="77777777" w:rsidR="007305B5" w:rsidRPr="00E64A59" w:rsidRDefault="007305B5" w:rsidP="007305B5">
      <w:pPr>
        <w:rPr>
          <w:rFonts w:ascii="Cambria" w:hAnsi="Cambria"/>
          <w:b w:val="0"/>
          <w:sz w:val="22"/>
          <w:szCs w:val="22"/>
          <w:lang w:val="nb-NO"/>
        </w:rPr>
      </w:pPr>
      <w:r w:rsidRPr="00E41F5F">
        <w:rPr>
          <w:rFonts w:eastAsia="Cambria"/>
          <w:b w:val="0"/>
          <w:sz w:val="22"/>
          <w:szCs w:val="22"/>
          <w:lang w:val="nb-NO"/>
        </w:rPr>
        <w:t>Bestået  mundtlig eksamen</w:t>
      </w:r>
      <w:r>
        <w:rPr>
          <w:rFonts w:ascii="Cambria" w:eastAsia="Cambria" w:hAnsi="Cambria" w:cs="Cambria"/>
          <w:b w:val="0"/>
          <w:sz w:val="22"/>
          <w:szCs w:val="22"/>
          <w:lang w:val="nb-NO"/>
        </w:rPr>
        <w:t xml:space="preserve"> på baggrund leverance.</w:t>
      </w:r>
    </w:p>
    <w:p w14:paraId="03FD5927" w14:textId="77777777" w:rsidR="007305B5" w:rsidRDefault="007305B5" w:rsidP="007305B5">
      <w:pPr>
        <w:rPr>
          <w:lang w:val="nb-NO"/>
        </w:rPr>
      </w:pPr>
    </w:p>
    <w:p w14:paraId="2951DA80" w14:textId="77777777" w:rsidR="007305B5" w:rsidRPr="007A11C1" w:rsidRDefault="007305B5" w:rsidP="007305B5">
      <w:pPr>
        <w:rPr>
          <w:lang w:val="nb-NO"/>
        </w:rPr>
      </w:pPr>
    </w:p>
    <w:p w14:paraId="44383638" w14:textId="77777777" w:rsidR="007305B5" w:rsidRPr="00601138" w:rsidRDefault="007305B5" w:rsidP="007305B5">
      <w:pPr>
        <w:pStyle w:val="Overskrift41"/>
        <w:jc w:val="both"/>
        <w:rPr>
          <w:rFonts w:asciiTheme="minorHAnsi" w:hAnsiTheme="minorHAnsi" w:cs="Times New Roman"/>
          <w:lang w:val="nb-NO"/>
        </w:rPr>
      </w:pPr>
      <w:r w:rsidRPr="631D499C">
        <w:rPr>
          <w:rFonts w:asciiTheme="minorHAnsi" w:eastAsiaTheme="minorEastAsia" w:hAnsiTheme="minorHAnsi" w:cstheme="minorBidi"/>
          <w:lang w:val="nb-NO"/>
        </w:rPr>
        <w:t>Modulansvarlig:</w:t>
      </w:r>
    </w:p>
    <w:p w14:paraId="3B84D464" w14:textId="77777777" w:rsidR="007305B5" w:rsidRDefault="007305B5" w:rsidP="007305B5">
      <w:pPr>
        <w:jc w:val="both"/>
        <w:rPr>
          <w:rFonts w:asciiTheme="minorHAnsi" w:hAnsiTheme="minorHAnsi"/>
          <w:b w:val="0"/>
          <w:sz w:val="22"/>
          <w:szCs w:val="22"/>
        </w:rPr>
      </w:pPr>
      <w:r w:rsidRPr="00E41F5F">
        <w:rPr>
          <w:rFonts w:eastAsiaTheme="minorEastAsia"/>
          <w:b w:val="0"/>
          <w:sz w:val="22"/>
          <w:szCs w:val="22"/>
        </w:rPr>
        <w:t>Michael Krüger (MK</w:t>
      </w:r>
      <w:r w:rsidRPr="631D499C">
        <w:rPr>
          <w:rFonts w:asciiTheme="minorHAnsi" w:eastAsiaTheme="minorEastAsia" w:hAnsiTheme="minorHAnsi" w:cstheme="minorBidi"/>
          <w:b w:val="0"/>
          <w:sz w:val="22"/>
          <w:szCs w:val="22"/>
        </w:rPr>
        <w:t xml:space="preserve">) </w:t>
      </w:r>
      <w:hyperlink r:id="rId15">
        <w:r w:rsidRPr="631D499C">
          <w:rPr>
            <w:rStyle w:val="Hyperlink"/>
            <w:rFonts w:asciiTheme="minorHAnsi" w:eastAsiaTheme="minorEastAsia" w:hAnsiTheme="minorHAnsi" w:cstheme="minorBidi"/>
            <w:szCs w:val="22"/>
          </w:rPr>
          <w:t>mkruger@health.sdu.dk</w:t>
        </w:r>
      </w:hyperlink>
    </w:p>
    <w:p w14:paraId="71D4D631" w14:textId="77777777" w:rsidR="007305B5" w:rsidRPr="004932D9" w:rsidRDefault="007305B5" w:rsidP="007305B5">
      <w:pPr>
        <w:jc w:val="both"/>
        <w:rPr>
          <w:rFonts w:asciiTheme="minorHAnsi" w:hAnsiTheme="minorHAnsi"/>
          <w:b w:val="0"/>
          <w:sz w:val="22"/>
          <w:szCs w:val="22"/>
        </w:rPr>
      </w:pPr>
    </w:p>
    <w:p w14:paraId="0D2A1C27" w14:textId="77777777" w:rsidR="007305B5" w:rsidRPr="00D4711F" w:rsidRDefault="007305B5" w:rsidP="007305B5">
      <w:pPr>
        <w:spacing w:before="60" w:after="60"/>
        <w:jc w:val="both"/>
        <w:rPr>
          <w:rFonts w:asciiTheme="minorHAnsi" w:hAnsiTheme="minorHAnsi"/>
          <w:b w:val="0"/>
          <w:sz w:val="24"/>
        </w:rPr>
      </w:pPr>
      <w:r w:rsidRPr="631D499C">
        <w:rPr>
          <w:rFonts w:asciiTheme="minorHAnsi" w:eastAsiaTheme="minorEastAsia" w:hAnsiTheme="minorHAnsi" w:cstheme="minorBidi"/>
          <w:color w:val="1F497D" w:themeColor="text2"/>
          <w:sz w:val="24"/>
        </w:rPr>
        <w:t>Forventede arbejdstimer:</w:t>
      </w:r>
    </w:p>
    <w:p w14:paraId="2386AB82" w14:textId="77777777" w:rsidR="007305B5" w:rsidRPr="00D4711F" w:rsidRDefault="007305B5" w:rsidP="007305B5">
      <w:pPr>
        <w:pStyle w:val="Overskrift3"/>
        <w:jc w:val="both"/>
        <w:rPr>
          <w:rFonts w:asciiTheme="minorHAnsi" w:hAnsiTheme="minorHAnsi" w:cs="Times New Roman"/>
          <w:noProof/>
          <w:sz w:val="24"/>
          <w:szCs w:val="24"/>
        </w:rPr>
      </w:pPr>
    </w:p>
    <w:p w14:paraId="006E5B91" w14:textId="77777777" w:rsidR="007305B5" w:rsidRPr="00E41F5F" w:rsidRDefault="007305B5" w:rsidP="007305B5">
      <w:pPr>
        <w:pStyle w:val="Default"/>
        <w:jc w:val="both"/>
        <w:rPr>
          <w:noProof/>
          <w:sz w:val="22"/>
          <w:szCs w:val="22"/>
        </w:rPr>
      </w:pPr>
      <w:r w:rsidRPr="00E41F5F">
        <w:rPr>
          <w:rFonts w:eastAsiaTheme="minorEastAsia"/>
          <w:noProof/>
          <w:sz w:val="22"/>
          <w:szCs w:val="22"/>
        </w:rPr>
        <w:t xml:space="preserve">15   </w:t>
      </w:r>
      <w:r>
        <w:rPr>
          <w:rFonts w:eastAsiaTheme="minorEastAsia"/>
          <w:noProof/>
          <w:sz w:val="22"/>
          <w:szCs w:val="22"/>
        </w:rPr>
        <w:tab/>
      </w:r>
      <w:r w:rsidRPr="00E41F5F">
        <w:rPr>
          <w:rFonts w:eastAsiaTheme="minorEastAsia"/>
          <w:noProof/>
          <w:sz w:val="22"/>
          <w:szCs w:val="22"/>
        </w:rPr>
        <w:t>fordelt på 2 workshops</w:t>
      </w:r>
      <w:r w:rsidRPr="00E41F5F">
        <w:rPr>
          <w:noProof/>
          <w:sz w:val="22"/>
          <w:szCs w:val="22"/>
        </w:rPr>
        <w:tab/>
      </w:r>
      <w:r w:rsidRPr="00E41F5F">
        <w:rPr>
          <w:noProof/>
          <w:sz w:val="22"/>
          <w:szCs w:val="22"/>
        </w:rPr>
        <w:tab/>
      </w:r>
    </w:p>
    <w:p w14:paraId="24BB8C24" w14:textId="77777777" w:rsidR="007305B5" w:rsidRPr="00E41F5F" w:rsidRDefault="007305B5" w:rsidP="007305B5">
      <w:pPr>
        <w:pStyle w:val="Default"/>
        <w:ind w:left="720" w:hanging="720"/>
        <w:jc w:val="both"/>
        <w:rPr>
          <w:b/>
          <w:noProof/>
          <w:sz w:val="22"/>
          <w:szCs w:val="22"/>
        </w:rPr>
      </w:pPr>
      <w:r>
        <w:rPr>
          <w:rFonts w:eastAsiaTheme="minorEastAsia"/>
          <w:noProof/>
          <w:sz w:val="22"/>
          <w:szCs w:val="22"/>
        </w:rPr>
        <w:t xml:space="preserve">288    </w:t>
      </w:r>
      <w:r>
        <w:rPr>
          <w:rFonts w:eastAsiaTheme="minorEastAsia"/>
          <w:noProof/>
          <w:sz w:val="22"/>
          <w:szCs w:val="22"/>
        </w:rPr>
        <w:tab/>
      </w:r>
      <w:r w:rsidRPr="00E41F5F">
        <w:rPr>
          <w:rFonts w:eastAsiaTheme="minorEastAsia"/>
          <w:noProof/>
          <w:sz w:val="22"/>
          <w:szCs w:val="22"/>
        </w:rPr>
        <w:t>arbejde på praktiksted inkl.  udarbejdelse af synopsis/eksamensopgve</w:t>
      </w:r>
    </w:p>
    <w:p w14:paraId="49FBF8FA" w14:textId="77777777" w:rsidR="007305B5" w:rsidRPr="00E41F5F" w:rsidRDefault="007305B5" w:rsidP="007305B5">
      <w:pPr>
        <w:pStyle w:val="Default"/>
        <w:ind w:left="720" w:hanging="720"/>
        <w:jc w:val="both"/>
      </w:pPr>
      <w:r w:rsidRPr="00E41F5F">
        <w:rPr>
          <w:rFonts w:eastAsiaTheme="minorEastAsia"/>
          <w:noProof/>
          <w:sz w:val="22"/>
          <w:szCs w:val="22"/>
        </w:rPr>
        <w:t xml:space="preserve">21,5    </w:t>
      </w:r>
      <w:r>
        <w:rPr>
          <w:rFonts w:eastAsiaTheme="minorEastAsia"/>
          <w:noProof/>
          <w:sz w:val="22"/>
          <w:szCs w:val="22"/>
        </w:rPr>
        <w:tab/>
      </w:r>
      <w:r w:rsidRPr="00E41F5F">
        <w:rPr>
          <w:rFonts w:eastAsiaTheme="minorEastAsia"/>
          <w:noProof/>
          <w:sz w:val="22"/>
          <w:szCs w:val="22"/>
        </w:rPr>
        <w:t>forberedelse til eksamen</w:t>
      </w:r>
    </w:p>
    <w:p w14:paraId="628B6121" w14:textId="77777777" w:rsidR="007305B5" w:rsidRDefault="007305B5" w:rsidP="007305B5">
      <w:pPr>
        <w:pStyle w:val="Overskrift41"/>
        <w:tabs>
          <w:tab w:val="left" w:pos="2316"/>
        </w:tabs>
        <w:jc w:val="both"/>
        <w:rPr>
          <w:rFonts w:asciiTheme="minorHAnsi" w:hAnsiTheme="minorHAnsi"/>
          <w:b w:val="0"/>
          <w:noProof/>
          <w:color w:val="auto"/>
          <w:sz w:val="22"/>
          <w:szCs w:val="22"/>
        </w:rPr>
      </w:pPr>
      <w:r w:rsidRPr="00E41F5F">
        <w:rPr>
          <w:rFonts w:ascii="Times New Roman" w:eastAsiaTheme="minorEastAsia" w:hAnsi="Times New Roman" w:cs="Times New Roman"/>
          <w:b w:val="0"/>
          <w:bCs w:val="0"/>
          <w:noProof/>
          <w:color w:val="auto"/>
          <w:sz w:val="22"/>
          <w:szCs w:val="22"/>
        </w:rPr>
        <w:t xml:space="preserve">0,5     </w:t>
      </w:r>
      <w:r>
        <w:rPr>
          <w:rFonts w:ascii="Times New Roman" w:eastAsiaTheme="minorEastAsia" w:hAnsi="Times New Roman" w:cs="Times New Roman"/>
          <w:b w:val="0"/>
          <w:bCs w:val="0"/>
          <w:noProof/>
          <w:color w:val="auto"/>
          <w:sz w:val="22"/>
          <w:szCs w:val="22"/>
        </w:rPr>
        <w:t xml:space="preserve">  </w:t>
      </w:r>
      <w:r w:rsidRPr="00E41F5F">
        <w:rPr>
          <w:rFonts w:ascii="Times New Roman" w:eastAsiaTheme="minorEastAsia" w:hAnsi="Times New Roman" w:cs="Times New Roman"/>
          <w:b w:val="0"/>
          <w:bCs w:val="0"/>
          <w:noProof/>
          <w:color w:val="auto"/>
          <w:sz w:val="22"/>
          <w:szCs w:val="22"/>
        </w:rPr>
        <w:t>Eksamen</w:t>
      </w:r>
    </w:p>
    <w:p w14:paraId="181A0A1B" w14:textId="77777777" w:rsidR="007305B5" w:rsidRPr="00F26BC5" w:rsidRDefault="007305B5" w:rsidP="007305B5"/>
    <w:p w14:paraId="3A025C7D" w14:textId="77777777" w:rsidR="007305B5" w:rsidRPr="00F75CBD" w:rsidRDefault="007305B5" w:rsidP="007305B5"/>
    <w:p w14:paraId="07A30779" w14:textId="77777777" w:rsidR="007305B5" w:rsidRPr="00601138" w:rsidRDefault="007305B5" w:rsidP="007305B5">
      <w:pPr>
        <w:pStyle w:val="Overskrift41"/>
        <w:tabs>
          <w:tab w:val="left" w:pos="2316"/>
        </w:tabs>
        <w:jc w:val="both"/>
        <w:rPr>
          <w:rFonts w:asciiTheme="minorHAnsi" w:hAnsiTheme="minorHAnsi" w:cs="Times New Roman"/>
          <w:lang w:val="nb-NO"/>
        </w:rPr>
      </w:pPr>
      <w:r w:rsidRPr="631D499C">
        <w:rPr>
          <w:rFonts w:asciiTheme="minorHAnsi" w:eastAsiaTheme="minorEastAsia" w:hAnsiTheme="minorHAnsi" w:cstheme="minorBidi"/>
          <w:lang w:val="nb-NO"/>
        </w:rPr>
        <w:t>Modulsekretær:</w:t>
      </w:r>
      <w:r w:rsidRPr="00601138">
        <w:rPr>
          <w:rFonts w:asciiTheme="minorHAnsi" w:hAnsiTheme="minorHAnsi" w:cs="Times New Roman"/>
          <w:lang w:val="nb-NO"/>
        </w:rPr>
        <w:tab/>
      </w:r>
    </w:p>
    <w:p w14:paraId="14625B31" w14:textId="77777777" w:rsidR="007305B5" w:rsidRPr="00E41F5F" w:rsidRDefault="007305B5" w:rsidP="007305B5">
      <w:pPr>
        <w:jc w:val="both"/>
        <w:rPr>
          <w:sz w:val="22"/>
          <w:szCs w:val="22"/>
          <w:lang w:val="nb-NO"/>
        </w:rPr>
      </w:pPr>
      <w:r w:rsidRPr="00E41F5F">
        <w:rPr>
          <w:rFonts w:eastAsiaTheme="minorEastAsia"/>
          <w:b w:val="0"/>
          <w:sz w:val="22"/>
          <w:szCs w:val="22"/>
          <w:lang w:val="nb-NO"/>
        </w:rPr>
        <w:t xml:space="preserve">Ulla Rytter, </w:t>
      </w:r>
      <w:hyperlink r:id="rId16">
        <w:r w:rsidRPr="00E41F5F">
          <w:rPr>
            <w:rStyle w:val="Hyperlink"/>
            <w:rFonts w:eastAsiaTheme="minorEastAsia"/>
            <w:szCs w:val="22"/>
            <w:lang w:val="nb-NO"/>
          </w:rPr>
          <w:t>urytter@health.sdu.dk</w:t>
        </w:r>
      </w:hyperlink>
    </w:p>
    <w:p w14:paraId="1C511D0D" w14:textId="77777777" w:rsidR="007305B5" w:rsidRPr="00E41F5F" w:rsidRDefault="007305B5" w:rsidP="007305B5">
      <w:pPr>
        <w:rPr>
          <w:b w:val="0"/>
          <w:sz w:val="22"/>
          <w:szCs w:val="22"/>
        </w:rPr>
      </w:pPr>
      <w:r w:rsidRPr="00E41F5F">
        <w:rPr>
          <w:b w:val="0"/>
          <w:sz w:val="22"/>
          <w:szCs w:val="22"/>
        </w:rPr>
        <w:t xml:space="preserve">Janne Krogh: </w:t>
      </w:r>
      <w:hyperlink r:id="rId17">
        <w:r w:rsidRPr="00E41F5F">
          <w:rPr>
            <w:rStyle w:val="Hyperlink"/>
            <w:rFonts w:eastAsiaTheme="majorEastAsia"/>
            <w:szCs w:val="22"/>
          </w:rPr>
          <w:t>jkrogh@health.sdu.dk</w:t>
        </w:r>
      </w:hyperlink>
    </w:p>
    <w:p w14:paraId="6ED442AD" w14:textId="77777777" w:rsidR="007305B5" w:rsidRDefault="007305B5" w:rsidP="007305B5">
      <w:pPr>
        <w:rPr>
          <w:rStyle w:val="Hyperlink"/>
          <w:rFonts w:eastAsiaTheme="majorEastAsia"/>
          <w:szCs w:val="22"/>
        </w:rPr>
      </w:pPr>
      <w:r w:rsidRPr="00E41F5F">
        <w:rPr>
          <w:b w:val="0"/>
          <w:sz w:val="22"/>
          <w:szCs w:val="22"/>
        </w:rPr>
        <w:t xml:space="preserve">Linda Fritze Madsen: </w:t>
      </w:r>
      <w:hyperlink r:id="rId18">
        <w:r w:rsidRPr="00E41F5F">
          <w:rPr>
            <w:rStyle w:val="Hyperlink"/>
            <w:rFonts w:eastAsiaTheme="majorEastAsia"/>
            <w:szCs w:val="22"/>
          </w:rPr>
          <w:t>lfmadsen@health.sdu.dk</w:t>
        </w:r>
      </w:hyperlink>
    </w:p>
    <w:p w14:paraId="600EE793" w14:textId="77777777" w:rsidR="007305B5" w:rsidRDefault="007305B5" w:rsidP="007305B5"/>
    <w:p w14:paraId="3CD12513" w14:textId="0D7591A9" w:rsidR="003B6D67" w:rsidRPr="000234CE" w:rsidRDefault="003B6D67">
      <w:pPr>
        <w:spacing w:after="0" w:line="240" w:lineRule="auto"/>
        <w:rPr>
          <w:rFonts w:asciiTheme="minorHAnsi" w:hAnsiTheme="minorHAnsi"/>
          <w:sz w:val="18"/>
          <w:szCs w:val="18"/>
        </w:rPr>
      </w:pPr>
    </w:p>
    <w:sectPr w:rsidR="003B6D67" w:rsidRPr="000234CE" w:rsidSect="00032D4B">
      <w:headerReference w:type="default" r:id="rId19"/>
      <w:footerReference w:type="default" r:id="rId2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Peter Lund Kristensen" w:date="2018-08-08T16:55:00Z" w:initials="PLK">
    <w:p w14:paraId="152E4472" w14:textId="77777777" w:rsidR="000C6552" w:rsidRDefault="000C6552" w:rsidP="000C6552">
      <w:pPr>
        <w:pStyle w:val="Kommentartekst"/>
      </w:pPr>
      <w:r>
        <w:rPr>
          <w:rStyle w:val="Kommentarhenvisning"/>
          <w:rFonts w:eastAsiaTheme="majorEastAsia"/>
        </w:rPr>
        <w:annotationRef/>
      </w:r>
      <w:r>
        <w:t>Lige skrive at de fire spor fordeler sig på 1 humanistisk og 3 kvantitative.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2E44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135FE" w14:textId="77777777" w:rsidR="0079383F" w:rsidRDefault="0079383F" w:rsidP="00B75341">
      <w:pPr>
        <w:spacing w:after="0" w:line="240" w:lineRule="auto"/>
      </w:pPr>
      <w:r>
        <w:separator/>
      </w:r>
    </w:p>
  </w:endnote>
  <w:endnote w:type="continuationSeparator" w:id="0">
    <w:p w14:paraId="44E817F3" w14:textId="77777777" w:rsidR="0079383F" w:rsidRDefault="0079383F" w:rsidP="00B7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
    <w:altName w:val="MS Gothic"/>
    <w:panose1 w:val="00000000000000000000"/>
    <w:charset w:val="80"/>
    <w:family w:val="modern"/>
    <w:notTrueType/>
    <w:pitch w:val="fixed"/>
    <w:sig w:usb0="00000000" w:usb1="08070000" w:usb2="00000010" w:usb3="00000000" w:csb0="00020000" w:csb1="00000000"/>
  </w:font>
  <w:font w:name="TimesNewRomanPSMT">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26474"/>
      <w:docPartObj>
        <w:docPartGallery w:val="Page Numbers (Bottom of Page)"/>
        <w:docPartUnique/>
      </w:docPartObj>
    </w:sdtPr>
    <w:sdtEndPr/>
    <w:sdtContent>
      <w:p w14:paraId="695337FE" w14:textId="46A7174E" w:rsidR="000B0DA2" w:rsidRDefault="000B0DA2">
        <w:pPr>
          <w:pStyle w:val="Sidefod"/>
          <w:jc w:val="right"/>
        </w:pPr>
        <w:r>
          <w:fldChar w:fldCharType="begin"/>
        </w:r>
        <w:r>
          <w:instrText>PAGE   \* MERGEFORMAT</w:instrText>
        </w:r>
        <w:r>
          <w:fldChar w:fldCharType="separate"/>
        </w:r>
        <w:r w:rsidR="00AE04DF">
          <w:rPr>
            <w:noProof/>
          </w:rPr>
          <w:t>1</w:t>
        </w:r>
        <w:r>
          <w:fldChar w:fldCharType="end"/>
        </w:r>
      </w:p>
    </w:sdtContent>
  </w:sdt>
  <w:p w14:paraId="6B23D786" w14:textId="0EFFB56A" w:rsidR="0079383F" w:rsidRPr="00592D73" w:rsidRDefault="0079383F" w:rsidP="00032CFE">
    <w:pPr>
      <w:pStyle w:val="Sidefod1"/>
      <w:tabs>
        <w:tab w:val="clear" w:pos="4320"/>
        <w:tab w:val="clear" w:pos="8640"/>
        <w:tab w:val="right" w:pos="8364"/>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F61D" w14:textId="77777777" w:rsidR="0079383F" w:rsidRDefault="0079383F" w:rsidP="00B75341">
      <w:pPr>
        <w:spacing w:after="0" w:line="240" w:lineRule="auto"/>
      </w:pPr>
      <w:r>
        <w:separator/>
      </w:r>
    </w:p>
  </w:footnote>
  <w:footnote w:type="continuationSeparator" w:id="0">
    <w:p w14:paraId="23D13F1E" w14:textId="77777777" w:rsidR="0079383F" w:rsidRDefault="0079383F" w:rsidP="00B75341">
      <w:pPr>
        <w:spacing w:after="0" w:line="240" w:lineRule="auto"/>
      </w:pPr>
      <w:r>
        <w:continuationSeparator/>
      </w:r>
    </w:p>
  </w:footnote>
  <w:footnote w:id="1">
    <w:p w14:paraId="1024467C" w14:textId="77777777" w:rsidR="0079383F" w:rsidRDefault="0079383F" w:rsidP="00592D73">
      <w:pPr>
        <w:pStyle w:val="Fodnotetekst"/>
      </w:pPr>
      <w:bookmarkStart w:id="5" w:name="_Ref250622126"/>
      <w:r>
        <w:rPr>
          <w:rStyle w:val="Fodnotehenvisning"/>
        </w:rPr>
        <w:footnoteRef/>
      </w:r>
      <w:r>
        <w:t xml:space="preserve"> Studieguiden udarbejdes successivt i forhold til hvornår det enkelte modul skal undervises første </w:t>
      </w:r>
      <w:r w:rsidRPr="00592D73">
        <w:t>gang</w:t>
      </w:r>
      <w:r>
        <w:t>. Modulbeskrivelsen vil være at finde her i studieguiden senest 14 dage før modulstart. En total oversigt med kort omtale af modulerne kan findes i Fagkataloget.</w:t>
      </w:r>
      <w:bookmarkEnd w:id="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C692" w14:textId="296E69DB" w:rsidR="0079383F" w:rsidRDefault="0079383F" w:rsidP="00032CFE">
    <w:pPr>
      <w:pStyle w:val="Sidehoved1"/>
      <w:tabs>
        <w:tab w:val="clear" w:pos="8640"/>
      </w:tabs>
      <w:spacing w:after="0"/>
      <w:jc w:val="center"/>
      <w:rPr>
        <w:b w:val="0"/>
        <w:spacing w:val="8"/>
        <w:sz w:val="24"/>
      </w:rPr>
    </w:pPr>
    <w:r>
      <w:rPr>
        <w:b w:val="0"/>
        <w:noProof/>
        <w:spacing w:val="8"/>
        <w:sz w:val="24"/>
        <w:szCs w:val="20"/>
        <w:lang w:eastAsia="da-DK"/>
      </w:rPr>
      <mc:AlternateContent>
        <mc:Choice Requires="wps">
          <w:drawing>
            <wp:anchor distT="0" distB="0" distL="114300" distR="114300" simplePos="0" relativeHeight="251658752" behindDoc="0" locked="0" layoutInCell="1" allowOverlap="1" wp14:anchorId="5C070E7C" wp14:editId="15C3A508">
              <wp:simplePos x="0" y="0"/>
              <wp:positionH relativeFrom="column">
                <wp:posOffset>-60960</wp:posOffset>
              </wp:positionH>
              <wp:positionV relativeFrom="paragraph">
                <wp:posOffset>238125</wp:posOffset>
              </wp:positionV>
              <wp:extent cx="5372100" cy="0"/>
              <wp:effectExtent l="5715" t="9525" r="1333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65A0"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8.75pt" to="418.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vAEwIAACg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" strokeweight=".25pt"/>
          </w:pict>
        </mc:Fallback>
      </mc:AlternateContent>
    </w:r>
    <w:r w:rsidRPr="00592D73">
      <w:rPr>
        <w:b w:val="0"/>
        <w:spacing w:val="8"/>
        <w:sz w:val="24"/>
        <w:lang w:eastAsia="da-DK"/>
      </w:rPr>
      <w:t>Studieguide for</w:t>
    </w:r>
    <w:r w:rsidRPr="631D499C">
      <w:rPr>
        <w:b w:val="0"/>
        <w:spacing w:val="8"/>
        <w:sz w:val="24"/>
      </w:rPr>
      <w:t xml:space="preserve"> Kandidatuddannelsen Idræt og Sundhed sept. 201</w:t>
    </w:r>
    <w:r w:rsidR="00AE04DF">
      <w:rPr>
        <w:b w:val="0"/>
        <w:spacing w:val="8"/>
        <w:sz w:val="24"/>
      </w:rPr>
      <w:t>8</w:t>
    </w:r>
    <w:r w:rsidRPr="631D499C">
      <w:rPr>
        <w:b w:val="0"/>
        <w:spacing w:val="8"/>
        <w:sz w:val="24"/>
      </w:rPr>
      <w:t xml:space="preserve"> – juni 201</w:t>
    </w:r>
    <w:r w:rsidR="00AE04DF">
      <w:rPr>
        <w:b w:val="0"/>
        <w:spacing w:val="8"/>
        <w:sz w:val="24"/>
      </w:rPr>
      <w:t>9</w:t>
    </w:r>
  </w:p>
  <w:p w14:paraId="2A259A7E" w14:textId="77777777" w:rsidR="0079383F" w:rsidRPr="00592D73" w:rsidRDefault="0079383F" w:rsidP="00032CFE">
    <w:pPr>
      <w:pStyle w:val="Sidehoved1"/>
      <w:tabs>
        <w:tab w:val="clear" w:pos="8640"/>
      </w:tabs>
      <w:spacing w:after="0"/>
      <w:jc w:val="center"/>
      <w:rPr>
        <w:b w:val="0"/>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C2806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AE4C4A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7B1C49"/>
    <w:multiLevelType w:val="hybridMultilevel"/>
    <w:tmpl w:val="AAA0667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4F3C2B2"/>
    <w:multiLevelType w:val="singleLevel"/>
    <w:tmpl w:val="00000000"/>
    <w:styleLink w:val="Nummereretliste1"/>
    <w:lvl w:ilvl="0">
      <w:numFmt w:val="decimal"/>
      <w:lvlText w:val="%1."/>
      <w:lvlJc w:val="left"/>
      <w:pPr>
        <w:ind w:left="720" w:hanging="500"/>
      </w:pPr>
    </w:lvl>
  </w:abstractNum>
  <w:abstractNum w:abstractNumId="4" w15:restartNumberingAfterBreak="0">
    <w:nsid w:val="0D0F38A0"/>
    <w:multiLevelType w:val="hybridMultilevel"/>
    <w:tmpl w:val="0F14B7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310F03"/>
    <w:multiLevelType w:val="hybridMultilevel"/>
    <w:tmpl w:val="3FC244B6"/>
    <w:lvl w:ilvl="0" w:tplc="00000001">
      <w:start w:val="1"/>
      <w:numFmt w:val="bullet"/>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562AD"/>
    <w:multiLevelType w:val="hybridMultilevel"/>
    <w:tmpl w:val="99D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1890"/>
    <w:multiLevelType w:val="hybridMultilevel"/>
    <w:tmpl w:val="0234C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73D3D3"/>
    <w:multiLevelType w:val="hybridMultilevel"/>
    <w:tmpl w:val="00000000"/>
    <w:styleLink w:val="Kugleliste"/>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9" w15:restartNumberingAfterBreak="0">
    <w:nsid w:val="177FF290"/>
    <w:multiLevelType w:val="multilevel"/>
    <w:tmpl w:val="5D8E69EA"/>
    <w:styleLink w:val="Niveauliste"/>
    <w:lvl w:ilvl="0">
      <w:start w:val="1"/>
      <w:numFmt w:val="decimal"/>
      <w:lvlText w:val="%1."/>
      <w:lvlJc w:val="left"/>
      <w:pPr>
        <w:ind w:left="720" w:hanging="720"/>
      </w:pPr>
    </w:lvl>
    <w:lvl w:ilvl="1">
      <w:start w:val="1"/>
      <w:numFmt w:val="decimal"/>
      <w:lvlText w:val="%1.%2."/>
      <w:lvlJc w:val="left"/>
      <w:pPr>
        <w:ind w:left="940" w:hanging="940"/>
      </w:pPr>
    </w:lvl>
    <w:lvl w:ilvl="2">
      <w:start w:val="1"/>
      <w:numFmt w:val="decimal"/>
      <w:lvlText w:val="%1.%2.%3."/>
      <w:lvlJc w:val="left"/>
      <w:pPr>
        <w:ind w:left="1160" w:hanging="1160"/>
      </w:pPr>
    </w:lvl>
    <w:lvl w:ilvl="3">
      <w:start w:val="1"/>
      <w:numFmt w:val="decimal"/>
      <w:lvlText w:val="%1.%2.%3.%4."/>
      <w:lvlJc w:val="left"/>
      <w:pPr>
        <w:ind w:left="1380" w:hanging="1380"/>
      </w:pPr>
    </w:lvl>
    <w:lvl w:ilvl="4">
      <w:start w:val="1"/>
      <w:numFmt w:val="decimal"/>
      <w:lvlText w:val="%1.%2.%3.%4.%5."/>
      <w:lvlJc w:val="left"/>
      <w:pPr>
        <w:ind w:left="1600" w:hanging="1600"/>
      </w:pPr>
    </w:lvl>
    <w:lvl w:ilvl="5">
      <w:start w:val="1"/>
      <w:numFmt w:val="decimal"/>
      <w:lvlText w:val="%1.%2.%3.%4.%5.%6."/>
      <w:lvlJc w:val="left"/>
      <w:pPr>
        <w:ind w:left="1820" w:hanging="1820"/>
      </w:pPr>
    </w:lvl>
    <w:lvl w:ilvl="6">
      <w:start w:val="1"/>
      <w:numFmt w:val="decimal"/>
      <w:lvlText w:val="%1.%2.%3.%4.%5.%6.%7."/>
      <w:lvlJc w:val="left"/>
      <w:pPr>
        <w:ind w:left="2040" w:hanging="2040"/>
      </w:pPr>
    </w:lvl>
    <w:lvl w:ilvl="7">
      <w:start w:val="1"/>
      <w:numFmt w:val="decimal"/>
      <w:lvlText w:val="%1.%2.%3.%4.%5.%6.%7.%8."/>
      <w:lvlJc w:val="left"/>
      <w:pPr>
        <w:ind w:left="2260" w:hanging="2260"/>
      </w:pPr>
    </w:lvl>
    <w:lvl w:ilvl="8">
      <w:start w:val="1"/>
      <w:numFmt w:val="decimal"/>
      <w:lvlText w:val="%1.%2.%3.%4.%5.%6.%7.%8.%9."/>
      <w:lvlJc w:val="left"/>
      <w:pPr>
        <w:ind w:left="2480" w:hanging="2480"/>
      </w:pPr>
    </w:lvl>
  </w:abstractNum>
  <w:abstractNum w:abstractNumId="10" w15:restartNumberingAfterBreak="0">
    <w:nsid w:val="1F7336A8"/>
    <w:multiLevelType w:val="singleLevel"/>
    <w:tmpl w:val="00000000"/>
    <w:styleLink w:val="Kugleliste1"/>
    <w:lvl w:ilvl="0">
      <w:start w:val="1"/>
      <w:numFmt w:val="bullet"/>
      <w:lvlText w:val="•"/>
      <w:lvlJc w:val="left"/>
      <w:pPr>
        <w:ind w:left="720" w:hanging="500"/>
      </w:pPr>
    </w:lvl>
  </w:abstractNum>
  <w:abstractNum w:abstractNumId="11" w15:restartNumberingAfterBreak="0">
    <w:nsid w:val="217B29E1"/>
    <w:multiLevelType w:val="hybridMultilevel"/>
    <w:tmpl w:val="BB3C7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6B5539"/>
    <w:multiLevelType w:val="hybridMultilevel"/>
    <w:tmpl w:val="7C44B56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A064B8"/>
    <w:multiLevelType w:val="multilevel"/>
    <w:tmpl w:val="79BA6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E6967"/>
    <w:multiLevelType w:val="hybridMultilevel"/>
    <w:tmpl w:val="B26C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C2089"/>
    <w:multiLevelType w:val="hybridMultilevel"/>
    <w:tmpl w:val="4634A7D6"/>
    <w:lvl w:ilvl="0" w:tplc="853EFD68">
      <w:start w:val="47"/>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7CDAC"/>
    <w:multiLevelType w:val="singleLevel"/>
    <w:tmpl w:val="00000000"/>
    <w:styleLink w:val="Kugleliste2"/>
    <w:lvl w:ilvl="0">
      <w:start w:val="1"/>
      <w:numFmt w:val="bullet"/>
      <w:lvlText w:val="•"/>
      <w:lvlJc w:val="left"/>
      <w:pPr>
        <w:ind w:left="720" w:hanging="500"/>
      </w:pPr>
    </w:lvl>
  </w:abstractNum>
  <w:abstractNum w:abstractNumId="17" w15:restartNumberingAfterBreak="0">
    <w:nsid w:val="3B3DBE96"/>
    <w:multiLevelType w:val="hybridMultilevel"/>
    <w:tmpl w:val="00000000"/>
    <w:styleLink w:val="Nummereretliste"/>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18" w15:restartNumberingAfterBreak="0">
    <w:nsid w:val="41372D19"/>
    <w:multiLevelType w:val="hybridMultilevel"/>
    <w:tmpl w:val="AF64112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95FB9"/>
    <w:multiLevelType w:val="hybridMultilevel"/>
    <w:tmpl w:val="00000000"/>
    <w:styleLink w:val="Kugleliste6"/>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20" w15:restartNumberingAfterBreak="0">
    <w:nsid w:val="4CA62F78"/>
    <w:multiLevelType w:val="hybridMultilevel"/>
    <w:tmpl w:val="1686504A"/>
    <w:lvl w:ilvl="0" w:tplc="C0F06250">
      <w:start w:val="1"/>
      <w:numFmt w:val="bullet"/>
      <w:pStyle w:val="Indrykopstil"/>
      <w:lvlText w:val=""/>
      <w:lvlJc w:val="left"/>
      <w:pPr>
        <w:tabs>
          <w:tab w:val="num" w:pos="0"/>
        </w:tabs>
        <w:ind w:left="284" w:hanging="284"/>
      </w:pPr>
      <w:rPr>
        <w:rFonts w:ascii="Symbol" w:hAnsi="Symbol" w:hint="default"/>
        <w:color w:val="FF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DD7FD"/>
    <w:multiLevelType w:val="hybridMultilevel"/>
    <w:tmpl w:val="00000000"/>
    <w:styleLink w:val="Kugleliste7"/>
    <w:lvl w:ilvl="0" w:tplc="FFFFFFFF">
      <w:start w:val="1"/>
      <w:numFmt w:val="bullet"/>
      <w:lvlText w:val="•"/>
      <w:lvlJc w:val="left"/>
      <w:pPr>
        <w:ind w:left="360" w:hanging="360"/>
      </w:pPr>
    </w:lvl>
    <w:lvl w:ilvl="1" w:tplc="FFFFFFFF">
      <w:start w:val="1"/>
      <w:numFmt w:val="bullet"/>
      <w:lvlText w:val="o"/>
      <w:lvlJc w:val="left"/>
      <w:pPr>
        <w:ind w:left="1080" w:hanging="360"/>
      </w:pPr>
    </w:lvl>
    <w:lvl w:ilvl="2" w:tplc="FFFFFFFF">
      <w:start w:val="1"/>
      <w:numFmt w:val="bullet"/>
      <w:lvlText w:val="▪"/>
      <w:lvlJc w:val="left"/>
      <w:pPr>
        <w:ind w:left="1800" w:hanging="360"/>
      </w:pPr>
    </w:lvl>
    <w:lvl w:ilvl="3" w:tplc="FFFFFFFF">
      <w:start w:val="1"/>
      <w:numFmt w:val="bullet"/>
      <w:lvlText w:val="•"/>
      <w:lvlJc w:val="left"/>
      <w:pPr>
        <w:ind w:left="2520" w:hanging="360"/>
      </w:pPr>
    </w:lvl>
    <w:lvl w:ilvl="4" w:tplc="FFFFFFFF">
      <w:start w:val="1"/>
      <w:numFmt w:val="bullet"/>
      <w:lvlText w:val="o"/>
      <w:lvlJc w:val="left"/>
      <w:pPr>
        <w:ind w:left="3240" w:hanging="360"/>
      </w:pPr>
    </w:lvl>
    <w:lvl w:ilvl="5" w:tplc="FFFFFFFF">
      <w:start w:val="1"/>
      <w:numFmt w:val="bullet"/>
      <w:lvlText w:val="▪"/>
      <w:lvlJc w:val="left"/>
      <w:pPr>
        <w:ind w:left="3960" w:hanging="360"/>
      </w:pPr>
    </w:lvl>
    <w:lvl w:ilvl="6" w:tplc="FFFFFFFF">
      <w:start w:val="1"/>
      <w:numFmt w:val="bullet"/>
      <w:lvlText w:val="•"/>
      <w:lvlJc w:val="left"/>
      <w:pPr>
        <w:ind w:left="4680" w:hanging="360"/>
      </w:pPr>
    </w:lvl>
    <w:lvl w:ilvl="7" w:tplc="FFFFFFFF">
      <w:start w:val="1"/>
      <w:numFmt w:val="bullet"/>
      <w:lvlText w:val="o"/>
      <w:lvlJc w:val="left"/>
      <w:pPr>
        <w:ind w:left="5400" w:hanging="360"/>
      </w:pPr>
    </w:lvl>
    <w:lvl w:ilvl="8" w:tplc="FFFFFFFF">
      <w:start w:val="1"/>
      <w:numFmt w:val="bullet"/>
      <w:lvlText w:val="▪"/>
      <w:lvlJc w:val="left"/>
      <w:pPr>
        <w:ind w:left="6120" w:hanging="360"/>
      </w:pPr>
    </w:lvl>
  </w:abstractNum>
  <w:abstractNum w:abstractNumId="22" w15:restartNumberingAfterBreak="0">
    <w:nsid w:val="521706EA"/>
    <w:multiLevelType w:val="hybridMultilevel"/>
    <w:tmpl w:val="75EEC73A"/>
    <w:lvl w:ilvl="0" w:tplc="9522D2A8">
      <w:start w:val="1"/>
      <w:numFmt w:val="decimal"/>
      <w:pStyle w:val="Indryk"/>
      <w:lvlText w:val="%1."/>
      <w:lvlJc w:val="left"/>
      <w:pPr>
        <w:tabs>
          <w:tab w:val="num" w:pos="720"/>
        </w:tabs>
        <w:ind w:left="720" w:hanging="360"/>
      </w:p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3" w15:restartNumberingAfterBreak="0">
    <w:nsid w:val="52AB883C"/>
    <w:multiLevelType w:val="singleLevel"/>
    <w:tmpl w:val="00000000"/>
    <w:styleLink w:val="Kugleliste5"/>
    <w:lvl w:ilvl="0">
      <w:start w:val="1"/>
      <w:numFmt w:val="bullet"/>
      <w:lvlText w:val="•"/>
      <w:lvlJc w:val="left"/>
      <w:pPr>
        <w:ind w:left="720" w:hanging="500"/>
      </w:pPr>
    </w:lvl>
  </w:abstractNum>
  <w:abstractNum w:abstractNumId="24" w15:restartNumberingAfterBreak="0">
    <w:nsid w:val="566E0875"/>
    <w:multiLevelType w:val="hybridMultilevel"/>
    <w:tmpl w:val="A5D8DECE"/>
    <w:lvl w:ilvl="0" w:tplc="83002700">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91F0AA4"/>
    <w:multiLevelType w:val="hybridMultilevel"/>
    <w:tmpl w:val="00000000"/>
    <w:styleLink w:val="Overskrifter"/>
    <w:lvl w:ilvl="0" w:tplc="FFFFFFFF">
      <w:start w:val="1"/>
      <w:numFmt w:val="decimal"/>
      <w:lvlText w:val="%1."/>
      <w:lvlJc w:val="left"/>
      <w:pPr>
        <w:ind w:left="360" w:hanging="360"/>
      </w:pPr>
    </w:lvl>
    <w:lvl w:ilvl="1" w:tplc="FFFFFFFF">
      <w:start w:val="1"/>
      <w:numFmt w:val="decimal"/>
      <w:lvlText w:val="%2."/>
      <w:lvlJc w:val="left"/>
      <w:pPr>
        <w:ind w:left="720" w:hanging="360"/>
      </w:pPr>
    </w:lvl>
    <w:lvl w:ilvl="2" w:tplc="FFFFFFFF">
      <w:start w:val="1"/>
      <w:numFmt w:val="decimal"/>
      <w:lvlText w:val="%3."/>
      <w:lvlJc w:val="left"/>
      <w:pPr>
        <w:ind w:left="1080" w:hanging="360"/>
      </w:pPr>
    </w:lvl>
    <w:lvl w:ilvl="3" w:tplc="FFFFFFFF">
      <w:start w:val="1"/>
      <w:numFmt w:val="decimal"/>
      <w:lvlText w:val="%4."/>
      <w:lvlJc w:val="left"/>
      <w:pPr>
        <w:ind w:left="1440" w:hanging="360"/>
      </w:pPr>
    </w:lvl>
    <w:lvl w:ilvl="4" w:tplc="FFFFFFFF">
      <w:start w:val="1"/>
      <w:numFmt w:val="decimal"/>
      <w:lvlText w:val="%5."/>
      <w:lvlJc w:val="left"/>
      <w:pPr>
        <w:ind w:left="1800" w:hanging="360"/>
      </w:pPr>
    </w:lvl>
    <w:lvl w:ilvl="5" w:tplc="FFFFFFFF">
      <w:start w:val="1"/>
      <w:numFmt w:val="decimal"/>
      <w:lvlText w:val="%6."/>
      <w:lvlJc w:val="left"/>
      <w:pPr>
        <w:ind w:left="2160" w:hanging="360"/>
      </w:pPr>
    </w:lvl>
    <w:lvl w:ilvl="6" w:tplc="FFFFFFFF">
      <w:start w:val="1"/>
      <w:numFmt w:val="decimal"/>
      <w:lvlText w:val="%7."/>
      <w:lvlJc w:val="left"/>
      <w:pPr>
        <w:ind w:left="2520" w:hanging="360"/>
      </w:pPr>
    </w:lvl>
    <w:lvl w:ilvl="7" w:tplc="FFFFFFFF">
      <w:start w:val="1"/>
      <w:numFmt w:val="decimal"/>
      <w:lvlText w:val="%8."/>
      <w:lvlJc w:val="left"/>
      <w:pPr>
        <w:ind w:left="2880" w:hanging="360"/>
      </w:pPr>
    </w:lvl>
    <w:lvl w:ilvl="8" w:tplc="FFFFFFFF">
      <w:start w:val="1"/>
      <w:numFmt w:val="decimal"/>
      <w:lvlText w:val="%9."/>
      <w:lvlJc w:val="left"/>
      <w:pPr>
        <w:ind w:left="3240" w:hanging="360"/>
      </w:pPr>
    </w:lvl>
  </w:abstractNum>
  <w:abstractNum w:abstractNumId="26" w15:restartNumberingAfterBreak="0">
    <w:nsid w:val="61F37D0A"/>
    <w:multiLevelType w:val="multilevel"/>
    <w:tmpl w:val="80247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0225CA"/>
    <w:multiLevelType w:val="hybridMultilevel"/>
    <w:tmpl w:val="F1FE6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Symbo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Symbol"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AB04C8"/>
    <w:multiLevelType w:val="hybridMultilevel"/>
    <w:tmpl w:val="563A78B4"/>
    <w:lvl w:ilvl="0" w:tplc="542EB82E">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847EFB"/>
    <w:multiLevelType w:val="hybridMultilevel"/>
    <w:tmpl w:val="3EF23F28"/>
    <w:lvl w:ilvl="0" w:tplc="00D2F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F4C9D"/>
    <w:multiLevelType w:val="hybridMultilevel"/>
    <w:tmpl w:val="00000000"/>
    <w:styleLink w:val="Kugleliste3"/>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31" w15:restartNumberingAfterBreak="0">
    <w:nsid w:val="642410AD"/>
    <w:multiLevelType w:val="hybridMultilevel"/>
    <w:tmpl w:val="D8A847F4"/>
    <w:lvl w:ilvl="0" w:tplc="04060001">
      <w:numFmt w:val="bullet"/>
      <w:pStyle w:val="Indrykkomp"/>
      <w:lvlText w:val="•"/>
      <w:lvlJc w:val="left"/>
      <w:pPr>
        <w:tabs>
          <w:tab w:val="num" w:pos="720"/>
        </w:tabs>
        <w:ind w:left="720" w:hanging="360"/>
      </w:pPr>
      <w:rPr>
        <w:rFonts w:ascii="Times" w:hAnsi="Times" w:hint="default"/>
      </w:rPr>
    </w:lvl>
    <w:lvl w:ilvl="1" w:tplc="04060003" w:tentative="1">
      <w:start w:val="1"/>
      <w:numFmt w:val="bullet"/>
      <w:lvlText w:val="o"/>
      <w:lvlJc w:val="left"/>
      <w:pPr>
        <w:tabs>
          <w:tab w:val="num" w:pos="1440"/>
        </w:tabs>
        <w:ind w:left="1440" w:hanging="360"/>
      </w:pPr>
      <w:rPr>
        <w:rFonts w:ascii="Courier New" w:hAnsi="Courier New" w:cs="AGaramond"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Garamond"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Garamond"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789E"/>
    <w:multiLevelType w:val="hybridMultilevel"/>
    <w:tmpl w:val="2F9CEDF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B125ED"/>
    <w:multiLevelType w:val="hybridMultilevel"/>
    <w:tmpl w:val="8968C6F4"/>
    <w:lvl w:ilvl="0" w:tplc="22D6AD8C">
      <w:start w:val="15"/>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6B8E17"/>
    <w:multiLevelType w:val="hybridMultilevel"/>
    <w:tmpl w:val="00000000"/>
    <w:styleLink w:val="Kugleliste8"/>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abstractNum w:abstractNumId="35" w15:restartNumberingAfterBreak="0">
    <w:nsid w:val="6AEF20F3"/>
    <w:multiLevelType w:val="hybridMultilevel"/>
    <w:tmpl w:val="718C8FCC"/>
    <w:lvl w:ilvl="0" w:tplc="EF949EC4">
      <w:numFmt w:val="bullet"/>
      <w:lvlText w:val="-"/>
      <w:lvlJc w:val="left"/>
      <w:pPr>
        <w:ind w:left="720" w:hanging="360"/>
      </w:pPr>
      <w:rPr>
        <w:rFonts w:ascii="Times" w:eastAsia="Times New Roman"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BF612EA"/>
    <w:multiLevelType w:val="hybridMultilevel"/>
    <w:tmpl w:val="AB74222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8062FE"/>
    <w:multiLevelType w:val="multilevel"/>
    <w:tmpl w:val="EC6ED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D458A"/>
    <w:multiLevelType w:val="hybridMultilevel"/>
    <w:tmpl w:val="00000000"/>
    <w:styleLink w:val="Kugleliste4"/>
    <w:lvl w:ilvl="0" w:tplc="FFFFFFFF">
      <w:start w:val="1"/>
      <w:numFmt w:val="bullet"/>
      <w:lvlText w:val="•"/>
      <w:lvlJc w:val="left"/>
      <w:pPr>
        <w:ind w:left="720" w:hanging="500"/>
      </w:pPr>
    </w:lvl>
    <w:lvl w:ilvl="1" w:tplc="FFFFFFFF">
      <w:start w:val="1"/>
      <w:numFmt w:val="bullet"/>
      <w:lvlText w:val="◦"/>
      <w:lvlJc w:val="left"/>
      <w:pPr>
        <w:ind w:left="1440" w:hanging="500"/>
      </w:pPr>
    </w:lvl>
    <w:lvl w:ilvl="2" w:tplc="FFFFFFFF">
      <w:numFmt w:val="bullet"/>
      <w:lvlText w:val=""/>
      <w:lvlJc w:val="left"/>
    </w:lvl>
    <w:lvl w:ilvl="3" w:tplc="FFFFFFFF">
      <w:numFmt w:val="bullet"/>
      <w:lvlText w:val=""/>
      <w:lvlJc w:val="left"/>
    </w:lvl>
    <w:lvl w:ilvl="4" w:tplc="FFFFFFFF">
      <w:numFmt w:val="bullet"/>
      <w:lvlText w:val=""/>
      <w:lvlJc w:val="left"/>
    </w:lvl>
    <w:lvl w:ilvl="5" w:tplc="FFFFFFFF">
      <w:numFmt w:val="bullet"/>
      <w:lvlText w:val=""/>
      <w:lvlJc w:val="left"/>
    </w:lvl>
    <w:lvl w:ilvl="6" w:tplc="FFFFFFFF">
      <w:numFmt w:val="bullet"/>
      <w:lvlText w:val=""/>
      <w:lvlJc w:val="left"/>
    </w:lvl>
    <w:lvl w:ilvl="7" w:tplc="FFFFFFFF">
      <w:numFmt w:val="bullet"/>
      <w:lvlText w:val=""/>
      <w:lvlJc w:val="left"/>
    </w:lvl>
    <w:lvl w:ilvl="8" w:tplc="FFFFFFFF">
      <w:numFmt w:val="bullet"/>
      <w:lvlText w:val=""/>
      <w:lvlJc w:val="left"/>
    </w:lvl>
  </w:abstractNum>
  <w:num w:numId="1">
    <w:abstractNumId w:val="22"/>
  </w:num>
  <w:num w:numId="2">
    <w:abstractNumId w:val="31"/>
  </w:num>
  <w:num w:numId="3">
    <w:abstractNumId w:val="20"/>
  </w:num>
  <w:num w:numId="4">
    <w:abstractNumId w:val="1"/>
  </w:num>
  <w:num w:numId="5">
    <w:abstractNumId w:val="0"/>
  </w:num>
  <w:num w:numId="6">
    <w:abstractNumId w:val="8"/>
  </w:num>
  <w:num w:numId="7">
    <w:abstractNumId w:val="16"/>
  </w:num>
  <w:num w:numId="8">
    <w:abstractNumId w:val="9"/>
  </w:num>
  <w:num w:numId="9">
    <w:abstractNumId w:val="21"/>
  </w:num>
  <w:num w:numId="10">
    <w:abstractNumId w:val="30"/>
  </w:num>
  <w:num w:numId="11">
    <w:abstractNumId w:val="25"/>
  </w:num>
  <w:num w:numId="12">
    <w:abstractNumId w:val="3"/>
  </w:num>
  <w:num w:numId="13">
    <w:abstractNumId w:val="10"/>
  </w:num>
  <w:num w:numId="14">
    <w:abstractNumId w:val="19"/>
  </w:num>
  <w:num w:numId="15">
    <w:abstractNumId w:val="34"/>
  </w:num>
  <w:num w:numId="16">
    <w:abstractNumId w:val="17"/>
  </w:num>
  <w:num w:numId="17">
    <w:abstractNumId w:val="23"/>
  </w:num>
  <w:num w:numId="18">
    <w:abstractNumId w:val="38"/>
  </w:num>
  <w:num w:numId="19">
    <w:abstractNumId w:val="11"/>
  </w:num>
  <w:num w:numId="20">
    <w:abstractNumId w:val="27"/>
  </w:num>
  <w:num w:numId="21">
    <w:abstractNumId w:val="18"/>
  </w:num>
  <w:num w:numId="22">
    <w:abstractNumId w:val="26"/>
  </w:num>
  <w:num w:numId="23">
    <w:abstractNumId w:val="13"/>
  </w:num>
  <w:num w:numId="24">
    <w:abstractNumId w:val="37"/>
  </w:num>
  <w:num w:numId="25">
    <w:abstractNumId w:val="5"/>
  </w:num>
  <w:num w:numId="26">
    <w:abstractNumId w:val="28"/>
  </w:num>
  <w:num w:numId="27">
    <w:abstractNumId w:val="6"/>
  </w:num>
  <w:num w:numId="28">
    <w:abstractNumId w:val="12"/>
  </w:num>
  <w:num w:numId="29">
    <w:abstractNumId w:val="32"/>
  </w:num>
  <w:num w:numId="30">
    <w:abstractNumId w:val="36"/>
  </w:num>
  <w:num w:numId="31">
    <w:abstractNumId w:val="29"/>
  </w:num>
  <w:num w:numId="32">
    <w:abstractNumId w:val="14"/>
  </w:num>
  <w:num w:numId="33">
    <w:abstractNumId w:val="15"/>
  </w:num>
  <w:num w:numId="34">
    <w:abstractNumId w:val="33"/>
  </w:num>
  <w:num w:numId="35">
    <w:abstractNumId w:val="35"/>
  </w:num>
  <w:num w:numId="36">
    <w:abstractNumId w:val="24"/>
  </w:num>
  <w:num w:numId="37">
    <w:abstractNumId w:val="2"/>
  </w:num>
  <w:num w:numId="38">
    <w:abstractNumId w:val="4"/>
  </w:num>
  <w:num w:numId="39">
    <w:abstractNumId w:val="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Lund Kristensen">
    <w15:presenceInfo w15:providerId="AD" w15:userId="S-1-5-21-2052111302-562591055-725345543-2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281"/>
  <w:displayHorizontalDrawingGridEvery w:val="0"/>
  <w:displayVerticalDrawingGridEvery w:val="0"/>
  <w:noPunctuationKerning/>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D1"/>
    <w:rsid w:val="00002D27"/>
    <w:rsid w:val="00003B3A"/>
    <w:rsid w:val="00004383"/>
    <w:rsid w:val="00011030"/>
    <w:rsid w:val="00011428"/>
    <w:rsid w:val="00015100"/>
    <w:rsid w:val="000173D6"/>
    <w:rsid w:val="00021910"/>
    <w:rsid w:val="000234CE"/>
    <w:rsid w:val="0002727E"/>
    <w:rsid w:val="00032CFE"/>
    <w:rsid w:val="00032D4B"/>
    <w:rsid w:val="0003669D"/>
    <w:rsid w:val="000425AF"/>
    <w:rsid w:val="00043408"/>
    <w:rsid w:val="000464F6"/>
    <w:rsid w:val="00055953"/>
    <w:rsid w:val="00057528"/>
    <w:rsid w:val="00060D9A"/>
    <w:rsid w:val="00061DA8"/>
    <w:rsid w:val="000640B1"/>
    <w:rsid w:val="00065451"/>
    <w:rsid w:val="000664BC"/>
    <w:rsid w:val="00074B71"/>
    <w:rsid w:val="00077824"/>
    <w:rsid w:val="00080673"/>
    <w:rsid w:val="00082217"/>
    <w:rsid w:val="00090857"/>
    <w:rsid w:val="000909FA"/>
    <w:rsid w:val="00091D0E"/>
    <w:rsid w:val="00093139"/>
    <w:rsid w:val="000A3F36"/>
    <w:rsid w:val="000A419D"/>
    <w:rsid w:val="000B0DA2"/>
    <w:rsid w:val="000C023E"/>
    <w:rsid w:val="000C02F6"/>
    <w:rsid w:val="000C1768"/>
    <w:rsid w:val="000C5BDC"/>
    <w:rsid w:val="000C6552"/>
    <w:rsid w:val="000D6180"/>
    <w:rsid w:val="000E2CDE"/>
    <w:rsid w:val="000E6425"/>
    <w:rsid w:val="000F174B"/>
    <w:rsid w:val="000F495F"/>
    <w:rsid w:val="000F5537"/>
    <w:rsid w:val="000F6025"/>
    <w:rsid w:val="00104F9A"/>
    <w:rsid w:val="001077F1"/>
    <w:rsid w:val="001101A0"/>
    <w:rsid w:val="00114E30"/>
    <w:rsid w:val="00120CF3"/>
    <w:rsid w:val="00124814"/>
    <w:rsid w:val="0013015A"/>
    <w:rsid w:val="00131087"/>
    <w:rsid w:val="001376A1"/>
    <w:rsid w:val="001408D9"/>
    <w:rsid w:val="00144175"/>
    <w:rsid w:val="00147EF6"/>
    <w:rsid w:val="00155073"/>
    <w:rsid w:val="00155DDA"/>
    <w:rsid w:val="00165583"/>
    <w:rsid w:val="0016603A"/>
    <w:rsid w:val="00170C69"/>
    <w:rsid w:val="00172251"/>
    <w:rsid w:val="0017536D"/>
    <w:rsid w:val="00177959"/>
    <w:rsid w:val="00180391"/>
    <w:rsid w:val="00185D03"/>
    <w:rsid w:val="00193723"/>
    <w:rsid w:val="00193DE6"/>
    <w:rsid w:val="00195076"/>
    <w:rsid w:val="001A01AA"/>
    <w:rsid w:val="001A3BDE"/>
    <w:rsid w:val="001A6F4E"/>
    <w:rsid w:val="001C0A43"/>
    <w:rsid w:val="001C355C"/>
    <w:rsid w:val="001D09DA"/>
    <w:rsid w:val="001D127C"/>
    <w:rsid w:val="001D5BC6"/>
    <w:rsid w:val="001D7065"/>
    <w:rsid w:val="001D7B98"/>
    <w:rsid w:val="001E054E"/>
    <w:rsid w:val="001F07EF"/>
    <w:rsid w:val="001F361C"/>
    <w:rsid w:val="00200F33"/>
    <w:rsid w:val="0020151A"/>
    <w:rsid w:val="00206187"/>
    <w:rsid w:val="00210523"/>
    <w:rsid w:val="00212E53"/>
    <w:rsid w:val="002150A8"/>
    <w:rsid w:val="00215D39"/>
    <w:rsid w:val="002204B6"/>
    <w:rsid w:val="0022098B"/>
    <w:rsid w:val="00220D56"/>
    <w:rsid w:val="00225E61"/>
    <w:rsid w:val="002305D8"/>
    <w:rsid w:val="00231495"/>
    <w:rsid w:val="00234CE8"/>
    <w:rsid w:val="00235654"/>
    <w:rsid w:val="00237882"/>
    <w:rsid w:val="002400CC"/>
    <w:rsid w:val="00245E7F"/>
    <w:rsid w:val="0025556E"/>
    <w:rsid w:val="002602B7"/>
    <w:rsid w:val="00261A5A"/>
    <w:rsid w:val="0026200D"/>
    <w:rsid w:val="00265BD1"/>
    <w:rsid w:val="0026620C"/>
    <w:rsid w:val="0027613E"/>
    <w:rsid w:val="00276364"/>
    <w:rsid w:val="002768D9"/>
    <w:rsid w:val="002801AC"/>
    <w:rsid w:val="00281B59"/>
    <w:rsid w:val="0028407F"/>
    <w:rsid w:val="00284198"/>
    <w:rsid w:val="00286233"/>
    <w:rsid w:val="00291FFE"/>
    <w:rsid w:val="00294F76"/>
    <w:rsid w:val="00295F6E"/>
    <w:rsid w:val="002A0133"/>
    <w:rsid w:val="002A3DE0"/>
    <w:rsid w:val="002A759A"/>
    <w:rsid w:val="002B0C8D"/>
    <w:rsid w:val="002C0B23"/>
    <w:rsid w:val="002C792B"/>
    <w:rsid w:val="002D3B12"/>
    <w:rsid w:val="002D43AE"/>
    <w:rsid w:val="002D4EDA"/>
    <w:rsid w:val="002D5858"/>
    <w:rsid w:val="002D5E4A"/>
    <w:rsid w:val="002D6A1B"/>
    <w:rsid w:val="002D6BBB"/>
    <w:rsid w:val="002E04FA"/>
    <w:rsid w:val="002E53EE"/>
    <w:rsid w:val="002E624C"/>
    <w:rsid w:val="002E71F2"/>
    <w:rsid w:val="002F187F"/>
    <w:rsid w:val="002F6619"/>
    <w:rsid w:val="002F71FC"/>
    <w:rsid w:val="002F7FEE"/>
    <w:rsid w:val="00300E33"/>
    <w:rsid w:val="00302D1F"/>
    <w:rsid w:val="00310401"/>
    <w:rsid w:val="00311BB2"/>
    <w:rsid w:val="00316851"/>
    <w:rsid w:val="00323BFF"/>
    <w:rsid w:val="00326934"/>
    <w:rsid w:val="00330BE9"/>
    <w:rsid w:val="00334288"/>
    <w:rsid w:val="00340C1A"/>
    <w:rsid w:val="003430DB"/>
    <w:rsid w:val="003479BB"/>
    <w:rsid w:val="00347CC2"/>
    <w:rsid w:val="003549F1"/>
    <w:rsid w:val="0035577F"/>
    <w:rsid w:val="003566E7"/>
    <w:rsid w:val="003600D5"/>
    <w:rsid w:val="003623B6"/>
    <w:rsid w:val="003633F3"/>
    <w:rsid w:val="003673F8"/>
    <w:rsid w:val="00380B78"/>
    <w:rsid w:val="00380F67"/>
    <w:rsid w:val="0038195B"/>
    <w:rsid w:val="00381B89"/>
    <w:rsid w:val="00384FF2"/>
    <w:rsid w:val="003864C2"/>
    <w:rsid w:val="003A0AD2"/>
    <w:rsid w:val="003A0F00"/>
    <w:rsid w:val="003A72FD"/>
    <w:rsid w:val="003B2995"/>
    <w:rsid w:val="003B44E2"/>
    <w:rsid w:val="003B6D67"/>
    <w:rsid w:val="003D1965"/>
    <w:rsid w:val="003D1BE5"/>
    <w:rsid w:val="003D312C"/>
    <w:rsid w:val="003D53F0"/>
    <w:rsid w:val="003E0D35"/>
    <w:rsid w:val="003E2191"/>
    <w:rsid w:val="003E2C50"/>
    <w:rsid w:val="003E2C69"/>
    <w:rsid w:val="003E3529"/>
    <w:rsid w:val="003E36D0"/>
    <w:rsid w:val="003E5B1B"/>
    <w:rsid w:val="003F03B9"/>
    <w:rsid w:val="003F2104"/>
    <w:rsid w:val="003F5AA3"/>
    <w:rsid w:val="00400889"/>
    <w:rsid w:val="00405A0B"/>
    <w:rsid w:val="00406267"/>
    <w:rsid w:val="0040649E"/>
    <w:rsid w:val="004111A6"/>
    <w:rsid w:val="004129B6"/>
    <w:rsid w:val="0041459C"/>
    <w:rsid w:val="00414F3A"/>
    <w:rsid w:val="00415F29"/>
    <w:rsid w:val="00416357"/>
    <w:rsid w:val="0043071D"/>
    <w:rsid w:val="00432E1C"/>
    <w:rsid w:val="0043415F"/>
    <w:rsid w:val="00441660"/>
    <w:rsid w:val="00447F1C"/>
    <w:rsid w:val="00460CF7"/>
    <w:rsid w:val="00460D9E"/>
    <w:rsid w:val="00462ECA"/>
    <w:rsid w:val="00466622"/>
    <w:rsid w:val="00472CE7"/>
    <w:rsid w:val="00477AD6"/>
    <w:rsid w:val="00486F60"/>
    <w:rsid w:val="00487AAF"/>
    <w:rsid w:val="004A19BE"/>
    <w:rsid w:val="004A3069"/>
    <w:rsid w:val="004A7314"/>
    <w:rsid w:val="004A7697"/>
    <w:rsid w:val="004B13E8"/>
    <w:rsid w:val="004B3B51"/>
    <w:rsid w:val="004B58D9"/>
    <w:rsid w:val="004C0FC5"/>
    <w:rsid w:val="004C498D"/>
    <w:rsid w:val="004D565D"/>
    <w:rsid w:val="004E56A2"/>
    <w:rsid w:val="004E6657"/>
    <w:rsid w:val="004E7D4A"/>
    <w:rsid w:val="004F2817"/>
    <w:rsid w:val="004F5CB5"/>
    <w:rsid w:val="004F5FD5"/>
    <w:rsid w:val="004F64CE"/>
    <w:rsid w:val="004F66AA"/>
    <w:rsid w:val="004F6ADF"/>
    <w:rsid w:val="004F7F28"/>
    <w:rsid w:val="0050444D"/>
    <w:rsid w:val="0050586D"/>
    <w:rsid w:val="00507C31"/>
    <w:rsid w:val="00511CBA"/>
    <w:rsid w:val="00516DEC"/>
    <w:rsid w:val="00525285"/>
    <w:rsid w:val="00531E18"/>
    <w:rsid w:val="005333E5"/>
    <w:rsid w:val="00537374"/>
    <w:rsid w:val="0054141C"/>
    <w:rsid w:val="005421C1"/>
    <w:rsid w:val="0054318D"/>
    <w:rsid w:val="00547DEA"/>
    <w:rsid w:val="00554265"/>
    <w:rsid w:val="00556827"/>
    <w:rsid w:val="00556ADC"/>
    <w:rsid w:val="00557887"/>
    <w:rsid w:val="005605BB"/>
    <w:rsid w:val="005638AD"/>
    <w:rsid w:val="00567FEF"/>
    <w:rsid w:val="005709FD"/>
    <w:rsid w:val="00571F2B"/>
    <w:rsid w:val="005736A4"/>
    <w:rsid w:val="00573C53"/>
    <w:rsid w:val="005751CF"/>
    <w:rsid w:val="00581C93"/>
    <w:rsid w:val="00581E73"/>
    <w:rsid w:val="00584EFD"/>
    <w:rsid w:val="00587A63"/>
    <w:rsid w:val="0059075F"/>
    <w:rsid w:val="0059144D"/>
    <w:rsid w:val="00592D73"/>
    <w:rsid w:val="00593086"/>
    <w:rsid w:val="005938E7"/>
    <w:rsid w:val="005955C9"/>
    <w:rsid w:val="005A1D5F"/>
    <w:rsid w:val="005A3286"/>
    <w:rsid w:val="005A4A1F"/>
    <w:rsid w:val="005A4D6D"/>
    <w:rsid w:val="005A5DF5"/>
    <w:rsid w:val="005B36B4"/>
    <w:rsid w:val="005B471D"/>
    <w:rsid w:val="005C1DF4"/>
    <w:rsid w:val="005D059B"/>
    <w:rsid w:val="005D2C6D"/>
    <w:rsid w:val="005E49F3"/>
    <w:rsid w:val="005E66EA"/>
    <w:rsid w:val="005E7EAB"/>
    <w:rsid w:val="006000B6"/>
    <w:rsid w:val="00610902"/>
    <w:rsid w:val="00615DAA"/>
    <w:rsid w:val="00615F0E"/>
    <w:rsid w:val="00616E8B"/>
    <w:rsid w:val="00616FD6"/>
    <w:rsid w:val="0062668C"/>
    <w:rsid w:val="00626E99"/>
    <w:rsid w:val="0063088E"/>
    <w:rsid w:val="0063089C"/>
    <w:rsid w:val="00631192"/>
    <w:rsid w:val="00632F28"/>
    <w:rsid w:val="0063394B"/>
    <w:rsid w:val="00634BE1"/>
    <w:rsid w:val="00641255"/>
    <w:rsid w:val="00646558"/>
    <w:rsid w:val="006474C0"/>
    <w:rsid w:val="00650513"/>
    <w:rsid w:val="006539B3"/>
    <w:rsid w:val="0065498E"/>
    <w:rsid w:val="00663657"/>
    <w:rsid w:val="00667C3A"/>
    <w:rsid w:val="00670FAC"/>
    <w:rsid w:val="00674BA2"/>
    <w:rsid w:val="00682A96"/>
    <w:rsid w:val="006836A1"/>
    <w:rsid w:val="006A2461"/>
    <w:rsid w:val="006B4729"/>
    <w:rsid w:val="006C1CFB"/>
    <w:rsid w:val="006C57CA"/>
    <w:rsid w:val="006C5CB7"/>
    <w:rsid w:val="006C6595"/>
    <w:rsid w:val="006D4BB2"/>
    <w:rsid w:val="006E023A"/>
    <w:rsid w:val="006E1505"/>
    <w:rsid w:val="006F497B"/>
    <w:rsid w:val="006F7695"/>
    <w:rsid w:val="006F7CDB"/>
    <w:rsid w:val="00701ECD"/>
    <w:rsid w:val="00705DAE"/>
    <w:rsid w:val="00706AAB"/>
    <w:rsid w:val="00711B3A"/>
    <w:rsid w:val="00717CDB"/>
    <w:rsid w:val="0072133A"/>
    <w:rsid w:val="007222B6"/>
    <w:rsid w:val="0072293C"/>
    <w:rsid w:val="007305B5"/>
    <w:rsid w:val="00741ACB"/>
    <w:rsid w:val="00741AF3"/>
    <w:rsid w:val="007426E7"/>
    <w:rsid w:val="0074274B"/>
    <w:rsid w:val="00742752"/>
    <w:rsid w:val="00744DC4"/>
    <w:rsid w:val="00745340"/>
    <w:rsid w:val="00746746"/>
    <w:rsid w:val="007477DA"/>
    <w:rsid w:val="0075301D"/>
    <w:rsid w:val="00756749"/>
    <w:rsid w:val="00756B9C"/>
    <w:rsid w:val="00760D92"/>
    <w:rsid w:val="0076390A"/>
    <w:rsid w:val="007649B3"/>
    <w:rsid w:val="00776343"/>
    <w:rsid w:val="00781900"/>
    <w:rsid w:val="007836D3"/>
    <w:rsid w:val="0078586A"/>
    <w:rsid w:val="00790232"/>
    <w:rsid w:val="00792179"/>
    <w:rsid w:val="0079383F"/>
    <w:rsid w:val="007A11C1"/>
    <w:rsid w:val="007A21EB"/>
    <w:rsid w:val="007A3A6D"/>
    <w:rsid w:val="007A6D03"/>
    <w:rsid w:val="007B535C"/>
    <w:rsid w:val="007B72F3"/>
    <w:rsid w:val="007C19B8"/>
    <w:rsid w:val="007C2394"/>
    <w:rsid w:val="007D0045"/>
    <w:rsid w:val="007D66DE"/>
    <w:rsid w:val="007D7B38"/>
    <w:rsid w:val="007E1589"/>
    <w:rsid w:val="007E4823"/>
    <w:rsid w:val="007E4F2D"/>
    <w:rsid w:val="007F0D41"/>
    <w:rsid w:val="007F2F02"/>
    <w:rsid w:val="007F6452"/>
    <w:rsid w:val="007F7317"/>
    <w:rsid w:val="008036D0"/>
    <w:rsid w:val="008101F8"/>
    <w:rsid w:val="00811862"/>
    <w:rsid w:val="00813066"/>
    <w:rsid w:val="00820E60"/>
    <w:rsid w:val="0082156E"/>
    <w:rsid w:val="00821F6F"/>
    <w:rsid w:val="008232FB"/>
    <w:rsid w:val="008235E5"/>
    <w:rsid w:val="00833F43"/>
    <w:rsid w:val="00841DFD"/>
    <w:rsid w:val="00847642"/>
    <w:rsid w:val="0085275E"/>
    <w:rsid w:val="0085432B"/>
    <w:rsid w:val="0085525F"/>
    <w:rsid w:val="00855C2A"/>
    <w:rsid w:val="008652E5"/>
    <w:rsid w:val="00867674"/>
    <w:rsid w:val="008706EA"/>
    <w:rsid w:val="00870B54"/>
    <w:rsid w:val="00890254"/>
    <w:rsid w:val="00891CA7"/>
    <w:rsid w:val="008926D5"/>
    <w:rsid w:val="00892E15"/>
    <w:rsid w:val="00894F3C"/>
    <w:rsid w:val="008A286F"/>
    <w:rsid w:val="008A34D2"/>
    <w:rsid w:val="008A4C43"/>
    <w:rsid w:val="008B0578"/>
    <w:rsid w:val="008B2CB1"/>
    <w:rsid w:val="008B474C"/>
    <w:rsid w:val="008B4CB7"/>
    <w:rsid w:val="008C17B9"/>
    <w:rsid w:val="008C2C9C"/>
    <w:rsid w:val="008C60F9"/>
    <w:rsid w:val="008D6B94"/>
    <w:rsid w:val="008D789B"/>
    <w:rsid w:val="008E1B2A"/>
    <w:rsid w:val="008E3BC0"/>
    <w:rsid w:val="008E62E8"/>
    <w:rsid w:val="008F1EFB"/>
    <w:rsid w:val="008F211E"/>
    <w:rsid w:val="008F5A0E"/>
    <w:rsid w:val="008F5F1D"/>
    <w:rsid w:val="008F7BF4"/>
    <w:rsid w:val="00901D71"/>
    <w:rsid w:val="00903C24"/>
    <w:rsid w:val="00907404"/>
    <w:rsid w:val="00910EC1"/>
    <w:rsid w:val="00912E29"/>
    <w:rsid w:val="009140C8"/>
    <w:rsid w:val="0091463A"/>
    <w:rsid w:val="00915ABA"/>
    <w:rsid w:val="009207E8"/>
    <w:rsid w:val="00922A6C"/>
    <w:rsid w:val="00927E1E"/>
    <w:rsid w:val="009349B1"/>
    <w:rsid w:val="0093558F"/>
    <w:rsid w:val="00944F41"/>
    <w:rsid w:val="00945B60"/>
    <w:rsid w:val="00954DCE"/>
    <w:rsid w:val="00957720"/>
    <w:rsid w:val="0096056F"/>
    <w:rsid w:val="00962F2B"/>
    <w:rsid w:val="0096300F"/>
    <w:rsid w:val="00963E82"/>
    <w:rsid w:val="00966279"/>
    <w:rsid w:val="00973B36"/>
    <w:rsid w:val="00975CEA"/>
    <w:rsid w:val="00975E87"/>
    <w:rsid w:val="00980AEF"/>
    <w:rsid w:val="0098489F"/>
    <w:rsid w:val="0098647B"/>
    <w:rsid w:val="009922FC"/>
    <w:rsid w:val="00994083"/>
    <w:rsid w:val="00996A94"/>
    <w:rsid w:val="009A0D6A"/>
    <w:rsid w:val="009B2B3E"/>
    <w:rsid w:val="009B3CF7"/>
    <w:rsid w:val="009B50FA"/>
    <w:rsid w:val="009C5FF9"/>
    <w:rsid w:val="009C6314"/>
    <w:rsid w:val="009D06A6"/>
    <w:rsid w:val="009D6EDC"/>
    <w:rsid w:val="009D6FC3"/>
    <w:rsid w:val="009E03A4"/>
    <w:rsid w:val="009E168B"/>
    <w:rsid w:val="009E1E6B"/>
    <w:rsid w:val="009E4AF4"/>
    <w:rsid w:val="009E763F"/>
    <w:rsid w:val="009F175A"/>
    <w:rsid w:val="009F1A8E"/>
    <w:rsid w:val="009F6FA2"/>
    <w:rsid w:val="00A0390E"/>
    <w:rsid w:val="00A03B55"/>
    <w:rsid w:val="00A15235"/>
    <w:rsid w:val="00A17FA4"/>
    <w:rsid w:val="00A21702"/>
    <w:rsid w:val="00A21E1D"/>
    <w:rsid w:val="00A25E44"/>
    <w:rsid w:val="00A30509"/>
    <w:rsid w:val="00A33313"/>
    <w:rsid w:val="00A33419"/>
    <w:rsid w:val="00A35AC9"/>
    <w:rsid w:val="00A40AF5"/>
    <w:rsid w:val="00A468E4"/>
    <w:rsid w:val="00A612FE"/>
    <w:rsid w:val="00A656D2"/>
    <w:rsid w:val="00A716A5"/>
    <w:rsid w:val="00A748A7"/>
    <w:rsid w:val="00A75D72"/>
    <w:rsid w:val="00A859B1"/>
    <w:rsid w:val="00A8798E"/>
    <w:rsid w:val="00A91C9E"/>
    <w:rsid w:val="00A925DB"/>
    <w:rsid w:val="00A95E82"/>
    <w:rsid w:val="00AA2413"/>
    <w:rsid w:val="00AB155F"/>
    <w:rsid w:val="00AB1BD4"/>
    <w:rsid w:val="00AB3A92"/>
    <w:rsid w:val="00AB5348"/>
    <w:rsid w:val="00AB607E"/>
    <w:rsid w:val="00AB6138"/>
    <w:rsid w:val="00AC01AC"/>
    <w:rsid w:val="00AC17A5"/>
    <w:rsid w:val="00AE00D4"/>
    <w:rsid w:val="00AE04DF"/>
    <w:rsid w:val="00AE4AF5"/>
    <w:rsid w:val="00AE6A57"/>
    <w:rsid w:val="00AE6DB2"/>
    <w:rsid w:val="00AF332C"/>
    <w:rsid w:val="00B00BF1"/>
    <w:rsid w:val="00B01B45"/>
    <w:rsid w:val="00B01B9C"/>
    <w:rsid w:val="00B0297E"/>
    <w:rsid w:val="00B11260"/>
    <w:rsid w:val="00B11640"/>
    <w:rsid w:val="00B152FE"/>
    <w:rsid w:val="00B23207"/>
    <w:rsid w:val="00B24845"/>
    <w:rsid w:val="00B3148D"/>
    <w:rsid w:val="00B37559"/>
    <w:rsid w:val="00B4231B"/>
    <w:rsid w:val="00B4690E"/>
    <w:rsid w:val="00B5027D"/>
    <w:rsid w:val="00B62070"/>
    <w:rsid w:val="00B66147"/>
    <w:rsid w:val="00B75341"/>
    <w:rsid w:val="00B77326"/>
    <w:rsid w:val="00B8036F"/>
    <w:rsid w:val="00B839E3"/>
    <w:rsid w:val="00B94472"/>
    <w:rsid w:val="00B9778B"/>
    <w:rsid w:val="00BA158B"/>
    <w:rsid w:val="00BA21AF"/>
    <w:rsid w:val="00BA4042"/>
    <w:rsid w:val="00BA5490"/>
    <w:rsid w:val="00BA6F00"/>
    <w:rsid w:val="00BA75B2"/>
    <w:rsid w:val="00BB2C15"/>
    <w:rsid w:val="00BB532D"/>
    <w:rsid w:val="00BB6E48"/>
    <w:rsid w:val="00BC4C50"/>
    <w:rsid w:val="00BC7FC7"/>
    <w:rsid w:val="00BD2CDE"/>
    <w:rsid w:val="00BD4432"/>
    <w:rsid w:val="00BE14CD"/>
    <w:rsid w:val="00BE2480"/>
    <w:rsid w:val="00BE269F"/>
    <w:rsid w:val="00BE5E5A"/>
    <w:rsid w:val="00BE6887"/>
    <w:rsid w:val="00BF654A"/>
    <w:rsid w:val="00C01450"/>
    <w:rsid w:val="00C03326"/>
    <w:rsid w:val="00C053E3"/>
    <w:rsid w:val="00C068A7"/>
    <w:rsid w:val="00C076D9"/>
    <w:rsid w:val="00C10224"/>
    <w:rsid w:val="00C10CFA"/>
    <w:rsid w:val="00C12360"/>
    <w:rsid w:val="00C12D22"/>
    <w:rsid w:val="00C13A22"/>
    <w:rsid w:val="00C155AF"/>
    <w:rsid w:val="00C2665F"/>
    <w:rsid w:val="00C3237C"/>
    <w:rsid w:val="00C33C3A"/>
    <w:rsid w:val="00C422F6"/>
    <w:rsid w:val="00C42740"/>
    <w:rsid w:val="00C47581"/>
    <w:rsid w:val="00C600AB"/>
    <w:rsid w:val="00C66235"/>
    <w:rsid w:val="00C67764"/>
    <w:rsid w:val="00C70ECF"/>
    <w:rsid w:val="00C75F70"/>
    <w:rsid w:val="00C7618F"/>
    <w:rsid w:val="00C9277C"/>
    <w:rsid w:val="00C937B2"/>
    <w:rsid w:val="00C95066"/>
    <w:rsid w:val="00C95EBD"/>
    <w:rsid w:val="00CA240F"/>
    <w:rsid w:val="00CA5D84"/>
    <w:rsid w:val="00CB00A2"/>
    <w:rsid w:val="00CB5CF8"/>
    <w:rsid w:val="00CB6387"/>
    <w:rsid w:val="00CB6B24"/>
    <w:rsid w:val="00CB7D8C"/>
    <w:rsid w:val="00CC3EF0"/>
    <w:rsid w:val="00CC5078"/>
    <w:rsid w:val="00CC538F"/>
    <w:rsid w:val="00CD1235"/>
    <w:rsid w:val="00CD21CA"/>
    <w:rsid w:val="00CD22B3"/>
    <w:rsid w:val="00CD68C8"/>
    <w:rsid w:val="00CD7CD0"/>
    <w:rsid w:val="00CE18E4"/>
    <w:rsid w:val="00CE5479"/>
    <w:rsid w:val="00CF5D13"/>
    <w:rsid w:val="00CF71B0"/>
    <w:rsid w:val="00D00598"/>
    <w:rsid w:val="00D011D1"/>
    <w:rsid w:val="00D0150F"/>
    <w:rsid w:val="00D052B0"/>
    <w:rsid w:val="00D05C31"/>
    <w:rsid w:val="00D06A1F"/>
    <w:rsid w:val="00D14483"/>
    <w:rsid w:val="00D14EDA"/>
    <w:rsid w:val="00D174E9"/>
    <w:rsid w:val="00D17E07"/>
    <w:rsid w:val="00D2081C"/>
    <w:rsid w:val="00D2199C"/>
    <w:rsid w:val="00D2497D"/>
    <w:rsid w:val="00D355BC"/>
    <w:rsid w:val="00D4156F"/>
    <w:rsid w:val="00D4240E"/>
    <w:rsid w:val="00D47AA0"/>
    <w:rsid w:val="00D5100C"/>
    <w:rsid w:val="00D51A54"/>
    <w:rsid w:val="00D51DD1"/>
    <w:rsid w:val="00D53441"/>
    <w:rsid w:val="00D536A6"/>
    <w:rsid w:val="00D57141"/>
    <w:rsid w:val="00D60FCB"/>
    <w:rsid w:val="00D6459D"/>
    <w:rsid w:val="00D66114"/>
    <w:rsid w:val="00D67ADC"/>
    <w:rsid w:val="00D72B38"/>
    <w:rsid w:val="00D7400E"/>
    <w:rsid w:val="00D74F07"/>
    <w:rsid w:val="00D7790F"/>
    <w:rsid w:val="00D94451"/>
    <w:rsid w:val="00D94ED6"/>
    <w:rsid w:val="00D968CC"/>
    <w:rsid w:val="00DA0164"/>
    <w:rsid w:val="00DA021A"/>
    <w:rsid w:val="00DA7CFF"/>
    <w:rsid w:val="00DB4A2D"/>
    <w:rsid w:val="00DD168B"/>
    <w:rsid w:val="00DD3E57"/>
    <w:rsid w:val="00DE1C4E"/>
    <w:rsid w:val="00DE4C32"/>
    <w:rsid w:val="00DF1B74"/>
    <w:rsid w:val="00E01B61"/>
    <w:rsid w:val="00E0346B"/>
    <w:rsid w:val="00E04581"/>
    <w:rsid w:val="00E04D14"/>
    <w:rsid w:val="00E1008C"/>
    <w:rsid w:val="00E14EB6"/>
    <w:rsid w:val="00E22264"/>
    <w:rsid w:val="00E234B6"/>
    <w:rsid w:val="00E240DE"/>
    <w:rsid w:val="00E304A3"/>
    <w:rsid w:val="00E3683E"/>
    <w:rsid w:val="00E405E8"/>
    <w:rsid w:val="00E41F5F"/>
    <w:rsid w:val="00E506F6"/>
    <w:rsid w:val="00E52B11"/>
    <w:rsid w:val="00E647FF"/>
    <w:rsid w:val="00E64A59"/>
    <w:rsid w:val="00E7593A"/>
    <w:rsid w:val="00E83BF7"/>
    <w:rsid w:val="00E85E68"/>
    <w:rsid w:val="00E86D1C"/>
    <w:rsid w:val="00E92A04"/>
    <w:rsid w:val="00E97C4A"/>
    <w:rsid w:val="00EA2B2E"/>
    <w:rsid w:val="00EA339D"/>
    <w:rsid w:val="00EB1694"/>
    <w:rsid w:val="00EB3986"/>
    <w:rsid w:val="00EB50A4"/>
    <w:rsid w:val="00EB78A7"/>
    <w:rsid w:val="00EC13A5"/>
    <w:rsid w:val="00EC3BA3"/>
    <w:rsid w:val="00EC58BD"/>
    <w:rsid w:val="00ED0D80"/>
    <w:rsid w:val="00ED1F11"/>
    <w:rsid w:val="00ED41E8"/>
    <w:rsid w:val="00ED7E26"/>
    <w:rsid w:val="00EE0D2F"/>
    <w:rsid w:val="00EE1BDE"/>
    <w:rsid w:val="00EE2777"/>
    <w:rsid w:val="00EE4DB3"/>
    <w:rsid w:val="00EF42EF"/>
    <w:rsid w:val="00F00944"/>
    <w:rsid w:val="00F01A5D"/>
    <w:rsid w:val="00F044E6"/>
    <w:rsid w:val="00F048BC"/>
    <w:rsid w:val="00F06D4F"/>
    <w:rsid w:val="00F0756F"/>
    <w:rsid w:val="00F11DBB"/>
    <w:rsid w:val="00F16BAE"/>
    <w:rsid w:val="00F26523"/>
    <w:rsid w:val="00F26617"/>
    <w:rsid w:val="00F26BC5"/>
    <w:rsid w:val="00F31813"/>
    <w:rsid w:val="00F35B08"/>
    <w:rsid w:val="00F43412"/>
    <w:rsid w:val="00F441B7"/>
    <w:rsid w:val="00F54134"/>
    <w:rsid w:val="00F54B07"/>
    <w:rsid w:val="00F56C4E"/>
    <w:rsid w:val="00F60BF6"/>
    <w:rsid w:val="00F726D9"/>
    <w:rsid w:val="00F73577"/>
    <w:rsid w:val="00F73796"/>
    <w:rsid w:val="00F75CBD"/>
    <w:rsid w:val="00F76209"/>
    <w:rsid w:val="00F77482"/>
    <w:rsid w:val="00F80200"/>
    <w:rsid w:val="00F83C37"/>
    <w:rsid w:val="00F841C7"/>
    <w:rsid w:val="00F8451D"/>
    <w:rsid w:val="00F86C19"/>
    <w:rsid w:val="00F975A5"/>
    <w:rsid w:val="00F97C5B"/>
    <w:rsid w:val="00FA2430"/>
    <w:rsid w:val="00FA2D90"/>
    <w:rsid w:val="00FB1245"/>
    <w:rsid w:val="00FB12EC"/>
    <w:rsid w:val="00FB3D23"/>
    <w:rsid w:val="00FC0360"/>
    <w:rsid w:val="00FC0FA6"/>
    <w:rsid w:val="00FC6BC9"/>
    <w:rsid w:val="00FC7F5D"/>
    <w:rsid w:val="00FD2BF5"/>
    <w:rsid w:val="00FD3AC8"/>
    <w:rsid w:val="00FE00E4"/>
    <w:rsid w:val="00FE6040"/>
    <w:rsid w:val="00FE6630"/>
    <w:rsid w:val="00FF2B6F"/>
    <w:rsid w:val="00FF383B"/>
    <w:rsid w:val="00FF6EAF"/>
    <w:rsid w:val="631D499C"/>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oNotEmbedSmartTags/>
  <w:decimalSymbol w:val=","/>
  <w:listSeparator w:val=";"/>
  <w14:docId w14:val="14563F1C"/>
  <w15:docId w15:val="{EB4B7638-37EE-4364-8A79-3834FB20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docDefaults>
  <w:latentStyles w:defLockedState="0" w:defUIPriority="0" w:defSemiHidden="0" w:defUnhideWhenUsed="0" w:defQFormat="0" w:count="374">
    <w:lsdException w:name="heading 1" w:uiPriority="99" w:qFormat="1"/>
    <w:lsdException w:name="heading 2" w:uiPriority="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uiPriority="67"/>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lsdException w:name="Medium List 2 Accent 3" w:uiPriority="66"/>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4F07"/>
    <w:pPr>
      <w:spacing w:after="120" w:line="280" w:lineRule="atLeast"/>
    </w:pPr>
    <w:rPr>
      <w:b/>
      <w:sz w:val="28"/>
      <w:lang w:eastAsia="en-US"/>
    </w:rPr>
  </w:style>
  <w:style w:type="paragraph" w:styleId="Overskrift1">
    <w:name w:val="heading 1"/>
    <w:basedOn w:val="Normal"/>
    <w:next w:val="Normal"/>
    <w:link w:val="Overskrift1Tegn"/>
    <w:uiPriority w:val="99"/>
    <w:qFormat/>
    <w:rsid w:val="00592D73"/>
    <w:pPr>
      <w:keepNext/>
      <w:keepLines/>
      <w:pageBreakBefore/>
      <w:spacing w:before="120" w:after="0"/>
      <w:outlineLvl w:val="0"/>
    </w:pPr>
    <w:rPr>
      <w:rFonts w:ascii="Arial" w:eastAsiaTheme="majorEastAsia" w:hAnsi="Arial" w:cstheme="majorBidi"/>
      <w:bCs/>
      <w:color w:val="345A8A" w:themeColor="accent1" w:themeShade="B5"/>
      <w:sz w:val="40"/>
      <w:szCs w:val="32"/>
    </w:rPr>
  </w:style>
  <w:style w:type="paragraph" w:styleId="Overskrift2">
    <w:name w:val="heading 2"/>
    <w:basedOn w:val="Overskrift1"/>
    <w:next w:val="Normal"/>
    <w:link w:val="Overskrift2Tegn"/>
    <w:uiPriority w:val="9"/>
    <w:qFormat/>
    <w:rsid w:val="00ED1F11"/>
    <w:pPr>
      <w:spacing w:before="240" w:after="60" w:line="240" w:lineRule="auto"/>
      <w:outlineLvl w:val="1"/>
    </w:pPr>
    <w:rPr>
      <w:rFonts w:asciiTheme="majorHAnsi" w:hAnsiTheme="majorHAnsi" w:cs="Arial"/>
      <w:bCs w:val="0"/>
      <w:i/>
      <w:iCs/>
      <w:sz w:val="36"/>
      <w:szCs w:val="28"/>
      <w:lang w:eastAsia="da-DK"/>
    </w:rPr>
  </w:style>
  <w:style w:type="paragraph" w:styleId="Overskrift3">
    <w:name w:val="heading 3"/>
    <w:basedOn w:val="Overskrift1"/>
    <w:next w:val="Normal"/>
    <w:link w:val="Overskrift3Tegn"/>
    <w:qFormat/>
    <w:rsid w:val="003B255E"/>
    <w:pPr>
      <w:pageBreakBefore w:val="0"/>
      <w:spacing w:before="60" w:after="60" w:line="300" w:lineRule="atLeast"/>
      <w:outlineLvl w:val="2"/>
    </w:pPr>
    <w:rPr>
      <w:sz w:val="26"/>
      <w:szCs w:val="26"/>
    </w:rPr>
  </w:style>
  <w:style w:type="paragraph" w:styleId="Overskrift4">
    <w:name w:val="heading 4"/>
    <w:basedOn w:val="Normal"/>
    <w:next w:val="Normal"/>
    <w:link w:val="Overskrift4Tegn"/>
    <w:uiPriority w:val="99"/>
    <w:qFormat/>
    <w:rsid w:val="00741AF3"/>
    <w:pPr>
      <w:keepNext/>
      <w:keepLines/>
      <w:spacing w:before="200" w:after="0"/>
      <w:outlineLvl w:val="3"/>
    </w:pPr>
    <w:rPr>
      <w:rFonts w:asciiTheme="majorHAnsi" w:eastAsiaTheme="majorEastAsia" w:hAnsiTheme="majorHAnsi" w:cstheme="majorBidi"/>
      <w:bCs/>
      <w:i/>
      <w:iCs/>
      <w:color w:val="4F81BD" w:themeColor="accent1"/>
      <w:sz w:val="24"/>
    </w:rPr>
  </w:style>
  <w:style w:type="paragraph" w:styleId="Overskrift5">
    <w:name w:val="heading 5"/>
    <w:basedOn w:val="Overskrift4"/>
    <w:next w:val="Normal"/>
    <w:link w:val="Overskrift5Tegn"/>
    <w:qFormat/>
    <w:rsid w:val="00741AF3"/>
    <w:pPr>
      <w:spacing w:before="120"/>
      <w:outlineLvl w:val="4"/>
    </w:pPr>
    <w:rPr>
      <w:color w:val="1F497D" w:themeColor="text2"/>
      <w:sz w:val="22"/>
      <w:lang w:val="en-GB"/>
    </w:rPr>
  </w:style>
  <w:style w:type="paragraph" w:styleId="Overskrift6">
    <w:name w:val="heading 6"/>
    <w:basedOn w:val="Normal"/>
    <w:next w:val="Normal"/>
    <w:link w:val="Overskrift6Tegn"/>
    <w:qFormat/>
    <w:rsid w:val="004A30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592D73"/>
    <w:rPr>
      <w:rFonts w:ascii="Arial" w:eastAsiaTheme="majorEastAsia" w:hAnsi="Arial" w:cstheme="majorBidi"/>
      <w:b/>
      <w:bCs/>
      <w:color w:val="345A8A" w:themeColor="accent1" w:themeShade="B5"/>
      <w:sz w:val="40"/>
      <w:szCs w:val="32"/>
      <w:lang w:eastAsia="en-US"/>
    </w:rPr>
  </w:style>
  <w:style w:type="character" w:customStyle="1" w:styleId="Overskrift2Tegn">
    <w:name w:val="Overskrift 2 Tegn"/>
    <w:basedOn w:val="Standardskrifttypeiafsnit"/>
    <w:link w:val="Overskrift2"/>
    <w:uiPriority w:val="9"/>
    <w:rsid w:val="00ED1F11"/>
    <w:rPr>
      <w:rFonts w:asciiTheme="majorHAnsi" w:eastAsiaTheme="majorEastAsia" w:hAnsiTheme="majorHAnsi" w:cs="Arial"/>
      <w:b/>
      <w:i/>
      <w:iCs/>
      <w:color w:val="345A8A" w:themeColor="accent1" w:themeShade="B5"/>
      <w:sz w:val="36"/>
      <w:szCs w:val="28"/>
    </w:rPr>
  </w:style>
  <w:style w:type="character" w:customStyle="1" w:styleId="Overskrift3Tegn">
    <w:name w:val="Overskrift 3 Tegn"/>
    <w:basedOn w:val="Standardskrifttypeiafsnit"/>
    <w:link w:val="Overskrift3"/>
    <w:rsid w:val="003B255E"/>
    <w:rPr>
      <w:rFonts w:ascii="Arial" w:eastAsiaTheme="majorEastAsia" w:hAnsi="Arial" w:cstheme="majorBidi"/>
      <w:b/>
      <w:bCs/>
      <w:color w:val="345A8A" w:themeColor="accent1" w:themeShade="B5"/>
      <w:sz w:val="26"/>
      <w:szCs w:val="26"/>
      <w:lang w:eastAsia="en-US"/>
    </w:rPr>
  </w:style>
  <w:style w:type="character" w:customStyle="1" w:styleId="Overskrift4Tegn">
    <w:name w:val="Overskrift 4 Tegn"/>
    <w:basedOn w:val="Standardskrifttypeiafsnit"/>
    <w:link w:val="Overskrift4"/>
    <w:uiPriority w:val="99"/>
    <w:rsid w:val="00741AF3"/>
    <w:rPr>
      <w:rFonts w:asciiTheme="majorHAnsi" w:eastAsiaTheme="majorEastAsia" w:hAnsiTheme="majorHAnsi" w:cstheme="majorBidi"/>
      <w:b/>
      <w:bCs/>
      <w:i/>
      <w:iCs/>
      <w:color w:val="4F81BD" w:themeColor="accent1"/>
      <w:lang w:eastAsia="en-US"/>
    </w:rPr>
  </w:style>
  <w:style w:type="character" w:customStyle="1" w:styleId="Overskrift5Tegn">
    <w:name w:val="Overskrift 5 Tegn"/>
    <w:basedOn w:val="Standardskrifttypeiafsnit"/>
    <w:link w:val="Overskrift5"/>
    <w:rsid w:val="00741AF3"/>
    <w:rPr>
      <w:rFonts w:asciiTheme="majorHAnsi" w:eastAsiaTheme="majorEastAsia" w:hAnsiTheme="majorHAnsi" w:cstheme="majorBidi"/>
      <w:b/>
      <w:bCs/>
      <w:i/>
      <w:iCs/>
      <w:color w:val="1F497D" w:themeColor="text2"/>
      <w:sz w:val="22"/>
      <w:lang w:val="en-GB" w:eastAsia="en-US"/>
    </w:rPr>
  </w:style>
  <w:style w:type="character" w:customStyle="1" w:styleId="Overskrift6Tegn">
    <w:name w:val="Overskrift 6 Tegn"/>
    <w:basedOn w:val="Standardskrifttypeiafsnit"/>
    <w:link w:val="Overskrift6"/>
    <w:rsid w:val="004A3069"/>
    <w:rPr>
      <w:rFonts w:asciiTheme="majorHAnsi" w:eastAsiaTheme="majorEastAsia" w:hAnsiTheme="majorHAnsi" w:cstheme="majorBidi"/>
      <w:i/>
      <w:iCs/>
      <w:color w:val="243F60" w:themeColor="accent1" w:themeShade="7F"/>
      <w:sz w:val="22"/>
      <w:lang w:eastAsia="en-US"/>
    </w:rPr>
  </w:style>
  <w:style w:type="paragraph" w:styleId="Markeringsbobletekst">
    <w:name w:val="Balloon Text"/>
    <w:basedOn w:val="Normal"/>
    <w:link w:val="MarkeringsbobletekstTegn"/>
    <w:uiPriority w:val="99"/>
    <w:semiHidden/>
    <w:rsid w:val="00BB0D6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CF7D6B"/>
    <w:rPr>
      <w:rFonts w:ascii="Lucida Grande" w:hAnsi="Lucida Grande"/>
      <w:sz w:val="18"/>
      <w:szCs w:val="18"/>
    </w:rPr>
  </w:style>
  <w:style w:type="paragraph" w:customStyle="1" w:styleId="Overskrift11">
    <w:name w:val="Overskrift 11"/>
    <w:basedOn w:val="Normal"/>
    <w:next w:val="Normal"/>
    <w:qFormat/>
    <w:rsid w:val="00291FFE"/>
    <w:pPr>
      <w:keepNext/>
      <w:pageBreakBefore/>
      <w:spacing w:before="240" w:after="60"/>
      <w:outlineLvl w:val="0"/>
    </w:pPr>
    <w:rPr>
      <w:rFonts w:asciiTheme="majorHAnsi" w:hAnsiTheme="majorHAnsi"/>
      <w:kern w:val="32"/>
      <w:sz w:val="40"/>
      <w:szCs w:val="32"/>
    </w:rPr>
  </w:style>
  <w:style w:type="paragraph" w:customStyle="1" w:styleId="Overskrift21">
    <w:name w:val="Overskrift 21"/>
    <w:basedOn w:val="Overskrift11"/>
    <w:next w:val="Normal"/>
    <w:qFormat/>
    <w:rsid w:val="00571F2B"/>
    <w:pPr>
      <w:outlineLvl w:val="1"/>
    </w:pPr>
    <w:rPr>
      <w:rFonts w:ascii="Times New Roman" w:hAnsi="Times New Roman"/>
      <w:i/>
      <w:sz w:val="28"/>
      <w:szCs w:val="28"/>
    </w:rPr>
  </w:style>
  <w:style w:type="paragraph" w:customStyle="1" w:styleId="Overskrift31">
    <w:name w:val="Overskrift 31"/>
    <w:basedOn w:val="Overskrift21"/>
    <w:next w:val="Normal"/>
    <w:qFormat/>
    <w:rsid w:val="007F06B0"/>
    <w:pPr>
      <w:outlineLvl w:val="2"/>
    </w:pPr>
    <w:rPr>
      <w:i w:val="0"/>
      <w:szCs w:val="26"/>
    </w:rPr>
  </w:style>
  <w:style w:type="paragraph" w:customStyle="1" w:styleId="Overskrift41">
    <w:name w:val="Overskrift 41"/>
    <w:basedOn w:val="Overskrift3"/>
    <w:next w:val="Normal"/>
    <w:qFormat/>
    <w:rsid w:val="00741AF3"/>
    <w:rPr>
      <w:rFonts w:asciiTheme="majorHAnsi" w:hAnsiTheme="majorHAnsi"/>
      <w:sz w:val="24"/>
    </w:rPr>
  </w:style>
  <w:style w:type="table" w:customStyle="1" w:styleId="NormalTable0">
    <w:name w:val="Normal Table0"/>
    <w:semiHidden/>
    <w:rsid w:val="00BA7832"/>
    <w:tblPr>
      <w:tblInd w:w="0" w:type="dxa"/>
      <w:tblCellMar>
        <w:top w:w="0" w:type="dxa"/>
        <w:left w:w="108" w:type="dxa"/>
        <w:bottom w:w="0" w:type="dxa"/>
        <w:right w:w="108" w:type="dxa"/>
      </w:tblCellMar>
    </w:tblPr>
  </w:style>
  <w:style w:type="paragraph" w:customStyle="1" w:styleId="Indryk">
    <w:name w:val="Indryk"/>
    <w:basedOn w:val="Normal"/>
    <w:rsid w:val="006403D9"/>
    <w:pPr>
      <w:numPr>
        <w:numId w:val="1"/>
      </w:numPr>
      <w:spacing w:before="60"/>
    </w:pPr>
  </w:style>
  <w:style w:type="character" w:styleId="Hyperlink">
    <w:name w:val="Hyperlink"/>
    <w:basedOn w:val="Standardskrifttypeiafsnit"/>
    <w:uiPriority w:val="99"/>
    <w:rsid w:val="006403D9"/>
    <w:rPr>
      <w:color w:val="0000FF"/>
      <w:u w:val="single"/>
    </w:rPr>
  </w:style>
  <w:style w:type="paragraph" w:customStyle="1" w:styleId="Sidehoved1">
    <w:name w:val="Sidehoved1"/>
    <w:basedOn w:val="Normal"/>
    <w:rsid w:val="006403D9"/>
    <w:pPr>
      <w:tabs>
        <w:tab w:val="center" w:pos="4320"/>
        <w:tab w:val="right" w:pos="8640"/>
      </w:tabs>
    </w:pPr>
  </w:style>
  <w:style w:type="paragraph" w:customStyle="1" w:styleId="Sidefod1">
    <w:name w:val="Sidefod1"/>
    <w:basedOn w:val="Normal"/>
    <w:semiHidden/>
    <w:rsid w:val="00592D73"/>
    <w:pPr>
      <w:tabs>
        <w:tab w:val="center" w:pos="4320"/>
        <w:tab w:val="right" w:pos="8640"/>
      </w:tabs>
    </w:pPr>
    <w:rPr>
      <w:b w:val="0"/>
      <w:sz w:val="22"/>
    </w:rPr>
  </w:style>
  <w:style w:type="character" w:customStyle="1" w:styleId="Sidetal1">
    <w:name w:val="Sidetal1"/>
    <w:basedOn w:val="Standardskrifttypeiafsnit"/>
    <w:rsid w:val="006403D9"/>
  </w:style>
  <w:style w:type="paragraph" w:customStyle="1" w:styleId="Indrykkomp">
    <w:name w:val="Indryk komp"/>
    <w:basedOn w:val="Normal"/>
    <w:next w:val="Indryk"/>
    <w:uiPriority w:val="99"/>
    <w:rsid w:val="00247078"/>
    <w:pPr>
      <w:numPr>
        <w:numId w:val="2"/>
      </w:numPr>
      <w:spacing w:after="0" w:line="240" w:lineRule="auto"/>
    </w:pPr>
    <w:rPr>
      <w:lang w:eastAsia="da-DK"/>
    </w:rPr>
  </w:style>
  <w:style w:type="character" w:styleId="BesgtLink">
    <w:name w:val="FollowedHyperlink"/>
    <w:basedOn w:val="Standardskrifttypeiafsnit"/>
    <w:uiPriority w:val="99"/>
    <w:rsid w:val="00E561C1"/>
    <w:rPr>
      <w:color w:val="800080" w:themeColor="followedHyperlink"/>
      <w:u w:val="single"/>
    </w:rPr>
  </w:style>
  <w:style w:type="paragraph" w:customStyle="1" w:styleId="Indrykbullet">
    <w:name w:val="Indryk bullet"/>
    <w:basedOn w:val="Indryk"/>
    <w:rsid w:val="00E561C1"/>
    <w:pPr>
      <w:numPr>
        <w:numId w:val="0"/>
      </w:numPr>
      <w:tabs>
        <w:tab w:val="num" w:pos="720"/>
      </w:tabs>
      <w:spacing w:before="40" w:after="40" w:line="260" w:lineRule="atLeast"/>
      <w:ind w:left="714" w:hanging="357"/>
    </w:pPr>
    <w:rPr>
      <w:sz w:val="24"/>
    </w:rPr>
  </w:style>
  <w:style w:type="paragraph" w:styleId="Listeafsnit">
    <w:name w:val="List Paragraph"/>
    <w:basedOn w:val="Normal"/>
    <w:link w:val="ListeafsnitTegn"/>
    <w:uiPriority w:val="34"/>
    <w:qFormat/>
    <w:rsid w:val="005E0EBC"/>
    <w:pPr>
      <w:ind w:left="720"/>
      <w:contextualSpacing/>
    </w:pPr>
  </w:style>
  <w:style w:type="paragraph" w:styleId="Sidehoved">
    <w:name w:val="header"/>
    <w:basedOn w:val="Normal"/>
    <w:link w:val="SidehovedTegn"/>
    <w:uiPriority w:val="99"/>
    <w:rsid w:val="00313C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3C7B"/>
    <w:rPr>
      <w:sz w:val="22"/>
      <w:lang w:eastAsia="en-US"/>
    </w:rPr>
  </w:style>
  <w:style w:type="paragraph" w:styleId="Sidefod">
    <w:name w:val="footer"/>
    <w:basedOn w:val="Normal"/>
    <w:link w:val="SidefodTegn"/>
    <w:uiPriority w:val="99"/>
    <w:rsid w:val="00313C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3C7B"/>
    <w:rPr>
      <w:sz w:val="22"/>
      <w:lang w:eastAsia="en-US"/>
    </w:rPr>
  </w:style>
  <w:style w:type="paragraph" w:styleId="Indholdsfortegnelse1">
    <w:name w:val="toc 1"/>
    <w:basedOn w:val="Normal"/>
    <w:next w:val="Normal"/>
    <w:autoRedefine/>
    <w:uiPriority w:val="39"/>
    <w:rsid w:val="00120CF3"/>
    <w:pPr>
      <w:tabs>
        <w:tab w:val="right" w:leader="dot" w:pos="9108"/>
      </w:tabs>
    </w:pPr>
    <w:rPr>
      <w:noProof/>
    </w:rPr>
  </w:style>
  <w:style w:type="paragraph" w:styleId="Indholdsfortegnelse2">
    <w:name w:val="toc 2"/>
    <w:basedOn w:val="Normal"/>
    <w:next w:val="Normal"/>
    <w:autoRedefine/>
    <w:uiPriority w:val="39"/>
    <w:rsid w:val="00291FFE"/>
    <w:pPr>
      <w:ind w:left="220"/>
    </w:pPr>
    <w:rPr>
      <w:noProof/>
    </w:rPr>
  </w:style>
  <w:style w:type="paragraph" w:styleId="Indholdsfortegnelse3">
    <w:name w:val="toc 3"/>
    <w:basedOn w:val="Normal"/>
    <w:next w:val="Normal"/>
    <w:autoRedefine/>
    <w:uiPriority w:val="39"/>
    <w:rsid w:val="00842861"/>
    <w:pPr>
      <w:ind w:left="440"/>
    </w:pPr>
  </w:style>
  <w:style w:type="paragraph" w:styleId="Indholdsfortegnelse4">
    <w:name w:val="toc 4"/>
    <w:basedOn w:val="Normal"/>
    <w:next w:val="Normal"/>
    <w:autoRedefine/>
    <w:uiPriority w:val="39"/>
    <w:rsid w:val="00842861"/>
    <w:pPr>
      <w:ind w:left="660"/>
    </w:pPr>
  </w:style>
  <w:style w:type="paragraph" w:styleId="Indholdsfortegnelse5">
    <w:name w:val="toc 5"/>
    <w:basedOn w:val="Normal"/>
    <w:next w:val="Normal"/>
    <w:autoRedefine/>
    <w:uiPriority w:val="39"/>
    <w:rsid w:val="00842861"/>
    <w:pPr>
      <w:ind w:left="880"/>
    </w:pPr>
  </w:style>
  <w:style w:type="paragraph" w:styleId="Indholdsfortegnelse6">
    <w:name w:val="toc 6"/>
    <w:basedOn w:val="Normal"/>
    <w:next w:val="Normal"/>
    <w:autoRedefine/>
    <w:uiPriority w:val="39"/>
    <w:rsid w:val="00842861"/>
    <w:pPr>
      <w:ind w:left="1100"/>
    </w:pPr>
  </w:style>
  <w:style w:type="paragraph" w:styleId="Indholdsfortegnelse7">
    <w:name w:val="toc 7"/>
    <w:basedOn w:val="Normal"/>
    <w:next w:val="Normal"/>
    <w:autoRedefine/>
    <w:uiPriority w:val="39"/>
    <w:rsid w:val="00842861"/>
    <w:pPr>
      <w:ind w:left="1320"/>
    </w:pPr>
  </w:style>
  <w:style w:type="paragraph" w:styleId="Indholdsfortegnelse8">
    <w:name w:val="toc 8"/>
    <w:basedOn w:val="Normal"/>
    <w:next w:val="Normal"/>
    <w:autoRedefine/>
    <w:uiPriority w:val="39"/>
    <w:rsid w:val="00842861"/>
    <w:pPr>
      <w:ind w:left="1540"/>
    </w:pPr>
  </w:style>
  <w:style w:type="paragraph" w:styleId="Indholdsfortegnelse9">
    <w:name w:val="toc 9"/>
    <w:basedOn w:val="Normal"/>
    <w:next w:val="Normal"/>
    <w:autoRedefine/>
    <w:uiPriority w:val="39"/>
    <w:rsid w:val="00842861"/>
    <w:pPr>
      <w:ind w:left="1760"/>
    </w:pPr>
  </w:style>
  <w:style w:type="paragraph" w:styleId="Fodnotetekst">
    <w:name w:val="footnote text"/>
    <w:basedOn w:val="Normal"/>
    <w:link w:val="FodnotetekstTegn"/>
    <w:uiPriority w:val="99"/>
    <w:rsid w:val="00592D73"/>
    <w:pPr>
      <w:spacing w:after="0" w:line="240" w:lineRule="auto"/>
    </w:pPr>
    <w:rPr>
      <w:b w:val="0"/>
      <w:sz w:val="20"/>
    </w:rPr>
  </w:style>
  <w:style w:type="character" w:customStyle="1" w:styleId="FodnotetekstTegn">
    <w:name w:val="Fodnotetekst Tegn"/>
    <w:basedOn w:val="Standardskrifttypeiafsnit"/>
    <w:link w:val="Fodnotetekst"/>
    <w:uiPriority w:val="99"/>
    <w:rsid w:val="00592D73"/>
    <w:rPr>
      <w:sz w:val="20"/>
      <w:lang w:eastAsia="en-US"/>
    </w:rPr>
  </w:style>
  <w:style w:type="character" w:styleId="Fodnotehenvisning">
    <w:name w:val="footnote reference"/>
    <w:basedOn w:val="Standardskrifttypeiafsnit"/>
    <w:uiPriority w:val="99"/>
    <w:rsid w:val="00EB24B6"/>
    <w:rPr>
      <w:vertAlign w:val="superscript"/>
    </w:rPr>
  </w:style>
  <w:style w:type="table" w:styleId="Mediumgitter2-fremhvningsfarve1">
    <w:name w:val="Medium Grid 2 Accent 1"/>
    <w:basedOn w:val="Tabel-Normal"/>
    <w:uiPriority w:val="68"/>
    <w:rsid w:val="00721AF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1-fremhvningsfarve1">
    <w:name w:val="Medium Grid 1 Accent 1"/>
    <w:basedOn w:val="Tabel-Normal"/>
    <w:uiPriority w:val="67"/>
    <w:rsid w:val="00721AF8"/>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alendar4">
    <w:name w:val="Calendar 4"/>
    <w:basedOn w:val="Tabel-Normal"/>
    <w:uiPriority w:val="99"/>
    <w:qFormat/>
    <w:rsid w:val="00721AF8"/>
    <w:pPr>
      <w:snapToGrid w:val="0"/>
    </w:pPr>
    <w:rPr>
      <w:rFonts w:asciiTheme="minorHAnsi" w:eastAsiaTheme="minorEastAsia" w:hAnsiTheme="minorHAnsi" w:cstheme="minorBidi"/>
      <w:b/>
      <w:bCs/>
      <w:color w:val="D9D9D9" w:themeColor="background1" w:themeShade="D9"/>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Tabel-Gitter">
    <w:name w:val="Table Grid"/>
    <w:basedOn w:val="Tabel-Normal"/>
    <w:uiPriority w:val="59"/>
    <w:rsid w:val="00721A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iste1">
    <w:name w:val="Table List 1"/>
    <w:basedOn w:val="Tabel-Normal"/>
    <w:rsid w:val="00635B13"/>
    <w:rPr>
      <w:rFonts w:ascii="Times" w:eastAsia="Times" w:hAnsi="Times"/>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635B13"/>
    <w:pPr>
      <w:autoSpaceDE w:val="0"/>
      <w:autoSpaceDN w:val="0"/>
      <w:adjustRightInd w:val="0"/>
    </w:pPr>
    <w:rPr>
      <w:color w:val="000000"/>
    </w:rPr>
  </w:style>
  <w:style w:type="character" w:customStyle="1" w:styleId="fagsigtelabel">
    <w:name w:val="fagsigtelabel"/>
    <w:basedOn w:val="Standardskrifttypeiafsnit"/>
    <w:rsid w:val="00635B13"/>
  </w:style>
  <w:style w:type="character" w:customStyle="1" w:styleId="fagsigte">
    <w:name w:val="fagsigte"/>
    <w:basedOn w:val="Standardskrifttypeiafsnit"/>
    <w:rsid w:val="00635B13"/>
  </w:style>
  <w:style w:type="character" w:customStyle="1" w:styleId="fagindholdlabel">
    <w:name w:val="fagindholdlabel"/>
    <w:basedOn w:val="Standardskrifttypeiafsnit"/>
    <w:rsid w:val="00635B13"/>
  </w:style>
  <w:style w:type="character" w:customStyle="1" w:styleId="fagindhold">
    <w:name w:val="fagindhold"/>
    <w:basedOn w:val="Standardskrifttypeiafsnit"/>
    <w:rsid w:val="00635B13"/>
  </w:style>
  <w:style w:type="character" w:customStyle="1" w:styleId="maalbeskrivelselabel">
    <w:name w:val="maalbeskrivelselabel"/>
    <w:basedOn w:val="Standardskrifttypeiafsnit"/>
    <w:rsid w:val="00635B13"/>
  </w:style>
  <w:style w:type="character" w:customStyle="1" w:styleId="maalbeskrivelse">
    <w:name w:val="maalbeskrivelse"/>
    <w:basedOn w:val="Standardskrifttypeiafsnit"/>
    <w:rsid w:val="00635B13"/>
  </w:style>
  <w:style w:type="paragraph" w:styleId="FormateretHTML">
    <w:name w:val="HTML Preformatted"/>
    <w:basedOn w:val="Normal"/>
    <w:link w:val="FormateretHTMLTegn"/>
    <w:uiPriority w:val="99"/>
    <w:unhideWhenUsed/>
    <w:rsid w:val="00635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FormateretHTMLTegn">
    <w:name w:val="Formateret HTML Tegn"/>
    <w:basedOn w:val="Standardskrifttypeiafsnit"/>
    <w:link w:val="FormateretHTML"/>
    <w:uiPriority w:val="99"/>
    <w:rsid w:val="00635B13"/>
    <w:rPr>
      <w:rFonts w:ascii="Courier New" w:hAnsi="Courier New" w:cs="Courier New"/>
      <w:sz w:val="20"/>
      <w:szCs w:val="20"/>
      <w:lang w:val="en-US" w:eastAsia="en-US"/>
    </w:rPr>
  </w:style>
  <w:style w:type="character" w:styleId="Kommentarhenvisning">
    <w:name w:val="annotation reference"/>
    <w:basedOn w:val="Standardskrifttypeiafsnit"/>
    <w:uiPriority w:val="99"/>
    <w:rsid w:val="00635B13"/>
    <w:rPr>
      <w:sz w:val="16"/>
      <w:szCs w:val="16"/>
    </w:rPr>
  </w:style>
  <w:style w:type="paragraph" w:styleId="Kommentartekst">
    <w:name w:val="annotation text"/>
    <w:basedOn w:val="Normal"/>
    <w:link w:val="KommentartekstTegn"/>
    <w:uiPriority w:val="99"/>
    <w:rsid w:val="00635B13"/>
    <w:pPr>
      <w:spacing w:after="0" w:line="240" w:lineRule="auto"/>
    </w:pPr>
    <w:rPr>
      <w:sz w:val="20"/>
      <w:szCs w:val="20"/>
      <w:lang w:eastAsia="da-DK"/>
    </w:rPr>
  </w:style>
  <w:style w:type="character" w:customStyle="1" w:styleId="KommentartekstTegn">
    <w:name w:val="Kommentartekst Tegn"/>
    <w:basedOn w:val="Standardskrifttypeiafsnit"/>
    <w:link w:val="Kommentartekst"/>
    <w:uiPriority w:val="99"/>
    <w:rsid w:val="00635B13"/>
    <w:rPr>
      <w:sz w:val="20"/>
      <w:szCs w:val="20"/>
    </w:rPr>
  </w:style>
  <w:style w:type="paragraph" w:styleId="Kommentaremne">
    <w:name w:val="annotation subject"/>
    <w:basedOn w:val="Kommentartekst"/>
    <w:next w:val="Kommentartekst"/>
    <w:link w:val="KommentaremneTegn"/>
    <w:uiPriority w:val="99"/>
    <w:rsid w:val="00635B13"/>
    <w:rPr>
      <w:bCs/>
    </w:rPr>
  </w:style>
  <w:style w:type="character" w:customStyle="1" w:styleId="KommentaremneTegn">
    <w:name w:val="Kommentaremne Tegn"/>
    <w:basedOn w:val="KommentartekstTegn"/>
    <w:link w:val="Kommentaremne"/>
    <w:uiPriority w:val="99"/>
    <w:rsid w:val="00635B13"/>
    <w:rPr>
      <w:b/>
      <w:bCs/>
      <w:sz w:val="20"/>
      <w:szCs w:val="20"/>
    </w:rPr>
  </w:style>
  <w:style w:type="paragraph" w:customStyle="1" w:styleId="Indrykopstil">
    <w:name w:val="Indryk opstil"/>
    <w:basedOn w:val="Normal"/>
    <w:qFormat/>
    <w:rsid w:val="00C90F10"/>
    <w:pPr>
      <w:numPr>
        <w:numId w:val="3"/>
      </w:numPr>
      <w:autoSpaceDE w:val="0"/>
      <w:autoSpaceDN w:val="0"/>
      <w:adjustRightInd w:val="0"/>
      <w:spacing w:after="0" w:line="240" w:lineRule="auto"/>
      <w:ind w:left="1134"/>
    </w:pPr>
  </w:style>
  <w:style w:type="paragraph" w:styleId="Overskrift">
    <w:name w:val="TOC Heading"/>
    <w:basedOn w:val="Overskrift1"/>
    <w:next w:val="Normal"/>
    <w:uiPriority w:val="39"/>
    <w:qFormat/>
    <w:rsid w:val="004643A9"/>
    <w:pPr>
      <w:keepNext w:val="0"/>
      <w:keepLines w:val="0"/>
      <w:spacing w:before="0" w:after="120"/>
      <w:outlineLvl w:val="9"/>
    </w:pPr>
    <w:rPr>
      <w:rFonts w:ascii="Times New Roman" w:eastAsia="Times New Roman" w:hAnsi="Times New Roman" w:cs="Times New Roman"/>
      <w:b w:val="0"/>
      <w:bCs w:val="0"/>
      <w:color w:val="auto"/>
      <w:sz w:val="22"/>
      <w:szCs w:val="24"/>
    </w:rPr>
  </w:style>
  <w:style w:type="character" w:styleId="Sidetal">
    <w:name w:val="page number"/>
    <w:basedOn w:val="Standardskrifttypeiafsnit"/>
    <w:rsid w:val="003B255E"/>
  </w:style>
  <w:style w:type="paragraph" w:styleId="Slutnotetekst">
    <w:name w:val="endnote text"/>
    <w:basedOn w:val="Normal"/>
    <w:link w:val="SlutnotetekstTegn"/>
    <w:rsid w:val="003B255E"/>
    <w:pPr>
      <w:widowControl w:val="0"/>
      <w:autoSpaceDE w:val="0"/>
      <w:autoSpaceDN w:val="0"/>
      <w:adjustRightInd w:val="0"/>
      <w:spacing w:after="0" w:line="240" w:lineRule="auto"/>
    </w:pPr>
    <w:rPr>
      <w:rFonts w:ascii="Courier" w:hAnsi="Courier"/>
      <w:sz w:val="20"/>
      <w:lang w:eastAsia="da-DK"/>
    </w:rPr>
  </w:style>
  <w:style w:type="character" w:customStyle="1" w:styleId="SlutnotetekstTegn">
    <w:name w:val="Slutnotetekst Tegn"/>
    <w:basedOn w:val="Standardskrifttypeiafsnit"/>
    <w:link w:val="Slutnotetekst"/>
    <w:rsid w:val="003B255E"/>
    <w:rPr>
      <w:rFonts w:ascii="Courier" w:hAnsi="Courier"/>
      <w:sz w:val="20"/>
    </w:rPr>
  </w:style>
  <w:style w:type="paragraph" w:customStyle="1" w:styleId="H5">
    <w:name w:val="H5"/>
    <w:rsid w:val="003B255E"/>
    <w:pPr>
      <w:widowControl w:val="0"/>
      <w:autoSpaceDE w:val="0"/>
      <w:autoSpaceDN w:val="0"/>
      <w:adjustRightInd w:val="0"/>
    </w:pPr>
    <w:rPr>
      <w:rFonts w:ascii="Courier New" w:hAnsi="Courier New" w:cs="Courier New"/>
      <w:sz w:val="20"/>
      <w:szCs w:val="20"/>
    </w:rPr>
  </w:style>
  <w:style w:type="paragraph" w:styleId="Brdtekstindrykning2">
    <w:name w:val="Body Text Indent 2"/>
    <w:basedOn w:val="Normal"/>
    <w:link w:val="Brdtekstindrykning2Tegn"/>
    <w:rsid w:val="003B255E"/>
    <w:pPr>
      <w:spacing w:after="0" w:line="240" w:lineRule="auto"/>
      <w:ind w:firstLine="1304"/>
    </w:pPr>
    <w:rPr>
      <w:sz w:val="24"/>
      <w:lang w:eastAsia="da-DK"/>
    </w:rPr>
  </w:style>
  <w:style w:type="character" w:customStyle="1" w:styleId="Brdtekstindrykning2Tegn">
    <w:name w:val="Brødtekstindrykning 2 Tegn"/>
    <w:basedOn w:val="Standardskrifttypeiafsnit"/>
    <w:link w:val="Brdtekstindrykning2"/>
    <w:rsid w:val="003B255E"/>
  </w:style>
  <w:style w:type="paragraph" w:customStyle="1" w:styleId="Indryk1">
    <w:name w:val="Indryk 1"/>
    <w:basedOn w:val="Normal"/>
    <w:rsid w:val="00F56637"/>
    <w:pPr>
      <w:tabs>
        <w:tab w:val="num" w:pos="720"/>
      </w:tabs>
      <w:spacing w:after="0" w:line="240" w:lineRule="auto"/>
      <w:ind w:left="720" w:right="332" w:hanging="360"/>
    </w:pPr>
    <w:rPr>
      <w:rFonts w:ascii="AGaramond" w:hAnsi="AGaramond"/>
      <w:sz w:val="24"/>
      <w:lang w:eastAsia="da-DK"/>
    </w:rPr>
  </w:style>
  <w:style w:type="character" w:styleId="Fremhv">
    <w:name w:val="Emphasis"/>
    <w:basedOn w:val="Standardskrifttypeiafsnit"/>
    <w:qFormat/>
    <w:rsid w:val="00401DEA"/>
    <w:rPr>
      <w:i/>
      <w:iCs/>
    </w:rPr>
  </w:style>
  <w:style w:type="paragraph" w:styleId="Brdtekst">
    <w:name w:val="Body Text"/>
    <w:basedOn w:val="Normal"/>
    <w:link w:val="BrdtekstTegn"/>
    <w:qFormat/>
    <w:rsid w:val="00592D73"/>
    <w:rPr>
      <w:b w:val="0"/>
      <w:sz w:val="24"/>
      <w:lang w:eastAsia="da-DK"/>
    </w:rPr>
  </w:style>
  <w:style w:type="character" w:customStyle="1" w:styleId="BrdtekstTegn">
    <w:name w:val="Brødtekst Tegn"/>
    <w:basedOn w:val="Standardskrifttypeiafsnit"/>
    <w:link w:val="Brdtekst"/>
    <w:rsid w:val="00592D73"/>
  </w:style>
  <w:style w:type="paragraph" w:styleId="Brdtekst2">
    <w:name w:val="Body Text 2"/>
    <w:basedOn w:val="Normal"/>
    <w:link w:val="Brdtekst2Tegn"/>
    <w:rsid w:val="005C5173"/>
    <w:pPr>
      <w:spacing w:after="0" w:line="360" w:lineRule="auto"/>
      <w:jc w:val="both"/>
    </w:pPr>
    <w:rPr>
      <w:sz w:val="24"/>
      <w:lang w:eastAsia="da-DK"/>
    </w:rPr>
  </w:style>
  <w:style w:type="character" w:customStyle="1" w:styleId="Brdtekst2Tegn">
    <w:name w:val="Brødtekst 2 Tegn"/>
    <w:basedOn w:val="Standardskrifttypeiafsnit"/>
    <w:link w:val="Brdtekst2"/>
    <w:rsid w:val="005C5173"/>
  </w:style>
  <w:style w:type="paragraph" w:customStyle="1" w:styleId="BrdtekstKM">
    <w:name w:val="Brødtekst KM"/>
    <w:basedOn w:val="Normal"/>
    <w:rsid w:val="0038195B"/>
    <w:rPr>
      <w:sz w:val="20"/>
    </w:rPr>
  </w:style>
  <w:style w:type="paragraph" w:styleId="Starthilsen">
    <w:name w:val="Salutation"/>
    <w:basedOn w:val="Normal"/>
    <w:next w:val="Normal"/>
    <w:link w:val="StarthilsenTegn"/>
    <w:rsid w:val="00291FFE"/>
  </w:style>
  <w:style w:type="character" w:customStyle="1" w:styleId="StarthilsenTegn">
    <w:name w:val="Starthilsen Tegn"/>
    <w:basedOn w:val="Standardskrifttypeiafsnit"/>
    <w:link w:val="Starthilsen"/>
    <w:rsid w:val="00291FFE"/>
    <w:rPr>
      <w:sz w:val="22"/>
      <w:lang w:eastAsia="en-US"/>
    </w:rPr>
  </w:style>
  <w:style w:type="table" w:styleId="Lysliste-fremhvningsfarve3">
    <w:name w:val="Light List Accent 3"/>
    <w:basedOn w:val="Tabel-Normal"/>
    <w:uiPriority w:val="61"/>
    <w:rsid w:val="0017536D"/>
    <w:rPr>
      <w:rFonts w:ascii="Cambria" w:eastAsia="Cambria" w:hAnsi="Cambria"/>
      <w:sz w:val="20"/>
      <w:szCs w:val="20"/>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pages">
    <w:name w:val="pages"/>
    <w:basedOn w:val="Standardskrifttypeiafsnit"/>
    <w:rsid w:val="00615DAA"/>
  </w:style>
  <w:style w:type="paragraph" w:styleId="Liste2">
    <w:name w:val="List 2"/>
    <w:basedOn w:val="Normal"/>
    <w:rsid w:val="00A30509"/>
    <w:pPr>
      <w:spacing w:after="0" w:line="240" w:lineRule="auto"/>
      <w:ind w:left="566" w:hanging="283"/>
    </w:pPr>
    <w:rPr>
      <w:rFonts w:ascii="Times" w:eastAsia="Times" w:hAnsi="Times"/>
      <w:b w:val="0"/>
      <w:sz w:val="24"/>
      <w:szCs w:val="20"/>
      <w:lang w:val="en-GB" w:eastAsia="en-GB"/>
    </w:rPr>
  </w:style>
  <w:style w:type="character" w:customStyle="1" w:styleId="src1">
    <w:name w:val="src1"/>
    <w:basedOn w:val="Standardskrifttypeiafsnit"/>
    <w:rsid w:val="00F11DBB"/>
    <w:rPr>
      <w:vanish w:val="0"/>
      <w:webHidden w:val="0"/>
      <w:specVanish w:val="0"/>
    </w:rPr>
  </w:style>
  <w:style w:type="character" w:customStyle="1" w:styleId="jrnl">
    <w:name w:val="jrnl"/>
    <w:basedOn w:val="Standardskrifttypeiafsnit"/>
    <w:rsid w:val="00F11DBB"/>
  </w:style>
  <w:style w:type="character" w:customStyle="1" w:styleId="Heading3Char">
    <w:name w:val="Heading 3 Char"/>
    <w:basedOn w:val="Standardskrifttypeiafsnit"/>
    <w:rsid w:val="002400CC"/>
    <w:rPr>
      <w:rFonts w:ascii="Arial" w:hAnsi="Arial"/>
      <w:b/>
      <w:color w:val="008080"/>
      <w:sz w:val="26"/>
    </w:rPr>
  </w:style>
  <w:style w:type="paragraph" w:styleId="Opstilling-punkttegn">
    <w:name w:val="List Bullet"/>
    <w:basedOn w:val="Normal"/>
    <w:uiPriority w:val="99"/>
    <w:unhideWhenUsed/>
    <w:rsid w:val="009207E8"/>
    <w:pPr>
      <w:numPr>
        <w:numId w:val="4"/>
      </w:numPr>
      <w:spacing w:after="0" w:line="360" w:lineRule="auto"/>
      <w:contextualSpacing/>
    </w:pPr>
    <w:rPr>
      <w:rFonts w:ascii="Calibri" w:eastAsia="Calibri" w:hAnsi="Calibri"/>
      <w:b w:val="0"/>
      <w:sz w:val="24"/>
    </w:rPr>
  </w:style>
  <w:style w:type="table" w:styleId="Lysliste">
    <w:name w:val="Light List"/>
    <w:basedOn w:val="Tabel-Normal"/>
    <w:uiPriority w:val="61"/>
    <w:rsid w:val="009207E8"/>
    <w:rPr>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rsid w:val="003D312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e2-fremhvningsfarve3">
    <w:name w:val="Medium List 2 Accent 3"/>
    <w:basedOn w:val="Tabel-Normal"/>
    <w:uiPriority w:val="66"/>
    <w:rsid w:val="0098647B"/>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41">
    <w:name w:val="Heading 41"/>
    <w:basedOn w:val="Overskrift3"/>
    <w:next w:val="Normal"/>
    <w:uiPriority w:val="99"/>
    <w:rsid w:val="008A4C43"/>
    <w:rPr>
      <w:rFonts w:ascii="Cambria" w:eastAsia="MS Gothi" w:hAnsi="Cambria" w:cs="Times New Roman"/>
      <w:color w:val="345A8A"/>
      <w:sz w:val="24"/>
    </w:rPr>
  </w:style>
  <w:style w:type="character" w:customStyle="1" w:styleId="databold">
    <w:name w:val="data_bold"/>
    <w:basedOn w:val="Standardskrifttypeiafsnit"/>
    <w:rsid w:val="00706AAB"/>
  </w:style>
  <w:style w:type="character" w:styleId="Strk">
    <w:name w:val="Strong"/>
    <w:basedOn w:val="Standardskrifttypeiafsnit"/>
    <w:uiPriority w:val="99"/>
    <w:qFormat/>
    <w:rsid w:val="00706AAB"/>
    <w:rPr>
      <w:rFonts w:cs="Times New Roman"/>
      <w:b/>
      <w:bCs/>
    </w:rPr>
  </w:style>
  <w:style w:type="table" w:styleId="Tabel-Elegant">
    <w:name w:val="Table Elegant"/>
    <w:basedOn w:val="Tabel-Normal"/>
    <w:rsid w:val="00CB7D8C"/>
    <w:rPr>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B7D8C"/>
    <w:pPr>
      <w:pBdr>
        <w:bottom w:val="single" w:sz="8" w:space="4" w:color="4F81BD" w:themeColor="accent1"/>
      </w:pBdr>
      <w:spacing w:after="300" w:line="240" w:lineRule="auto"/>
      <w:contextualSpacing/>
    </w:pPr>
    <w:rPr>
      <w:rFonts w:asciiTheme="majorHAnsi" w:eastAsiaTheme="majorEastAsia" w:hAnsiTheme="majorHAnsi" w:cstheme="majorBidi"/>
      <w:b w:val="0"/>
      <w:color w:val="17365D" w:themeColor="text2" w:themeShade="BF"/>
      <w:spacing w:val="5"/>
      <w:kern w:val="28"/>
      <w:sz w:val="52"/>
      <w:szCs w:val="52"/>
    </w:rPr>
  </w:style>
  <w:style w:type="character" w:customStyle="1" w:styleId="TitelTegn">
    <w:name w:val="Titel Tegn"/>
    <w:basedOn w:val="Standardskrifttypeiafsnit"/>
    <w:link w:val="Titel"/>
    <w:uiPriority w:val="10"/>
    <w:rsid w:val="00CB7D8C"/>
    <w:rPr>
      <w:rFonts w:asciiTheme="majorHAnsi" w:eastAsiaTheme="majorEastAsia" w:hAnsiTheme="majorHAnsi" w:cstheme="majorBidi"/>
      <w:color w:val="17365D" w:themeColor="text2" w:themeShade="BF"/>
      <w:spacing w:val="5"/>
      <w:kern w:val="28"/>
      <w:sz w:val="52"/>
      <w:szCs w:val="52"/>
      <w:lang w:eastAsia="en-US"/>
    </w:rPr>
  </w:style>
  <w:style w:type="paragraph" w:styleId="Opstilling-talellerbogst">
    <w:name w:val="List Number"/>
    <w:basedOn w:val="Normal"/>
    <w:uiPriority w:val="99"/>
    <w:unhideWhenUsed/>
    <w:rsid w:val="00BA158B"/>
    <w:pPr>
      <w:numPr>
        <w:numId w:val="5"/>
      </w:numPr>
      <w:spacing w:after="0" w:line="240" w:lineRule="auto"/>
      <w:contextualSpacing/>
    </w:pPr>
    <w:rPr>
      <w:rFonts w:asciiTheme="minorHAnsi" w:eastAsiaTheme="minorEastAsia" w:hAnsiTheme="minorHAnsi" w:cstheme="minorBidi"/>
      <w:b w:val="0"/>
      <w:sz w:val="24"/>
      <w:lang w:eastAsia="da-DK"/>
    </w:rPr>
  </w:style>
  <w:style w:type="character" w:customStyle="1" w:styleId="label">
    <w:name w:val="label"/>
    <w:basedOn w:val="Standardskrifttypeiafsnit"/>
    <w:rsid w:val="00330BE9"/>
  </w:style>
  <w:style w:type="character" w:customStyle="1" w:styleId="frlabel">
    <w:name w:val="fr_label"/>
    <w:basedOn w:val="Standardskrifttypeiafsnit"/>
    <w:rsid w:val="00330BE9"/>
  </w:style>
  <w:style w:type="character" w:customStyle="1" w:styleId="hithilite">
    <w:name w:val="hithilite"/>
    <w:basedOn w:val="Standardskrifttypeiafsnit"/>
    <w:rsid w:val="00330BE9"/>
  </w:style>
  <w:style w:type="character" w:customStyle="1" w:styleId="apple-converted-space">
    <w:name w:val="apple-converted-space"/>
    <w:basedOn w:val="Standardskrifttypeiafsnit"/>
    <w:rsid w:val="0078586A"/>
  </w:style>
  <w:style w:type="paragraph" w:customStyle="1" w:styleId="Header1">
    <w:name w:val="Header1"/>
    <w:basedOn w:val="Normal"/>
    <w:uiPriority w:val="99"/>
    <w:rsid w:val="00406267"/>
    <w:pPr>
      <w:tabs>
        <w:tab w:val="center" w:pos="4320"/>
        <w:tab w:val="right" w:pos="8640"/>
      </w:tabs>
    </w:pPr>
  </w:style>
  <w:style w:type="character" w:customStyle="1" w:styleId="PageNumber1">
    <w:name w:val="Page Number1"/>
    <w:basedOn w:val="Standardskrifttypeiafsnit"/>
    <w:uiPriority w:val="99"/>
    <w:rsid w:val="00406267"/>
    <w:rPr>
      <w:rFonts w:cs="Times New Roman"/>
    </w:rPr>
  </w:style>
  <w:style w:type="paragraph" w:styleId="Undertitel">
    <w:name w:val="Subtitle"/>
    <w:basedOn w:val="Normal"/>
    <w:next w:val="Normal"/>
    <w:link w:val="UndertitelTegn"/>
    <w:qFormat/>
    <w:rsid w:val="00406267"/>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406267"/>
    <w:rPr>
      <w:rFonts w:asciiTheme="majorHAnsi" w:eastAsiaTheme="majorEastAsia" w:hAnsiTheme="majorHAnsi" w:cstheme="majorBidi"/>
      <w:b/>
      <w:i/>
      <w:iCs/>
      <w:color w:val="4F81BD" w:themeColor="accent1"/>
      <w:spacing w:val="15"/>
      <w:lang w:eastAsia="en-US"/>
    </w:rPr>
  </w:style>
  <w:style w:type="paragraph" w:customStyle="1" w:styleId="EndNoteBibliographyTitle">
    <w:name w:val="EndNote Bibliography Title"/>
    <w:basedOn w:val="Normal"/>
    <w:rsid w:val="006F7695"/>
    <w:pPr>
      <w:spacing w:after="0"/>
      <w:jc w:val="center"/>
    </w:pPr>
    <w:rPr>
      <w:lang w:val="en-US"/>
    </w:rPr>
  </w:style>
  <w:style w:type="paragraph" w:customStyle="1" w:styleId="EndNoteBibliography">
    <w:name w:val="EndNote Bibliography"/>
    <w:basedOn w:val="Normal"/>
    <w:rsid w:val="006F7695"/>
    <w:pPr>
      <w:spacing w:line="240" w:lineRule="atLeast"/>
      <w:jc w:val="both"/>
    </w:pPr>
    <w:rPr>
      <w:lang w:val="en-US"/>
    </w:rPr>
  </w:style>
  <w:style w:type="paragraph" w:styleId="Ingenafstand">
    <w:name w:val="No Spacing"/>
    <w:uiPriority w:val="1"/>
    <w:qFormat/>
    <w:rsid w:val="00220D56"/>
    <w:rPr>
      <w:rFonts w:ascii="Calibri" w:hAnsi="Calibri"/>
      <w:sz w:val="20"/>
      <w:szCs w:val="20"/>
    </w:rPr>
  </w:style>
  <w:style w:type="table" w:customStyle="1" w:styleId="Mediumskygge2-markeringsfarve11">
    <w:name w:val="Medium skygge 2 - markeringsfarve 11"/>
    <w:basedOn w:val="Tabel-Normal"/>
    <w:uiPriority w:val="64"/>
    <w:rsid w:val="00CF5D1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Litteratur">
    <w:name w:val="Litteratur"/>
    <w:basedOn w:val="Normal"/>
    <w:link w:val="LitteraturTegn"/>
    <w:qFormat/>
    <w:rsid w:val="008E62E8"/>
    <w:pPr>
      <w:widowControl w:val="0"/>
      <w:tabs>
        <w:tab w:val="left" w:pos="0"/>
      </w:tabs>
      <w:spacing w:after="0" w:line="480" w:lineRule="auto"/>
      <w:ind w:left="567" w:hanging="567"/>
      <w:outlineLvl w:val="3"/>
    </w:pPr>
    <w:rPr>
      <w:rFonts w:eastAsia="Calibri"/>
      <w:b w:val="0"/>
      <w:noProof/>
      <w:sz w:val="24"/>
      <w:szCs w:val="20"/>
      <w:lang w:val="en-US" w:eastAsia="sv-SE"/>
    </w:rPr>
  </w:style>
  <w:style w:type="character" w:customStyle="1" w:styleId="LitteraturTegn">
    <w:name w:val="Litteratur Tegn"/>
    <w:basedOn w:val="Standardskrifttypeiafsnit"/>
    <w:link w:val="Litteratur"/>
    <w:rsid w:val="008E62E8"/>
    <w:rPr>
      <w:rFonts w:eastAsia="Calibri"/>
      <w:noProof/>
      <w:szCs w:val="20"/>
      <w:lang w:val="en-US" w:eastAsia="sv-SE"/>
    </w:rPr>
  </w:style>
  <w:style w:type="paragraph" w:customStyle="1" w:styleId="APAreferencer">
    <w:name w:val="APA referencer"/>
    <w:basedOn w:val="Normal"/>
    <w:link w:val="APAreferencerTegn"/>
    <w:qFormat/>
    <w:rsid w:val="008E62E8"/>
    <w:pPr>
      <w:spacing w:after="0" w:line="480" w:lineRule="auto"/>
      <w:ind w:left="567" w:hanging="567"/>
    </w:pPr>
    <w:rPr>
      <w:b w:val="0"/>
      <w:noProof/>
      <w:sz w:val="24"/>
      <w:lang w:val="en-US" w:eastAsia="da-DK"/>
    </w:rPr>
  </w:style>
  <w:style w:type="character" w:customStyle="1" w:styleId="APAreferencerTegn">
    <w:name w:val="APA referencer Tegn"/>
    <w:basedOn w:val="Standardskrifttypeiafsnit"/>
    <w:link w:val="APAreferencer"/>
    <w:rsid w:val="008E62E8"/>
    <w:rPr>
      <w:noProof/>
      <w:lang w:val="en-US"/>
    </w:rPr>
  </w:style>
  <w:style w:type="paragraph" w:customStyle="1" w:styleId="litteratur0">
    <w:name w:val="litteratur"/>
    <w:basedOn w:val="Normal"/>
    <w:link w:val="litteraturTegn0"/>
    <w:qFormat/>
    <w:rsid w:val="008E62E8"/>
    <w:pPr>
      <w:spacing w:after="0" w:line="480" w:lineRule="auto"/>
      <w:ind w:left="567" w:hanging="567"/>
    </w:pPr>
    <w:rPr>
      <w:rFonts w:eastAsia="Calibri"/>
      <w:b w:val="0"/>
      <w:noProof/>
      <w:sz w:val="24"/>
      <w:szCs w:val="20"/>
      <w:lang w:val="en-US" w:eastAsia="sv-SE"/>
    </w:rPr>
  </w:style>
  <w:style w:type="character" w:customStyle="1" w:styleId="litteraturTegn0">
    <w:name w:val="litteratur Tegn"/>
    <w:basedOn w:val="Standardskrifttypeiafsnit"/>
    <w:link w:val="litteratur0"/>
    <w:rsid w:val="008E62E8"/>
    <w:rPr>
      <w:rFonts w:eastAsia="Calibri"/>
      <w:noProof/>
      <w:szCs w:val="20"/>
      <w:lang w:val="en-US" w:eastAsia="sv-SE"/>
    </w:rPr>
  </w:style>
  <w:style w:type="table" w:styleId="Lystgitter-fremhvningsfarve3">
    <w:name w:val="Light Grid Accent 3"/>
    <w:basedOn w:val="Tabel-Normal"/>
    <w:uiPriority w:val="62"/>
    <w:rsid w:val="008E62E8"/>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verskrift50">
    <w:name w:val="overskrift 5"/>
    <w:basedOn w:val="Overskrift4"/>
    <w:next w:val="Normal"/>
    <w:uiPriority w:val="99"/>
    <w:rsid w:val="00790232"/>
    <w:pPr>
      <w:autoSpaceDE w:val="0"/>
      <w:autoSpaceDN w:val="0"/>
      <w:adjustRightInd w:val="0"/>
      <w:spacing w:line="300" w:lineRule="exact"/>
      <w:outlineLvl w:val="9"/>
    </w:pPr>
    <w:rPr>
      <w:rFonts w:ascii="TimesNewRomanPSMT" w:eastAsiaTheme="minorEastAsia" w:hAnsi="TimesNewRomanPSMT" w:cs="TimesNewRomanPSMT"/>
      <w:b w:val="0"/>
      <w:bCs w:val="0"/>
      <w:i w:val="0"/>
      <w:iCs w:val="0"/>
      <w:color w:val="auto"/>
      <w:u w:val="single"/>
      <w:lang w:eastAsia="da-DK"/>
    </w:rPr>
  </w:style>
  <w:style w:type="paragraph" w:customStyle="1" w:styleId="overskrift60">
    <w:name w:val="overskrift 6"/>
    <w:basedOn w:val="overskrift50"/>
    <w:next w:val="Normal"/>
    <w:uiPriority w:val="99"/>
    <w:rsid w:val="00790232"/>
    <w:pPr>
      <w:spacing w:before="80" w:after="60" w:line="500" w:lineRule="exact"/>
      <w:ind w:left="830" w:hanging="602"/>
    </w:pPr>
  </w:style>
  <w:style w:type="paragraph" w:customStyle="1" w:styleId="Litteraturliste">
    <w:name w:val="Litteraturliste"/>
    <w:basedOn w:val="Normal"/>
    <w:uiPriority w:val="99"/>
    <w:rsid w:val="00790232"/>
    <w:pPr>
      <w:autoSpaceDE w:val="0"/>
      <w:autoSpaceDN w:val="0"/>
      <w:adjustRightInd w:val="0"/>
      <w:spacing w:after="0" w:line="240" w:lineRule="auto"/>
      <w:ind w:left="480" w:hanging="480"/>
    </w:pPr>
    <w:rPr>
      <w:rFonts w:ascii="TimesNewRomanPSMT" w:eastAsiaTheme="minorEastAsia" w:hAnsi="TimesNewRomanPSMT" w:cs="TimesNewRomanPSMT"/>
      <w:b w:val="0"/>
      <w:sz w:val="24"/>
      <w:lang w:eastAsia="da-DK"/>
    </w:rPr>
  </w:style>
  <w:style w:type="paragraph" w:customStyle="1" w:styleId="Kommentar">
    <w:name w:val="Kommentar"/>
    <w:basedOn w:val="Normal"/>
    <w:uiPriority w:val="99"/>
    <w:rsid w:val="00790232"/>
    <w:pPr>
      <w:autoSpaceDE w:val="0"/>
      <w:autoSpaceDN w:val="0"/>
      <w:adjustRightInd w:val="0"/>
      <w:spacing w:after="0" w:line="240" w:lineRule="auto"/>
    </w:pPr>
    <w:rPr>
      <w:rFonts w:ascii="TimesNewRomanPSMT" w:eastAsiaTheme="minorEastAsia" w:hAnsi="TimesNewRomanPSMT" w:cs="TimesNewRomanPSMT"/>
      <w:b w:val="0"/>
      <w:color w:val="2D2D2D"/>
      <w:sz w:val="20"/>
      <w:szCs w:val="20"/>
      <w:lang w:eastAsia="da-DK"/>
    </w:rPr>
  </w:style>
  <w:style w:type="paragraph" w:customStyle="1" w:styleId="Tabelcelle">
    <w:name w:val="Tabelcelle"/>
    <w:basedOn w:val="Normal"/>
    <w:uiPriority w:val="99"/>
    <w:rsid w:val="00790232"/>
    <w:pPr>
      <w:autoSpaceDE w:val="0"/>
      <w:autoSpaceDN w:val="0"/>
      <w:adjustRightInd w:val="0"/>
      <w:spacing w:after="0" w:line="288" w:lineRule="auto"/>
      <w:jc w:val="center"/>
    </w:pPr>
    <w:rPr>
      <w:rFonts w:ascii="TimesNewRomanPSMT" w:eastAsiaTheme="minorEastAsia" w:hAnsi="TimesNewRomanPSMT" w:cs="TimesNewRomanPSMT"/>
      <w:b w:val="0"/>
      <w:sz w:val="24"/>
      <w:lang w:eastAsia="da-DK"/>
    </w:rPr>
  </w:style>
  <w:style w:type="paragraph" w:customStyle="1" w:styleId="overskrift40">
    <w:name w:val="overskrift 4"/>
    <w:basedOn w:val="overskrift30"/>
    <w:next w:val="Normal"/>
    <w:uiPriority w:val="99"/>
    <w:rsid w:val="00790232"/>
    <w:pPr>
      <w:spacing w:before="260"/>
    </w:pPr>
    <w:rPr>
      <w:rFonts w:ascii="TimesNewRomanPS-ItalicMT" w:hAnsi="TimesNewRomanPS-ItalicMT" w:cs="TimesNewRomanPS-ItalicMT"/>
      <w:b w:val="0"/>
      <w:bCs w:val="0"/>
      <w:i/>
      <w:iCs/>
    </w:rPr>
  </w:style>
  <w:style w:type="paragraph" w:customStyle="1" w:styleId="overskrift30">
    <w:name w:val="overskrift 3"/>
    <w:basedOn w:val="overskrift20"/>
    <w:next w:val="Normal"/>
    <w:uiPriority w:val="99"/>
    <w:rsid w:val="00790232"/>
    <w:pPr>
      <w:spacing w:before="100" w:after="0"/>
    </w:pPr>
    <w:rPr>
      <w:sz w:val="24"/>
      <w:szCs w:val="24"/>
    </w:rPr>
  </w:style>
  <w:style w:type="paragraph" w:customStyle="1" w:styleId="overskrift20">
    <w:name w:val="overskrift 2"/>
    <w:basedOn w:val="overskrift10"/>
    <w:next w:val="Normal"/>
    <w:uiPriority w:val="99"/>
    <w:rsid w:val="00790232"/>
    <w:pPr>
      <w:spacing w:before="300" w:after="100"/>
    </w:pPr>
    <w:rPr>
      <w:sz w:val="26"/>
      <w:szCs w:val="26"/>
      <w:u w:val="single"/>
    </w:rPr>
  </w:style>
  <w:style w:type="paragraph" w:customStyle="1" w:styleId="overskrift10">
    <w:name w:val="overskrift 1"/>
    <w:basedOn w:val="Normal"/>
    <w:next w:val="Normal"/>
    <w:uiPriority w:val="99"/>
    <w:rsid w:val="00790232"/>
    <w:pPr>
      <w:keepNext/>
      <w:keepLines/>
      <w:autoSpaceDE w:val="0"/>
      <w:autoSpaceDN w:val="0"/>
      <w:adjustRightInd w:val="0"/>
      <w:spacing w:before="200" w:after="0" w:line="300" w:lineRule="exact"/>
    </w:pPr>
    <w:rPr>
      <w:rFonts w:ascii="TimesNewRomanPS-BoldMT" w:eastAsiaTheme="minorEastAsia" w:hAnsi="TimesNewRomanPS-BoldMT" w:cs="TimesNewRomanPS-BoldMT"/>
      <w:bCs/>
      <w:szCs w:val="28"/>
      <w:lang w:eastAsia="da-DK"/>
    </w:rPr>
  </w:style>
  <w:style w:type="paragraph" w:customStyle="1" w:styleId="DefaultStyle">
    <w:name w:val="Default Style"/>
    <w:uiPriority w:val="99"/>
    <w:rsid w:val="00790232"/>
    <w:pPr>
      <w:autoSpaceDE w:val="0"/>
      <w:autoSpaceDN w:val="0"/>
      <w:adjustRightInd w:val="0"/>
      <w:spacing w:after="200" w:line="276" w:lineRule="auto"/>
    </w:pPr>
    <w:rPr>
      <w:rFonts w:ascii="Calibri" w:eastAsiaTheme="minorEastAsia" w:hAnsi="Calibri" w:cs="Calibri"/>
      <w:sz w:val="22"/>
      <w:szCs w:val="22"/>
    </w:rPr>
  </w:style>
  <w:style w:type="numbering" w:customStyle="1" w:styleId="Kugleliste2">
    <w:name w:val="Kugleliste 2"/>
    <w:rsid w:val="00790232"/>
    <w:pPr>
      <w:numPr>
        <w:numId w:val="7"/>
      </w:numPr>
    </w:pPr>
  </w:style>
  <w:style w:type="numbering" w:customStyle="1" w:styleId="Niveauliste">
    <w:name w:val="Niveau liste"/>
    <w:rsid w:val="00790232"/>
    <w:pPr>
      <w:numPr>
        <w:numId w:val="8"/>
      </w:numPr>
    </w:pPr>
  </w:style>
  <w:style w:type="numbering" w:customStyle="1" w:styleId="Kugleliste7">
    <w:name w:val="Kugleliste 7"/>
    <w:rsid w:val="00790232"/>
    <w:pPr>
      <w:numPr>
        <w:numId w:val="9"/>
      </w:numPr>
    </w:pPr>
  </w:style>
  <w:style w:type="numbering" w:customStyle="1" w:styleId="Kugleliste3">
    <w:name w:val="Kugleliste 3"/>
    <w:rsid w:val="00790232"/>
    <w:pPr>
      <w:numPr>
        <w:numId w:val="10"/>
      </w:numPr>
    </w:pPr>
  </w:style>
  <w:style w:type="numbering" w:customStyle="1" w:styleId="Overskrifter">
    <w:name w:val="Overskrifter"/>
    <w:rsid w:val="00790232"/>
    <w:pPr>
      <w:numPr>
        <w:numId w:val="11"/>
      </w:numPr>
    </w:pPr>
  </w:style>
  <w:style w:type="numbering" w:customStyle="1" w:styleId="Nummereretliste1">
    <w:name w:val="Nummereret liste 1"/>
    <w:rsid w:val="00790232"/>
    <w:pPr>
      <w:numPr>
        <w:numId w:val="12"/>
      </w:numPr>
    </w:pPr>
  </w:style>
  <w:style w:type="numbering" w:customStyle="1" w:styleId="Kugleliste1">
    <w:name w:val="Kugleliste 1"/>
    <w:rsid w:val="00790232"/>
    <w:pPr>
      <w:numPr>
        <w:numId w:val="13"/>
      </w:numPr>
    </w:pPr>
  </w:style>
  <w:style w:type="numbering" w:customStyle="1" w:styleId="Kugleliste6">
    <w:name w:val="Kugleliste 6"/>
    <w:rsid w:val="00790232"/>
    <w:pPr>
      <w:numPr>
        <w:numId w:val="14"/>
      </w:numPr>
    </w:pPr>
  </w:style>
  <w:style w:type="numbering" w:customStyle="1" w:styleId="Kugleliste8">
    <w:name w:val="Kugleliste 8"/>
    <w:rsid w:val="00790232"/>
    <w:pPr>
      <w:numPr>
        <w:numId w:val="15"/>
      </w:numPr>
    </w:pPr>
  </w:style>
  <w:style w:type="numbering" w:customStyle="1" w:styleId="Nummereretliste">
    <w:name w:val="Nummereret liste"/>
    <w:rsid w:val="00790232"/>
    <w:pPr>
      <w:numPr>
        <w:numId w:val="16"/>
      </w:numPr>
    </w:pPr>
  </w:style>
  <w:style w:type="numbering" w:customStyle="1" w:styleId="Kugleliste">
    <w:name w:val="Kugleliste"/>
    <w:rsid w:val="00790232"/>
    <w:pPr>
      <w:numPr>
        <w:numId w:val="6"/>
      </w:numPr>
    </w:pPr>
  </w:style>
  <w:style w:type="numbering" w:customStyle="1" w:styleId="Kugleliste5">
    <w:name w:val="Kugleliste 5"/>
    <w:rsid w:val="00790232"/>
    <w:pPr>
      <w:numPr>
        <w:numId w:val="17"/>
      </w:numPr>
    </w:pPr>
  </w:style>
  <w:style w:type="numbering" w:customStyle="1" w:styleId="Kugleliste4">
    <w:name w:val="Kugleliste 4"/>
    <w:rsid w:val="00790232"/>
    <w:pPr>
      <w:numPr>
        <w:numId w:val="18"/>
      </w:numPr>
    </w:pPr>
  </w:style>
  <w:style w:type="paragraph" w:customStyle="1" w:styleId="Footer1">
    <w:name w:val="Footer1"/>
    <w:basedOn w:val="Normal"/>
    <w:uiPriority w:val="99"/>
    <w:semiHidden/>
    <w:rsid w:val="00E92A04"/>
    <w:pPr>
      <w:tabs>
        <w:tab w:val="center" w:pos="4320"/>
        <w:tab w:val="right" w:pos="8640"/>
      </w:tabs>
    </w:pPr>
    <w:rPr>
      <w:b w:val="0"/>
      <w:sz w:val="22"/>
    </w:rPr>
  </w:style>
  <w:style w:type="table" w:styleId="Lysskygge-fremhvningsfarve4">
    <w:name w:val="Light Shading Accent 4"/>
    <w:basedOn w:val="Tabel-Normal"/>
    <w:uiPriority w:val="60"/>
    <w:rsid w:val="00AB155F"/>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kygge2-fremhvningsfarve3">
    <w:name w:val="Medium Shading 2 Accent 3"/>
    <w:basedOn w:val="Tabel-Normal"/>
    <w:uiPriority w:val="64"/>
    <w:rsid w:val="00AB155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fremhvningsfarve3">
    <w:name w:val="Light Shading Accent 3"/>
    <w:basedOn w:val="Tabel-Normal"/>
    <w:uiPriority w:val="60"/>
    <w:rsid w:val="00AB155F"/>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apabrdtekst">
    <w:name w:val="apa brødtekst"/>
    <w:basedOn w:val="Normal"/>
    <w:link w:val="apabrdtekstTegn"/>
    <w:qFormat/>
    <w:rsid w:val="00AB155F"/>
    <w:pPr>
      <w:spacing w:after="0" w:line="480" w:lineRule="auto"/>
      <w:ind w:firstLine="540"/>
    </w:pPr>
    <w:rPr>
      <w:b w:val="0"/>
      <w:sz w:val="24"/>
      <w:lang w:val="en-GB" w:eastAsia="sv-SE"/>
    </w:rPr>
  </w:style>
  <w:style w:type="character" w:customStyle="1" w:styleId="apabrdtekstTegn">
    <w:name w:val="apa brødtekst Tegn"/>
    <w:basedOn w:val="Standardskrifttypeiafsnit"/>
    <w:link w:val="apabrdtekst"/>
    <w:rsid w:val="00AB155F"/>
    <w:rPr>
      <w:lang w:val="en-GB" w:eastAsia="sv-SE"/>
    </w:rPr>
  </w:style>
  <w:style w:type="paragraph" w:styleId="NormalWeb">
    <w:name w:val="Normal (Web)"/>
    <w:basedOn w:val="Normal"/>
    <w:uiPriority w:val="99"/>
    <w:unhideWhenUsed/>
    <w:rsid w:val="00AB155F"/>
    <w:pPr>
      <w:spacing w:before="100" w:beforeAutospacing="1" w:after="100" w:afterAutospacing="1" w:line="240" w:lineRule="auto"/>
    </w:pPr>
    <w:rPr>
      <w:rFonts w:ascii="Times" w:eastAsiaTheme="minorHAnsi" w:hAnsi="Times"/>
      <w:b w:val="0"/>
      <w:sz w:val="20"/>
      <w:szCs w:val="20"/>
      <w:lang w:eastAsia="da-DK"/>
    </w:rPr>
  </w:style>
  <w:style w:type="character" w:customStyle="1" w:styleId="ListeafsnitTegn">
    <w:name w:val="Listeafsnit Tegn"/>
    <w:basedOn w:val="Standardskrifttypeiafsnit"/>
    <w:link w:val="Listeafsnit"/>
    <w:uiPriority w:val="34"/>
    <w:rsid w:val="000234CE"/>
    <w:rPr>
      <w:b/>
      <w:sz w:val="28"/>
      <w:lang w:eastAsia="en-US"/>
    </w:rPr>
  </w:style>
  <w:style w:type="character" w:customStyle="1" w:styleId="Dato1">
    <w:name w:val="Dato1"/>
    <w:basedOn w:val="Standardskrifttypeiafsnit"/>
    <w:rsid w:val="00E7593A"/>
  </w:style>
  <w:style w:type="character" w:customStyle="1" w:styleId="journal">
    <w:name w:val="journal"/>
    <w:basedOn w:val="Standardskrifttypeiafsnit"/>
    <w:rsid w:val="00E7593A"/>
  </w:style>
  <w:style w:type="character" w:customStyle="1" w:styleId="volume">
    <w:name w:val="volume"/>
    <w:basedOn w:val="Standardskrifttypeiafsnit"/>
    <w:rsid w:val="00E7593A"/>
  </w:style>
  <w:style w:type="character" w:customStyle="1" w:styleId="journalnumber">
    <w:name w:val="journalnumber"/>
    <w:basedOn w:val="Standardskrifttypeiafsnit"/>
    <w:rsid w:val="00E7593A"/>
  </w:style>
  <w:style w:type="paragraph" w:styleId="Almindeligtekst">
    <w:name w:val="Plain Text"/>
    <w:basedOn w:val="Normal"/>
    <w:link w:val="AlmindeligtekstTegn"/>
    <w:uiPriority w:val="99"/>
    <w:unhideWhenUsed/>
    <w:rsid w:val="00D011D1"/>
    <w:pPr>
      <w:spacing w:after="0" w:line="240" w:lineRule="auto"/>
    </w:pPr>
    <w:rPr>
      <w:rFonts w:ascii="Calibri" w:eastAsiaTheme="minorHAnsi" w:hAnsi="Calibri" w:cstheme="minorBidi"/>
      <w:b w:val="0"/>
      <w:sz w:val="22"/>
      <w:szCs w:val="21"/>
    </w:rPr>
  </w:style>
  <w:style w:type="character" w:customStyle="1" w:styleId="AlmindeligtekstTegn">
    <w:name w:val="Almindelig tekst Tegn"/>
    <w:basedOn w:val="Standardskrifttypeiafsnit"/>
    <w:link w:val="Almindeligtekst"/>
    <w:uiPriority w:val="99"/>
    <w:rsid w:val="00D011D1"/>
    <w:rPr>
      <w:rFonts w:ascii="Calibri" w:eastAsiaTheme="minorHAnsi" w:hAnsi="Calibri" w:cstheme="minorBidi"/>
      <w:sz w:val="22"/>
      <w:szCs w:val="21"/>
      <w:lang w:eastAsia="en-US"/>
    </w:rPr>
  </w:style>
  <w:style w:type="character" w:customStyle="1" w:styleId="Date1">
    <w:name w:val="Date1"/>
    <w:basedOn w:val="Standardskrifttypeiafsnit"/>
    <w:rsid w:val="008706EA"/>
  </w:style>
  <w:style w:type="character" w:styleId="Nvn">
    <w:name w:val="Mention"/>
    <w:basedOn w:val="Standardskrifttypeiafsnit"/>
    <w:uiPriority w:val="99"/>
    <w:semiHidden/>
    <w:unhideWhenUsed/>
    <w:rsid w:val="008706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9349">
      <w:bodyDiv w:val="1"/>
      <w:marLeft w:val="0"/>
      <w:marRight w:val="0"/>
      <w:marTop w:val="0"/>
      <w:marBottom w:val="0"/>
      <w:divBdr>
        <w:top w:val="none" w:sz="0" w:space="0" w:color="auto"/>
        <w:left w:val="none" w:sz="0" w:space="0" w:color="auto"/>
        <w:bottom w:val="none" w:sz="0" w:space="0" w:color="auto"/>
        <w:right w:val="none" w:sz="0" w:space="0" w:color="auto"/>
      </w:divBdr>
    </w:div>
    <w:div w:id="961886483">
      <w:bodyDiv w:val="1"/>
      <w:marLeft w:val="0"/>
      <w:marRight w:val="0"/>
      <w:marTop w:val="0"/>
      <w:marBottom w:val="0"/>
      <w:divBdr>
        <w:top w:val="none" w:sz="0" w:space="0" w:color="auto"/>
        <w:left w:val="none" w:sz="0" w:space="0" w:color="auto"/>
        <w:bottom w:val="none" w:sz="0" w:space="0" w:color="auto"/>
        <w:right w:val="none" w:sz="0" w:space="0" w:color="auto"/>
      </w:divBdr>
    </w:div>
    <w:div w:id="1298073313">
      <w:bodyDiv w:val="1"/>
      <w:marLeft w:val="0"/>
      <w:marRight w:val="0"/>
      <w:marTop w:val="0"/>
      <w:marBottom w:val="0"/>
      <w:divBdr>
        <w:top w:val="none" w:sz="0" w:space="0" w:color="auto"/>
        <w:left w:val="none" w:sz="0" w:space="0" w:color="auto"/>
        <w:bottom w:val="none" w:sz="0" w:space="0" w:color="auto"/>
        <w:right w:val="none" w:sz="0" w:space="0" w:color="auto"/>
      </w:divBdr>
    </w:div>
    <w:div w:id="1728986778">
      <w:bodyDiv w:val="1"/>
      <w:marLeft w:val="0"/>
      <w:marRight w:val="0"/>
      <w:marTop w:val="0"/>
      <w:marBottom w:val="0"/>
      <w:divBdr>
        <w:top w:val="none" w:sz="0" w:space="0" w:color="auto"/>
        <w:left w:val="none" w:sz="0" w:space="0" w:color="auto"/>
        <w:bottom w:val="none" w:sz="0" w:space="0" w:color="auto"/>
        <w:right w:val="none" w:sz="0" w:space="0" w:color="auto"/>
      </w:divBdr>
    </w:div>
    <w:div w:id="1759667027">
      <w:bodyDiv w:val="1"/>
      <w:marLeft w:val="0"/>
      <w:marRight w:val="0"/>
      <w:marTop w:val="0"/>
      <w:marBottom w:val="0"/>
      <w:divBdr>
        <w:top w:val="none" w:sz="0" w:space="0" w:color="auto"/>
        <w:left w:val="none" w:sz="0" w:space="0" w:color="auto"/>
        <w:bottom w:val="none" w:sz="0" w:space="0" w:color="auto"/>
        <w:right w:val="none" w:sz="0" w:space="0" w:color="auto"/>
      </w:divBdr>
    </w:div>
    <w:div w:id="2013991346">
      <w:bodyDiv w:val="1"/>
      <w:marLeft w:val="0"/>
      <w:marRight w:val="0"/>
      <w:marTop w:val="0"/>
      <w:marBottom w:val="0"/>
      <w:divBdr>
        <w:top w:val="none" w:sz="0" w:space="0" w:color="auto"/>
        <w:left w:val="none" w:sz="0" w:space="0" w:color="auto"/>
        <w:bottom w:val="none" w:sz="0" w:space="0" w:color="auto"/>
        <w:right w:val="none" w:sz="0" w:space="0" w:color="auto"/>
      </w:divBdr>
    </w:div>
    <w:div w:id="2134707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information_til/studerende_ved_sdu/din_uddannelse/idraet_og_sundhed_kandidat/uddannelsens_opbygning/studieordninger.aspx" TargetMode="External"/><Relationship Id="rId13" Type="http://schemas.openxmlformats.org/officeDocument/2006/relationships/comments" Target="comments.xml"/><Relationship Id="rId18" Type="http://schemas.openxmlformats.org/officeDocument/2006/relationships/hyperlink" Target="mailto:lfmadsen@health.sdu.d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mailto:jkrogh@health.sdu.dk" TargetMode="External"/><Relationship Id="rId2" Type="http://schemas.openxmlformats.org/officeDocument/2006/relationships/numbering" Target="numbering.xml"/><Relationship Id="rId16" Type="http://schemas.openxmlformats.org/officeDocument/2006/relationships/hyperlink" Target="mailto:urytter@health.sdu.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ytter@health.sdu.dk" TargetMode="External"/><Relationship Id="rId5" Type="http://schemas.openxmlformats.org/officeDocument/2006/relationships/webSettings" Target="webSettings.xml"/><Relationship Id="rId15" Type="http://schemas.openxmlformats.org/officeDocument/2006/relationships/hyperlink" Target="file:///C:\Users\coach\AppData\Local\Microsoft\Windows\INetCache\Content.Outlook\J0P0A910\mkruger@health.sdu.dk" TargetMode="External"/><Relationship Id="rId23" Type="http://schemas.openxmlformats.org/officeDocument/2006/relationships/theme" Target="theme/theme1.xml"/><Relationship Id="rId10" Type="http://schemas.openxmlformats.org/officeDocument/2006/relationships/hyperlink" Target="mailto:jschipperijn@health.sdu.d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kristensen@health.sdu.dk" TargetMode="Externa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2FED3-DEEB-4AA3-931B-9C7E80AF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2960</Words>
  <Characters>18061</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Fagkatalog</vt:lpstr>
    </vt:vector>
  </TitlesOfParts>
  <Company>Syddansk Unversitet - University of Southern Denmark</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Fagkatalog</dc:title>
  <dc:creator>Anders Halling</dc:creator>
  <cp:lastModifiedBy>Ulla Rytter</cp:lastModifiedBy>
  <cp:revision>7</cp:revision>
  <cp:lastPrinted>2015-03-05T10:09:00Z</cp:lastPrinted>
  <dcterms:created xsi:type="dcterms:W3CDTF">2018-08-13T11:27:00Z</dcterms:created>
  <dcterms:modified xsi:type="dcterms:W3CDTF">2018-08-14T13:14:00Z</dcterms:modified>
</cp:coreProperties>
</file>